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宋体" w:eastAsia="微软雅黑" w:cs="微软雅黑"/>
          <w:b/>
          <w:bCs/>
          <w:i w:val="0"/>
          <w:iCs w:val="0"/>
          <w:caps w:val="0"/>
          <w:color w:val="004080"/>
          <w:spacing w:val="0"/>
          <w:sz w:val="48"/>
          <w:szCs w:val="48"/>
          <w:shd w:val="clear" w:fill="FFFFFF"/>
        </w:rPr>
      </w:pPr>
      <w:r>
        <w:rPr>
          <w:rFonts w:ascii="微软雅黑" w:hAnsi="宋体" w:eastAsia="微软雅黑" w:cs="微软雅黑"/>
          <w:b/>
          <w:bCs/>
          <w:i w:val="0"/>
          <w:iCs w:val="0"/>
          <w:caps w:val="0"/>
          <w:color w:val="004080"/>
          <w:spacing w:val="0"/>
          <w:sz w:val="48"/>
          <w:szCs w:val="48"/>
          <w:shd w:val="clear" w:fill="FFFFFF"/>
        </w:rPr>
        <w:t>台州湾新区2021年公开选聘中小学教师公告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ascii="仿宋_GB2312" w:eastAsia="仿宋_GB2312" w:cs="仿宋_GB2312"/>
          <w:sz w:val="31"/>
          <w:szCs w:val="31"/>
          <w:bdr w:val="none" w:color="auto" w:sz="0" w:space="0"/>
        </w:rPr>
        <w:t>根据《关于进一步加强事业单位公开招聘和人员流动管理的实施意见》（台人社发〔2015〕107号）和《关于规范市直事业单位工作人员交流的暂行规定》（台人社发〔2019〕48号）等有关规定和学校发展需要，台州湾新区决定面向社会公开选聘事业编制教师。现将相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ascii="黑体" w:hAnsi="宋体" w:eastAsia="黑体" w:cs="黑体"/>
          <w:sz w:val="31"/>
          <w:szCs w:val="31"/>
          <w:bdr w:val="none" w:color="auto" w:sz="0" w:space="0"/>
        </w:rPr>
        <w:t>一、选聘岗</w:t>
      </w:r>
      <w:bookmarkStart w:id="0" w:name="_GoBack"/>
      <w:bookmarkEnd w:id="0"/>
      <w:r>
        <w:rPr>
          <w:rFonts w:ascii="黑体" w:hAnsi="宋体" w:eastAsia="黑体" w:cs="黑体"/>
          <w:sz w:val="31"/>
          <w:szCs w:val="31"/>
          <w:bdr w:val="none" w:color="auto" w:sz="0" w:space="0"/>
        </w:rPr>
        <w:t>位及人数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本次计划公开选聘教师10名，其中台州市月湖小学3名、台州市月湖初级中学（筹）7名。具体学科见下表：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pPr>
      <w:r>
        <w:rPr>
          <w:bdr w:val="none" w:color="auto" w:sz="0" w:space="0"/>
        </w:rPr>
        <w:t> </w:t>
      </w:r>
    </w:p>
    <w:tbl>
      <w:tblPr>
        <w:tblW w:w="81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006"/>
        <w:gridCol w:w="774"/>
        <w:gridCol w:w="940"/>
        <w:gridCol w:w="1105"/>
        <w:gridCol w:w="838"/>
        <w:gridCol w:w="1575"/>
        <w:gridCol w:w="9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62" w:hRule="atLeast"/>
          <w:jc w:val="center"/>
        </w:trPr>
        <w:tc>
          <w:tcPr>
            <w:tcW w:w="200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岗  位</w:t>
            </w:r>
          </w:p>
        </w:tc>
        <w:tc>
          <w:tcPr>
            <w:tcW w:w="774"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语文</w:t>
            </w:r>
          </w:p>
        </w:tc>
        <w:tc>
          <w:tcPr>
            <w:tcW w:w="94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数学</w:t>
            </w:r>
          </w:p>
        </w:tc>
        <w:tc>
          <w:tcPr>
            <w:tcW w:w="110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英语</w:t>
            </w:r>
          </w:p>
        </w:tc>
        <w:tc>
          <w:tcPr>
            <w:tcW w:w="83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科学</w:t>
            </w:r>
          </w:p>
        </w:tc>
        <w:tc>
          <w:tcPr>
            <w:tcW w:w="157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道德与法治</w:t>
            </w:r>
          </w:p>
        </w:tc>
        <w:tc>
          <w:tcPr>
            <w:tcW w:w="94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体育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200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28"/>
                <w:szCs w:val="28"/>
                <w:bdr w:val="none" w:color="auto" w:sz="0" w:space="0"/>
              </w:rPr>
              <w:t>台州市月湖小学</w:t>
            </w:r>
          </w:p>
        </w:tc>
        <w:tc>
          <w:tcPr>
            <w:tcW w:w="77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2</w:t>
            </w:r>
          </w:p>
        </w:tc>
        <w:tc>
          <w:tcPr>
            <w:tcW w:w="9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1</w:t>
            </w:r>
          </w:p>
        </w:tc>
        <w:tc>
          <w:tcPr>
            <w:tcW w:w="110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3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57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9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74" w:hRule="atLeast"/>
          <w:jc w:val="center"/>
        </w:trPr>
        <w:tc>
          <w:tcPr>
            <w:tcW w:w="200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28"/>
                <w:szCs w:val="28"/>
                <w:bdr w:val="none" w:color="auto" w:sz="0" w:space="0"/>
              </w:rPr>
              <w:t>台州市月湖初级中学（筹）</w:t>
            </w:r>
          </w:p>
        </w:tc>
        <w:tc>
          <w:tcPr>
            <w:tcW w:w="77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1</w:t>
            </w:r>
          </w:p>
        </w:tc>
        <w:tc>
          <w:tcPr>
            <w:tcW w:w="9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1</w:t>
            </w:r>
          </w:p>
        </w:tc>
        <w:tc>
          <w:tcPr>
            <w:tcW w:w="110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2</w:t>
            </w:r>
          </w:p>
        </w:tc>
        <w:tc>
          <w:tcPr>
            <w:tcW w:w="83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1</w:t>
            </w:r>
          </w:p>
        </w:tc>
        <w:tc>
          <w:tcPr>
            <w:tcW w:w="15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1</w:t>
            </w:r>
          </w:p>
        </w:tc>
        <w:tc>
          <w:tcPr>
            <w:tcW w:w="9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hint="default" w:ascii="仿宋_GB2312" w:eastAsia="仿宋_GB2312" w:cs="仿宋_GB2312"/>
                <w:sz w:val="31"/>
                <w:szCs w:val="31"/>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eastAsia" w:ascii="黑体" w:hAnsi="宋体" w:eastAsia="黑体" w:cs="黑体"/>
          <w:sz w:val="31"/>
          <w:szCs w:val="31"/>
          <w:bdr w:val="none" w:color="auto" w:sz="0" w:space="0"/>
        </w:rPr>
        <w:t>二、选聘条件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（一）拥护中国共产党的领导，思想政治素质好，责任心强、爱岗敬业，具有团结协作和乐于奉献的精神，遵纪守法，身体健康。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二）大学本科及以上学历，具有相应教师资格证的在编在职教师,近三年年度考核合格及以上，年龄一般要求在40周岁及以下(1980年7月2日以后出生)。具有高级职称，并获得地市级名师、地市级教坛新秀、地市级教学大比武(含优质课)一等奖及以上等荣誉，年龄可放宽至45周岁(1975年7月2日以后出生)。具有正高级职称、省特级教师等特别优秀人才可放宽至50周岁（1970年7月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（三）需符合下列条件之一: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1．获得县级及以上名师、教坛新秀称号；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2．在教学大比武、优质课评比中获得县级二等奖及以上教学业务荣誉（所获荣誉应与所任教学科一致）；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3．在全日制普通高校就读期间曾获系（学院）级及以上三好学生或优秀毕业生荣誉；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4．在中小学（乡镇小学指学生数500人以上的中心校）担任中层及以上职务两年及以上(2019年7月2日之前任命)的教师；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有下列情形之一的，不得参加选聘：曾受过刑事处罚、党纪政务处分的人员；涉嫌违纪违法正在接受审查尚未作出结论的人员；按照国家有关规定，到定向单位工作未满服务年限或有其他限制性规定的人员；有其他不适宜选聘情形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eastAsia" w:ascii="黑体" w:hAnsi="宋体" w:eastAsia="黑体" w:cs="黑体"/>
          <w:sz w:val="31"/>
          <w:szCs w:val="31"/>
          <w:bdr w:val="none" w:color="auto" w:sz="0" w:space="0"/>
        </w:rPr>
        <w:t>三、选聘程序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ascii="楷体_GB2312" w:eastAsia="楷体_GB2312" w:cs="楷体_GB2312"/>
          <w:sz w:val="31"/>
          <w:szCs w:val="31"/>
          <w:bdr w:val="none" w:color="auto" w:sz="0" w:space="0"/>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1.报名时间及地点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报名时间：公告发布之日起至2021年7月19日（工作日时间）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报名地点：台州湾新区管委会620室（台州湾新区甲南大道东段9号）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2.报名需提交的材料：填写完整的报名表（见附件）、身份证、教师资格证、学历证书、职称证书、相关荣誉证书等原件及复印件各1份,并提供首次入编入岗证明和事业在编在岗身份证明。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3.经资格审查后，若不足招聘计划数3倍的岗位，相应核减该岗位选聘计划人数（其中拟选聘计划人数为1名的，则取消该岗位选聘计划）。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楷体_GB2312" w:eastAsia="楷体_GB2312" w:cs="楷体_GB2312"/>
          <w:sz w:val="31"/>
          <w:szCs w:val="31"/>
          <w:bdr w:val="none" w:color="auto" w:sz="0" w:space="0"/>
        </w:rPr>
        <w:t>（二）业务考核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业务考核主要考核课堂教学水平与能力，采用模拟上课、面试的方式进行，具体时间另行通知。考核成绩低于75分者不得聘用。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楷体_GB2312" w:eastAsia="楷体_GB2312" w:cs="楷体_GB2312"/>
          <w:sz w:val="31"/>
          <w:szCs w:val="31"/>
          <w:bdr w:val="none" w:color="auto" w:sz="0" w:space="0"/>
        </w:rPr>
        <w:t>（三）师德考察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实行师德问题一票否决制。业务考核后根据成绩从高到低按照1:1比例确定师德考察人选，考察结果仅作为本次是否选聘的依据。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楷体_GB2312" w:eastAsia="楷体_GB2312" w:cs="楷体_GB2312"/>
          <w:sz w:val="31"/>
          <w:szCs w:val="31"/>
          <w:bdr w:val="none" w:color="auto" w:sz="0" w:space="0"/>
        </w:rPr>
        <w:t>（四）公示与聘用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根据业务考核、师德考察情况，拟聘用人员名单在台州湾新区管委会网站和台州市人力资源和社会保障局网站上公示七个工作日。公示期满后无异议，办理人事关系转移手续并签订聘用合同。在办理人事关系转移手续时将审核档案资料，若发现拟聘用人员档案资料有不符合报考条件的，将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eastAsia" w:ascii="黑体" w:hAnsi="宋体" w:eastAsia="黑体" w:cs="黑体"/>
          <w:sz w:val="31"/>
          <w:szCs w:val="31"/>
          <w:bdr w:val="none" w:color="auto" w:sz="0" w:space="0"/>
        </w:rPr>
        <w:t>四、咨询联系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台州湾新区社发局，联系人：徐老师、杨老师，联系电话：0576-88538811，0576-88909057。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sz w:val="21"/>
          <w:szCs w:val="21"/>
        </w:rPr>
      </w:pPr>
      <w:r>
        <w:rPr>
          <w:rFonts w:hint="default" w:ascii="仿宋_GB2312" w:eastAsia="仿宋_GB2312" w:cs="仿宋_GB2312"/>
          <w:sz w:val="31"/>
          <w:szCs w:val="31"/>
          <w:bdr w:val="none" w:color="auto" w:sz="0" w:space="0"/>
        </w:rPr>
        <w:t>附件：台州湾新区2021年公开选聘中小学教师报名表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right"/>
        <w:rPr>
          <w:sz w:val="21"/>
          <w:szCs w:val="21"/>
        </w:rPr>
      </w:pPr>
      <w:r>
        <w:rPr>
          <w:rFonts w:hint="default" w:ascii="仿宋_GB2312" w:eastAsia="仿宋_GB2312" w:cs="仿宋_GB2312"/>
          <w:sz w:val="31"/>
          <w:szCs w:val="31"/>
          <w:bdr w:val="none" w:color="auto" w:sz="0" w:space="0"/>
        </w:rPr>
        <w:t>                             台州湾新区管理委员会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5115"/>
        <w:jc w:val="right"/>
        <w:rPr>
          <w:sz w:val="21"/>
          <w:szCs w:val="21"/>
        </w:rPr>
      </w:pPr>
      <w:r>
        <w:rPr>
          <w:rFonts w:hint="default" w:ascii="仿宋_GB2312" w:eastAsia="仿宋_GB2312" w:cs="仿宋_GB2312"/>
          <w:sz w:val="31"/>
          <w:szCs w:val="31"/>
          <w:bdr w:val="none" w:color="auto" w:sz="0" w:space="0"/>
        </w:rPr>
        <w:t>2021年7月2日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rPr>
          <w:sz w:val="21"/>
          <w:szCs w:val="21"/>
        </w:rPr>
      </w:pPr>
      <w:r>
        <w:rPr>
          <w:rFonts w:hint="eastAsia" w:ascii="黑体" w:hAnsi="宋体" w:eastAsia="黑体" w:cs="黑体"/>
          <w:color w:val="000000"/>
          <w:sz w:val="31"/>
          <w:szCs w:val="31"/>
          <w:bdr w:val="none" w:color="auto" w:sz="0" w:space="0"/>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21"/>
          <w:szCs w:val="21"/>
        </w:rPr>
      </w:pPr>
      <w:r>
        <w:rPr>
          <w:rFonts w:ascii="方正小标宋简体" w:hAnsi="方正小标宋简体" w:eastAsia="方正小标宋简体" w:cs="方正小标宋简体"/>
          <w:sz w:val="40"/>
          <w:szCs w:val="40"/>
          <w:bdr w:val="none" w:color="auto" w:sz="0" w:space="0"/>
        </w:rPr>
        <w:t>台州湾新区2021年公开选聘中小学教师报名表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pPr>
      <w:r>
        <w:rPr>
          <w:bdr w:val="none" w:color="auto" w:sz="0" w:space="0"/>
        </w:rPr>
        <w:t> </w:t>
      </w:r>
    </w:p>
    <w:tbl>
      <w:tblPr>
        <w:tblW w:w="88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38"/>
        <w:gridCol w:w="1018"/>
        <w:gridCol w:w="1169"/>
        <w:gridCol w:w="898"/>
        <w:gridCol w:w="1632"/>
        <w:gridCol w:w="1018"/>
        <w:gridCol w:w="194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jc w:val="center"/>
        </w:trPr>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姓</w:t>
            </w:r>
            <w:r>
              <w:rPr>
                <w:rFonts w:hint="default" w:ascii="仿宋_GB2312" w:eastAsia="仿宋_GB2312" w:cs="仿宋_GB2312"/>
                <w:sz w:val="21"/>
                <w:szCs w:val="21"/>
                <w:bdr w:val="none" w:color="auto" w:sz="0" w:space="0"/>
              </w:rPr>
              <w:t>  </w:t>
            </w:r>
            <w:r>
              <w:rPr>
                <w:rFonts w:hint="eastAsia" w:ascii="宋体" w:hAnsi="宋体" w:eastAsia="宋体" w:cs="宋体"/>
                <w:sz w:val="21"/>
                <w:szCs w:val="21"/>
                <w:bdr w:val="none" w:color="auto" w:sz="0" w:space="0"/>
              </w:rPr>
              <w:t>名</w:t>
            </w:r>
          </w:p>
        </w:tc>
        <w:tc>
          <w:tcPr>
            <w:tcW w:w="102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7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性</w:t>
            </w:r>
            <w:r>
              <w:rPr>
                <w:rFonts w:hint="default" w:ascii="仿宋_GB2312" w:eastAsia="仿宋_GB2312" w:cs="仿宋_GB2312"/>
                <w:sz w:val="21"/>
                <w:szCs w:val="21"/>
                <w:bdr w:val="none" w:color="auto" w:sz="0" w:space="0"/>
              </w:rPr>
              <w:t>  </w:t>
            </w:r>
            <w:r>
              <w:rPr>
                <w:rFonts w:hint="eastAsia" w:ascii="宋体" w:hAnsi="宋体" w:eastAsia="宋体" w:cs="宋体"/>
                <w:sz w:val="21"/>
                <w:szCs w:val="21"/>
                <w:bdr w:val="none" w:color="auto" w:sz="0" w:space="0"/>
              </w:rPr>
              <w:t>别</w:t>
            </w:r>
          </w:p>
        </w:tc>
        <w:tc>
          <w:tcPr>
            <w:tcW w:w="90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3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出生年月</w:t>
            </w:r>
          </w:p>
        </w:tc>
        <w:tc>
          <w:tcPr>
            <w:tcW w:w="102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95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default" w:ascii="仿宋_GB2312" w:eastAsia="仿宋_GB2312" w:cs="仿宋_GB2312"/>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照  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default" w:ascii="仿宋_GB2312" w:eastAsia="仿宋_GB2312" w:cs="仿宋_GB2312"/>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default" w:ascii="仿宋_GB2312" w:eastAsia="仿宋_GB2312" w:cs="仿宋_GB2312"/>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11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户</w:t>
            </w:r>
            <w:r>
              <w:rPr>
                <w:rFonts w:hint="default" w:ascii="仿宋_GB2312" w:eastAsia="仿宋_GB2312" w:cs="仿宋_GB2312"/>
                <w:sz w:val="21"/>
                <w:szCs w:val="21"/>
                <w:bdr w:val="none" w:color="auto" w:sz="0" w:space="0"/>
              </w:rPr>
              <w:t>  </w:t>
            </w:r>
            <w:r>
              <w:rPr>
                <w:rFonts w:hint="eastAsia" w:ascii="宋体" w:hAnsi="宋体" w:eastAsia="宋体" w:cs="宋体"/>
                <w:sz w:val="21"/>
                <w:szCs w:val="21"/>
                <w:bdr w:val="none" w:color="auto" w:sz="0" w:space="0"/>
              </w:rPr>
              <w:t>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所在地</w:t>
            </w:r>
          </w:p>
        </w:tc>
        <w:tc>
          <w:tcPr>
            <w:tcW w:w="10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政</w:t>
            </w:r>
            <w:r>
              <w:rPr>
                <w:rFonts w:hint="default" w:ascii="仿宋_GB2312" w:eastAsia="仿宋_GB2312" w:cs="仿宋_GB2312"/>
                <w:sz w:val="21"/>
                <w:szCs w:val="21"/>
                <w:bdr w:val="none" w:color="auto" w:sz="0" w:space="0"/>
              </w:rPr>
              <w:t>  </w:t>
            </w:r>
            <w:r>
              <w:rPr>
                <w:rFonts w:hint="eastAsia" w:ascii="宋体" w:hAnsi="宋体" w:eastAsia="宋体" w:cs="宋体"/>
                <w:sz w:val="21"/>
                <w:szCs w:val="21"/>
                <w:bdr w:val="none" w:color="auto" w:sz="0" w:space="0"/>
              </w:rPr>
              <w:t>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面</w:t>
            </w:r>
            <w:r>
              <w:rPr>
                <w:rFonts w:hint="default" w:ascii="仿宋_GB2312" w:eastAsia="仿宋_GB2312" w:cs="仿宋_GB2312"/>
                <w:sz w:val="21"/>
                <w:szCs w:val="21"/>
                <w:bdr w:val="none" w:color="auto" w:sz="0" w:space="0"/>
              </w:rPr>
              <w:t>  </w:t>
            </w:r>
            <w:r>
              <w:rPr>
                <w:rFonts w:hint="eastAsia" w:ascii="宋体" w:hAnsi="宋体" w:eastAsia="宋体" w:cs="宋体"/>
                <w:sz w:val="21"/>
                <w:szCs w:val="21"/>
                <w:bdr w:val="none" w:color="auto" w:sz="0" w:space="0"/>
              </w:rPr>
              <w:t>貌</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3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有何特长</w:t>
            </w:r>
          </w:p>
        </w:tc>
        <w:tc>
          <w:tcPr>
            <w:tcW w:w="10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95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1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1"/>
                <w:szCs w:val="21"/>
                <w:bdr w:val="none" w:color="auto" w:sz="0" w:space="0"/>
              </w:rPr>
              <w:t>学</w:t>
            </w:r>
            <w:r>
              <w:rPr>
                <w:rFonts w:hint="default" w:ascii="仿宋_GB2312" w:eastAsia="仿宋_GB2312" w:cs="仿宋_GB2312"/>
                <w:sz w:val="21"/>
                <w:szCs w:val="21"/>
                <w:bdr w:val="none" w:color="auto" w:sz="0" w:space="0"/>
              </w:rPr>
              <w:t>  </w:t>
            </w:r>
            <w:r>
              <w:rPr>
                <w:rFonts w:hint="eastAsia" w:ascii="宋体" w:hAnsi="宋体" w:eastAsia="宋体" w:cs="宋体"/>
                <w:sz w:val="21"/>
                <w:szCs w:val="21"/>
                <w:bdr w:val="none" w:color="auto" w:sz="0" w:space="0"/>
              </w:rPr>
              <w:t>历</w:t>
            </w:r>
          </w:p>
        </w:tc>
        <w:tc>
          <w:tcPr>
            <w:tcW w:w="10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1"/>
                <w:szCs w:val="21"/>
                <w:bdr w:val="none" w:color="auto" w:sz="0" w:space="0"/>
              </w:rPr>
              <w:t>毕业时间</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3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1"/>
                <w:szCs w:val="21"/>
                <w:bdr w:val="none" w:color="auto" w:sz="0" w:space="0"/>
              </w:rPr>
              <w:t>所学专业</w:t>
            </w:r>
          </w:p>
        </w:tc>
        <w:tc>
          <w:tcPr>
            <w:tcW w:w="10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95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1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1"/>
                <w:szCs w:val="21"/>
                <w:bdr w:val="none" w:color="auto" w:sz="0" w:space="0"/>
              </w:rPr>
              <w:t>是否师范专业</w:t>
            </w:r>
          </w:p>
        </w:tc>
        <w:tc>
          <w:tcPr>
            <w:tcW w:w="10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1"/>
                <w:szCs w:val="21"/>
                <w:bdr w:val="none" w:color="auto" w:sz="0" w:space="0"/>
              </w:rPr>
              <w:t>教师资格证种类</w:t>
            </w:r>
          </w:p>
        </w:tc>
        <w:tc>
          <w:tcPr>
            <w:tcW w:w="9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3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1"/>
                <w:szCs w:val="21"/>
                <w:bdr w:val="none" w:color="auto" w:sz="0" w:space="0"/>
              </w:rPr>
              <w:t>报考学校及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1"/>
                <w:szCs w:val="21"/>
                <w:bdr w:val="none" w:color="auto" w:sz="0" w:space="0"/>
              </w:rPr>
              <w:t>学科</w:t>
            </w:r>
          </w:p>
        </w:tc>
        <w:tc>
          <w:tcPr>
            <w:tcW w:w="10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95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1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1"/>
                <w:szCs w:val="21"/>
                <w:bdr w:val="none" w:color="auto" w:sz="0" w:space="0"/>
              </w:rPr>
              <w:t>最后毕业院校</w:t>
            </w:r>
          </w:p>
        </w:tc>
        <w:tc>
          <w:tcPr>
            <w:tcW w:w="309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3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1"/>
                <w:szCs w:val="21"/>
                <w:bdr w:val="none" w:color="auto" w:sz="0" w:space="0"/>
              </w:rPr>
              <w:t>现工作单位</w:t>
            </w:r>
          </w:p>
        </w:tc>
        <w:tc>
          <w:tcPr>
            <w:tcW w:w="295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1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1"/>
                <w:szCs w:val="21"/>
                <w:bdr w:val="none" w:color="auto" w:sz="0" w:space="0"/>
              </w:rPr>
              <w:t>身份证号</w:t>
            </w:r>
          </w:p>
        </w:tc>
        <w:tc>
          <w:tcPr>
            <w:tcW w:w="309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3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1"/>
                <w:szCs w:val="21"/>
                <w:bdr w:val="none" w:color="auto" w:sz="0" w:space="0"/>
              </w:rPr>
              <w:t>直系亲属姓名及工作单位</w:t>
            </w:r>
          </w:p>
        </w:tc>
        <w:tc>
          <w:tcPr>
            <w:tcW w:w="295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1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1"/>
                <w:szCs w:val="21"/>
                <w:bdr w:val="none" w:color="auto" w:sz="0" w:space="0"/>
              </w:rPr>
              <w:t>家庭住址</w:t>
            </w:r>
          </w:p>
        </w:tc>
        <w:tc>
          <w:tcPr>
            <w:tcW w:w="309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63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1"/>
                <w:szCs w:val="21"/>
                <w:bdr w:val="none" w:color="auto" w:sz="0" w:space="0"/>
              </w:rPr>
              <w:t>联系电话</w:t>
            </w:r>
          </w:p>
        </w:tc>
        <w:tc>
          <w:tcPr>
            <w:tcW w:w="295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96" w:hRule="atLeast"/>
          <w:jc w:val="center"/>
        </w:trPr>
        <w:tc>
          <w:tcPr>
            <w:tcW w:w="11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学习工作简历</w:t>
            </w:r>
            <w:r>
              <w:rPr>
                <w:rFonts w:hint="default" w:ascii="仿宋_GB2312" w:eastAsia="仿宋_GB2312" w:cs="仿宋_GB2312"/>
                <w:sz w:val="21"/>
                <w:szCs w:val="21"/>
                <w:bdr w:val="none" w:color="auto" w:sz="0" w:space="0"/>
              </w:rPr>
              <w:t>(</w:t>
            </w:r>
            <w:r>
              <w:rPr>
                <w:rFonts w:hint="eastAsia" w:ascii="宋体" w:hAnsi="宋体" w:eastAsia="宋体" w:cs="宋体"/>
                <w:sz w:val="21"/>
                <w:szCs w:val="21"/>
                <w:bdr w:val="none" w:color="auto" w:sz="0" w:space="0"/>
              </w:rPr>
              <w:t>从初中开始填写</w:t>
            </w:r>
            <w:r>
              <w:rPr>
                <w:rFonts w:hint="default" w:ascii="仿宋_GB2312" w:eastAsia="仿宋_GB2312" w:cs="仿宋_GB2312"/>
                <w:sz w:val="21"/>
                <w:szCs w:val="21"/>
                <w:bdr w:val="none" w:color="auto" w:sz="0" w:space="0"/>
              </w:rPr>
              <w:t>)</w:t>
            </w:r>
          </w:p>
        </w:tc>
        <w:tc>
          <w:tcPr>
            <w:tcW w:w="7680"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76" w:hRule="atLeast"/>
          <w:jc w:val="center"/>
        </w:trPr>
        <w:tc>
          <w:tcPr>
            <w:tcW w:w="11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所获主要奖项荣誉</w:t>
            </w:r>
          </w:p>
        </w:tc>
        <w:tc>
          <w:tcPr>
            <w:tcW w:w="7680"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71" w:hRule="atLeast"/>
          <w:jc w:val="center"/>
        </w:trPr>
        <w:tc>
          <w:tcPr>
            <w:tcW w:w="11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诚信承诺</w:t>
            </w:r>
          </w:p>
        </w:tc>
        <w:tc>
          <w:tcPr>
            <w:tcW w:w="7680" w:type="dxa"/>
            <w:gridSpan w:val="6"/>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sz w:val="21"/>
                <w:szCs w:val="21"/>
              </w:rPr>
            </w:pPr>
            <w:r>
              <w:rPr>
                <w:rFonts w:hint="eastAsia" w:ascii="宋体" w:hAnsi="宋体" w:eastAsia="宋体" w:cs="宋体"/>
                <w:sz w:val="21"/>
                <w:szCs w:val="21"/>
                <w:bdr w:val="none" w:color="auto" w:sz="0" w:space="0"/>
              </w:rPr>
              <w:t>本人承诺以上所填信息均真实、准确，对因提供信息不实所造成的后果，本人自愿承担所有相应责任。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default" w:ascii="仿宋_GB2312" w:eastAsia="仿宋_GB2312" w:cs="仿宋_GB2312"/>
                <w:sz w:val="21"/>
                <w:szCs w:val="21"/>
                <w:bdr w:val="none" w:color="auto" w:sz="0" w:space="0"/>
              </w:rPr>
              <w:t>                             </w:t>
            </w:r>
            <w:r>
              <w:rPr>
                <w:rFonts w:hint="eastAsia" w:ascii="宋体" w:hAnsi="宋体" w:eastAsia="宋体" w:cs="宋体"/>
                <w:sz w:val="21"/>
                <w:szCs w:val="21"/>
                <w:bdr w:val="none" w:color="auto" w:sz="0" w:space="0"/>
              </w:rPr>
              <w:t>承诺人签名：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0" w:hRule="atLeast"/>
          <w:jc w:val="center"/>
        </w:trPr>
        <w:tc>
          <w:tcPr>
            <w:tcW w:w="114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备注</w:t>
            </w:r>
          </w:p>
        </w:tc>
        <w:tc>
          <w:tcPr>
            <w:tcW w:w="7680" w:type="dxa"/>
            <w:gridSpan w:val="6"/>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rPr>
          <w:sz w:val="21"/>
          <w:szCs w:val="21"/>
        </w:rPr>
      </w:pPr>
      <w:r>
        <w:rPr>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rPr>
          <w:rFonts w:ascii="微软雅黑" w:hAnsi="宋体" w:eastAsia="微软雅黑" w:cs="微软雅黑"/>
          <w:b/>
          <w:bCs/>
          <w:i w:val="0"/>
          <w:iCs w:val="0"/>
          <w:caps w:val="0"/>
          <w:color w:val="004080"/>
          <w:spacing w:val="0"/>
          <w:sz w:val="48"/>
          <w:szCs w:val="4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F1903"/>
    <w:rsid w:val="0D1F1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2021-07-02T05:15:00Z</dcterms:created>
  <dc:creator>Administrator</dc:creator>
  <cp:lastModifiedBy>Administrator</cp:lastModifiedBy>
  <dcterms:modified xsi:type="dcterms:W3CDTF">2021-07-02T05:15:40Z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18D887A6541C4A7D863F3E983F29AC42</vt:lpwstr>
  </property>
</Properties>
</file>