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b/>
          <w:sz w:val="36"/>
          <w:szCs w:val="36"/>
        </w:rPr>
      </w:pPr>
      <w:r>
        <w:rPr>
          <w:b/>
          <w:i w:val="0"/>
          <w:caps w:val="0"/>
          <w:color w:val="000000"/>
          <w:spacing w:val="0"/>
          <w:sz w:val="36"/>
          <w:szCs w:val="36"/>
          <w:bdr w:val="none" w:color="auto" w:sz="0" w:space="0"/>
          <w:shd w:val="clear" w:fill="FFFFFF"/>
        </w:rPr>
        <w:t>罗源县2021年补充公开招聘中小学新任教师通告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 </w:t>
      </w:r>
      <w:r>
        <w:rPr>
          <w:rFonts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根据福建省教育厅、人社厅、编委办《关于做好</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2021年全省中小学幼儿园新任教师公开招聘工作的通知》（闽教师〔2021〕1号）和相关文件精神，现将罗源县2021年补充招聘中小学新任教师有关事项通告如下：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left"/>
        <w:rPr>
          <w:sz w:val="24"/>
          <w:szCs w:val="24"/>
        </w:rPr>
      </w:pPr>
      <w:r>
        <w:rPr>
          <w:rFonts w:ascii="黑体" w:hAnsi="宋体" w:eastAsia="黑体" w:cs="黑体"/>
          <w:i w:val="0"/>
          <w:caps w:val="0"/>
          <w:color w:val="000000"/>
          <w:spacing w:val="0"/>
          <w:kern w:val="0"/>
          <w:sz w:val="32"/>
          <w:szCs w:val="32"/>
          <w:bdr w:val="none" w:color="auto" w:sz="0" w:space="0"/>
          <w:shd w:val="clear" w:fill="FFFFFF"/>
          <w:lang w:val="en-US" w:eastAsia="zh-CN" w:bidi="ar"/>
        </w:rPr>
        <w:t>一、补充招</w:t>
      </w:r>
      <w:bookmarkStart w:id="0" w:name="_GoBack"/>
      <w:bookmarkEnd w:id="0"/>
      <w:r>
        <w:rPr>
          <w:rFonts w:ascii="黑体" w:hAnsi="宋体" w:eastAsia="黑体" w:cs="黑体"/>
          <w:i w:val="0"/>
          <w:caps w:val="0"/>
          <w:color w:val="000000"/>
          <w:spacing w:val="0"/>
          <w:kern w:val="0"/>
          <w:sz w:val="32"/>
          <w:szCs w:val="32"/>
          <w:bdr w:val="none" w:color="auto" w:sz="0" w:space="0"/>
          <w:shd w:val="clear" w:fill="FFFFFF"/>
          <w:lang w:val="en-US" w:eastAsia="zh-CN" w:bidi="ar"/>
        </w:rPr>
        <w:t>聘教师岗位与招聘人数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left"/>
        <w:rPr>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初中语文6人、初中数学7人、初中历史2人、初中思想政治1人、小学语文20人、小学数学15人、小学体育与健康1人、小学道德与法治1人、中职体育1人、中职思想政治1人（详见附件1）。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left"/>
        <w:rPr>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二、补充招聘对象与条件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left"/>
        <w:rPr>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具有中华人民共和国国籍；18周岁以上，35周岁以下（即在1985年3月15日至2003年3月15日期间出生）；遵守中华人民共和国宪法、法律、法规；具有良好的品行，具备良好的职业道德；具有正常履行职责的身体条件；具有招聘岗位所需的其他资格条件。曾因犯罪受过刑事处罚、在各级公务员或事业单位招考中被认定有舞弊等严重违反录（聘）用纪律行为尚在禁止报考期限内的人员、在读的全日制普通院校非应届毕业生、现役军人、我省已在编教师以及法律规定不得报考的其他人员，不得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left"/>
        <w:rPr>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2.补充招聘新任教师岗位必须参加全省统一笔试但未被聘用的应聘者（已被聘用或拟聘用的不得参加补充招聘）。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left"/>
        <w:rPr>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w:t>
      </w:r>
      <w:r>
        <w:rPr>
          <w:rFonts w:hint="default"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普通中小学新任教师岗位：</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年龄在30周岁以下（即1990年3月15日至2003年3月15日期间出生），福建省户籍（指现为福建省常住户口或者现学历入学时持有福建省常住户口，下同），普通全日制本科及以上学历毕业生（要求的学历及所学专业要与招聘岗位对口，下同）。硕士及以上学历研究生年龄在35周岁以下（即1985年3月15日以后出生，下同）。</w:t>
      </w:r>
      <w:r>
        <w:rPr>
          <w:rFonts w:hint="default"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中职教师岗位：</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年龄在30周岁以下，普通全日制本科及以上学历毕业生（要求的学历及所学专业要与招聘岗位对口）。硕士及以上学历研究生年龄在35周岁以下。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left"/>
        <w:rPr>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三、补充招聘报名时间与方式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left"/>
        <w:rPr>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1.报名时间：2019年7月11日-7月17日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left"/>
        <w:rPr>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2.报名方式：符合补充招聘对象与条件的应聘人员，通过福建省教育考试院唯一官方网站报名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left"/>
        <w:rPr>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（网址：</w:t>
      </w: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instrText xml:space="preserve"> HYPERLINK "http://www.eeafj.cn/" </w:instrText>
      </w: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fldChar w:fldCharType="separate"/>
      </w:r>
      <w:r>
        <w:rPr>
          <w:rStyle w:val="7"/>
          <w:rFonts w:hint="default" w:ascii="仿宋_GB2312" w:hAnsi="微软雅黑" w:eastAsia="仿宋_GB2312" w:cs="仿宋_GB2312"/>
          <w:i w:val="0"/>
          <w:caps w:val="0"/>
          <w:color w:val="333333"/>
          <w:spacing w:val="0"/>
          <w:sz w:val="32"/>
          <w:szCs w:val="32"/>
          <w:u w:val="single"/>
          <w:bdr w:val="none" w:color="auto" w:sz="0" w:space="0"/>
          <w:shd w:val="clear" w:fill="FFFFFF"/>
        </w:rPr>
        <w:t>http://www.eeafj.cn</w:t>
      </w: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fldChar w:fldCharType="end"/>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），每人只限报1个岗位。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left"/>
        <w:rPr>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四、</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补充招聘资格初审与复核、面试、考核、体检、确定被招聘人选、聘用与定岗等。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left"/>
        <w:rPr>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罗源县公开招聘教师工作领导小组按照《罗源县2021年公开招聘中小学幼儿园新任教师通告》相关程序和要求组织实施上列各项工作。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left"/>
        <w:rPr>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具体招聘程序和办法详见罗源县教育局3月15日公布的《罗源县2021年公开招聘中小学幼儿园新任教师通告》（福州市罗源县人民政府网网址：</w:t>
      </w: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instrText xml:space="preserve"> HYPERLINK "http://www.luoyuan.gov.cn/" </w:instrText>
      </w: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fldChar w:fldCharType="separate"/>
      </w:r>
      <w:r>
        <w:rPr>
          <w:rStyle w:val="7"/>
          <w:rFonts w:hint="default" w:ascii="仿宋_GB2312" w:hAnsi="微软雅黑" w:eastAsia="仿宋_GB2312" w:cs="仿宋_GB2312"/>
          <w:i w:val="0"/>
          <w:caps w:val="0"/>
          <w:color w:val="000000"/>
          <w:spacing w:val="0"/>
          <w:sz w:val="32"/>
          <w:szCs w:val="32"/>
          <w:u w:val="single"/>
          <w:bdr w:val="none" w:color="auto" w:sz="0" w:space="0"/>
          <w:shd w:val="clear" w:fill="FFFFFF"/>
        </w:rPr>
        <w:t>http://www.luoyuan.gov.cn/</w:t>
      </w: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fldChar w:fldCharType="end"/>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27"/>
        <w:jc w:val="left"/>
        <w:rPr>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五、</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补充招聘新任教师工作由罗源县招聘新任教师领导小组负责解释。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27"/>
        <w:jc w:val="left"/>
        <w:rPr>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1904" w:right="0" w:hanging="1280"/>
        <w:jc w:val="left"/>
        <w:rPr>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附件：1.2021年罗源县补充招聘新任教师岗位招聘人数及岗位条件要求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1902" w:right="0" w:hanging="320"/>
        <w:jc w:val="left"/>
        <w:rPr>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2.2021年福建省罗源县公开招聘中小学幼儿园新任教师报名登记表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left"/>
        <w:rPr>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left"/>
        <w:rPr>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left"/>
        <w:rPr>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罗源县教育局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left"/>
        <w:rPr>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2021年7月5日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left"/>
        <w:rPr>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Times New Roman" w:hAnsi="Times New Roman" w:eastAsia="微软雅黑" w:cs="Times New Roman"/>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Times New Roman" w:hAnsi="Times New Roman" w:eastAsia="微软雅黑" w:cs="Times New Roman"/>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Times New Roman" w:hAnsi="Times New Roman" w:eastAsia="微软雅黑" w:cs="Times New Roman"/>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Times New Roman" w:hAnsi="Times New Roman" w:eastAsia="微软雅黑" w:cs="Times New Roman"/>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Times New Roman" w:hAnsi="Times New Roman" w:eastAsia="微软雅黑" w:cs="Times New Roman"/>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Times New Roman" w:hAnsi="Times New Roman" w:eastAsia="微软雅黑" w:cs="Times New Roman"/>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ascii="方正小标宋简体" w:hAnsi="方正小标宋简体" w:eastAsia="方正小标宋简体" w:cs="方正小标宋简体"/>
          <w:i w:val="0"/>
          <w:caps w:val="0"/>
          <w:color w:val="000000"/>
          <w:spacing w:val="0"/>
          <w:kern w:val="0"/>
          <w:sz w:val="44"/>
          <w:szCs w:val="44"/>
          <w:bdr w:val="none" w:color="auto" w:sz="0" w:space="0"/>
          <w:shd w:val="clear" w:fill="FFFFFF"/>
          <w:lang w:val="en-US" w:eastAsia="zh-CN" w:bidi="ar"/>
        </w:rPr>
        <w:t>2021年罗源县补充招聘新任教师岗位招聘人数及岗位条件要求</w:t>
      </w:r>
    </w:p>
    <w:tbl>
      <w:tblPr>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860"/>
        <w:gridCol w:w="458"/>
        <w:gridCol w:w="1011"/>
        <w:gridCol w:w="1156"/>
        <w:gridCol w:w="459"/>
        <w:gridCol w:w="1877"/>
        <w:gridCol w:w="716"/>
        <w:gridCol w:w="1280"/>
        <w:gridCol w:w="70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00" w:hRule="atLeast"/>
        </w:trPr>
        <w:tc>
          <w:tcPr>
            <w:tcW w:w="86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主管部门</w:t>
            </w:r>
          </w:p>
        </w:tc>
        <w:tc>
          <w:tcPr>
            <w:tcW w:w="45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序号</w:t>
            </w:r>
          </w:p>
        </w:tc>
        <w:tc>
          <w:tcPr>
            <w:tcW w:w="101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单位</w:t>
            </w:r>
          </w:p>
        </w:tc>
        <w:tc>
          <w:tcPr>
            <w:tcW w:w="115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招聘岗位</w:t>
            </w:r>
            <w:r>
              <w:rPr>
                <w:rFonts w:hint="default" w:ascii="仿宋_GB2312" w:eastAsia="仿宋_GB2312" w:cs="仿宋_GB2312" w:hAnsiTheme="minorHAnsi"/>
                <w:b/>
                <w:kern w:val="0"/>
                <w:sz w:val="22"/>
                <w:szCs w:val="22"/>
                <w:bdr w:val="none" w:color="auto" w:sz="0" w:space="0"/>
                <w:lang w:val="en-US" w:eastAsia="zh-CN" w:bidi="ar"/>
              </w:rPr>
              <w:br w:type="textWrapping"/>
            </w:r>
            <w:r>
              <w:rPr>
                <w:rFonts w:hint="default" w:ascii="仿宋_GB2312" w:eastAsia="仿宋_GB2312" w:cs="仿宋_GB2312" w:hAnsiTheme="minorHAnsi"/>
                <w:b/>
                <w:kern w:val="0"/>
                <w:sz w:val="22"/>
                <w:szCs w:val="22"/>
                <w:bdr w:val="none" w:color="auto" w:sz="0" w:space="0"/>
                <w:lang w:val="en-US" w:eastAsia="zh-CN" w:bidi="ar"/>
              </w:rPr>
              <w:t>学科</w:t>
            </w:r>
          </w:p>
        </w:tc>
        <w:tc>
          <w:tcPr>
            <w:tcW w:w="57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spacing w:val="-20"/>
                <w:kern w:val="0"/>
                <w:sz w:val="22"/>
                <w:szCs w:val="22"/>
                <w:bdr w:val="none" w:color="auto" w:sz="0" w:space="0"/>
                <w:lang w:val="en-US" w:eastAsia="zh-CN" w:bidi="ar"/>
              </w:rPr>
              <w:t>招聘人数</w:t>
            </w:r>
          </w:p>
        </w:tc>
        <w:tc>
          <w:tcPr>
            <w:tcW w:w="516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专业要求</w:t>
            </w:r>
          </w:p>
        </w:tc>
        <w:tc>
          <w:tcPr>
            <w:tcW w:w="100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学历要求</w:t>
            </w:r>
          </w:p>
        </w:tc>
        <w:tc>
          <w:tcPr>
            <w:tcW w:w="325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资历等要求</w:t>
            </w:r>
          </w:p>
        </w:tc>
        <w:tc>
          <w:tcPr>
            <w:tcW w:w="94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2580" w:hRule="atLeast"/>
        </w:trPr>
        <w:tc>
          <w:tcPr>
            <w:tcW w:w="860" w:type="dxa"/>
            <w:vMerge w:val="restart"/>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福建省罗源县教育局</w:t>
            </w:r>
          </w:p>
        </w:tc>
        <w:tc>
          <w:tcPr>
            <w:tcW w:w="45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1</w:t>
            </w:r>
          </w:p>
        </w:tc>
        <w:tc>
          <w:tcPr>
            <w:tcW w:w="101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县属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初中</w:t>
            </w:r>
          </w:p>
        </w:tc>
        <w:tc>
          <w:tcPr>
            <w:tcW w:w="11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初中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语文教师</w:t>
            </w:r>
          </w:p>
        </w:tc>
        <w:tc>
          <w:tcPr>
            <w:tcW w:w="5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6</w:t>
            </w:r>
          </w:p>
        </w:tc>
        <w:tc>
          <w:tcPr>
            <w:tcW w:w="51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语文教育、汉（中国）语言文学（教育）、汉语（言） 、中国语言文学（化）、中文应用、对外汉语、汉语国际教育、汉语国际教育硕士、华文教育、华语与华文教育、应用语言学、语言学及应用语言学、古典文献、文学、中国文学、汉语言文学与文化传播、 汉语言文学、中国少数民族语言文学、中国语言文化、文艺学、语言学及应用语言学、汉语言文字学、 中国古典文献学、中国古代文学、中国现当代文学、 文学阅读与文学教育、比较文学与世界文学、课程与教学论(语文学科)、学科教学（ 语文学科）</w:t>
            </w:r>
          </w:p>
        </w:tc>
        <w:tc>
          <w:tcPr>
            <w:tcW w:w="100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本科、研究生学历和相应学位</w:t>
            </w:r>
          </w:p>
        </w:tc>
        <w:tc>
          <w:tcPr>
            <w:tcW w:w="3255"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1.报考对象：福建省户籍。年龄在30周岁以下（要求的学历及所学专业要与招聘岗位对口）的本科学历和相应学位的毕业生；年龄在35周岁以下（要求的学历及所学专业要与招聘岗位对口）的研究生学历和相应学位的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2.招聘条件：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(1)具有中华人民共和国国籍；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(2)18周岁以上，30周岁以下（本科），35周岁以下（研究生）；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(3)遵守中华人民共和国宪法、法律、法规；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(4)具有良好品行，具备良好的职业道德；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(5)具有正常履行职责的身体条件；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(6)具有招聘岗位所需的其他资格条件。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3.曾因犯罪受过刑事处罚、在各级公务员或事业单位招考中被认定有舞弊等严重违反录（聘）用纪律行为尚在禁止报考期限内的人员、在读的非应届毕业生、现役军人、我县教育系统在职人员、试用期内的公务员以及法律规定不得报考的其他人员，不得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应聘人员毕业证书（学历证书）、教师资格证书等相关证件、资格，要求按照《招聘通告》规定的截止时间前主动提交核验。</w:t>
            </w:r>
          </w:p>
        </w:tc>
        <w:tc>
          <w:tcPr>
            <w:tcW w:w="94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须持有初中及以上相应学科的教师资格</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1219" w:hRule="atLeast"/>
        </w:trPr>
        <w:tc>
          <w:tcPr>
            <w:tcW w:w="860" w:type="dxa"/>
            <w:vMerge w:val="continue"/>
            <w:tcBorders>
              <w:top w:val="nil"/>
              <w:left w:val="single" w:color="auto" w:sz="8" w:space="0"/>
              <w:bottom w:val="single" w:color="auto" w:sz="8" w:space="0"/>
              <w:right w:val="single" w:color="auto" w:sz="8" w:space="0"/>
            </w:tcBorders>
            <w:shd w:val="clear"/>
            <w:noWrap/>
            <w:tcMar>
              <w:left w:w="108" w:type="dxa"/>
              <w:right w:w="108" w:type="dxa"/>
            </w:tcMar>
            <w:vAlign w:val="center"/>
          </w:tcPr>
          <w:p>
            <w:pPr>
              <w:rPr>
                <w:rFonts w:hint="eastAsia" w:ascii="宋体"/>
                <w:sz w:val="24"/>
                <w:szCs w:val="24"/>
              </w:rPr>
            </w:pPr>
          </w:p>
        </w:tc>
        <w:tc>
          <w:tcPr>
            <w:tcW w:w="45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2</w:t>
            </w:r>
          </w:p>
        </w:tc>
        <w:tc>
          <w:tcPr>
            <w:tcW w:w="101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初中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数学教师</w:t>
            </w:r>
          </w:p>
        </w:tc>
        <w:tc>
          <w:tcPr>
            <w:tcW w:w="5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7</w:t>
            </w:r>
          </w:p>
        </w:tc>
        <w:tc>
          <w:tcPr>
            <w:tcW w:w="51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数学教育、数学与应用数学、信息与计算科学、数理基础科学、基础数学、计算数学、概率论与数理统计、应用数学、运筹学与控制论、数理经济与数理金融，计算物理与数值分析、课程与教学论(数学)、学科教学（数学）</w:t>
            </w:r>
          </w:p>
        </w:tc>
        <w:tc>
          <w:tcPr>
            <w:tcW w:w="100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325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94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1320" w:hRule="atLeast"/>
        </w:trPr>
        <w:tc>
          <w:tcPr>
            <w:tcW w:w="860" w:type="dxa"/>
            <w:vMerge w:val="continue"/>
            <w:tcBorders>
              <w:top w:val="nil"/>
              <w:left w:val="single" w:color="auto" w:sz="8" w:space="0"/>
              <w:bottom w:val="single" w:color="auto" w:sz="8" w:space="0"/>
              <w:right w:val="single" w:color="auto" w:sz="8" w:space="0"/>
            </w:tcBorders>
            <w:shd w:val="clear"/>
            <w:noWrap/>
            <w:tcMar>
              <w:left w:w="108" w:type="dxa"/>
              <w:right w:w="108" w:type="dxa"/>
            </w:tcMar>
            <w:vAlign w:val="center"/>
          </w:tcPr>
          <w:p>
            <w:pPr>
              <w:rPr>
                <w:rFonts w:hint="eastAsia" w:ascii="宋体"/>
                <w:sz w:val="24"/>
                <w:szCs w:val="24"/>
              </w:rPr>
            </w:pPr>
          </w:p>
        </w:tc>
        <w:tc>
          <w:tcPr>
            <w:tcW w:w="45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3</w:t>
            </w:r>
          </w:p>
        </w:tc>
        <w:tc>
          <w:tcPr>
            <w:tcW w:w="101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初中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历史教师</w:t>
            </w:r>
          </w:p>
        </w:tc>
        <w:tc>
          <w:tcPr>
            <w:tcW w:w="5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2</w:t>
            </w:r>
          </w:p>
        </w:tc>
        <w:tc>
          <w:tcPr>
            <w:tcW w:w="51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历史教育、历史学、世界历史、世界史、史学理论及史学史、历史地理学、历史文献学、专门史、中国史、中国古代史、中国近现代史、中国近现代基本问题研究、文化人类学、海洋史学、课程与教学论（历史学科）、学科教学（历史学科）</w:t>
            </w:r>
          </w:p>
        </w:tc>
        <w:tc>
          <w:tcPr>
            <w:tcW w:w="100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325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94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2142" w:hRule="atLeast"/>
        </w:trPr>
        <w:tc>
          <w:tcPr>
            <w:tcW w:w="860" w:type="dxa"/>
            <w:vMerge w:val="continue"/>
            <w:tcBorders>
              <w:top w:val="nil"/>
              <w:left w:val="single" w:color="auto" w:sz="8" w:space="0"/>
              <w:bottom w:val="single" w:color="auto" w:sz="8" w:space="0"/>
              <w:right w:val="single" w:color="auto" w:sz="8" w:space="0"/>
            </w:tcBorders>
            <w:shd w:val="clear"/>
            <w:noWrap/>
            <w:tcMar>
              <w:left w:w="108" w:type="dxa"/>
              <w:right w:w="108" w:type="dxa"/>
            </w:tcMar>
            <w:vAlign w:val="center"/>
          </w:tcPr>
          <w:p>
            <w:pPr>
              <w:rPr>
                <w:rFonts w:hint="eastAsia" w:ascii="宋体"/>
                <w:sz w:val="24"/>
                <w:szCs w:val="24"/>
              </w:rPr>
            </w:pPr>
          </w:p>
        </w:tc>
        <w:tc>
          <w:tcPr>
            <w:tcW w:w="45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4</w:t>
            </w:r>
          </w:p>
        </w:tc>
        <w:tc>
          <w:tcPr>
            <w:tcW w:w="101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初中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思想政治教师</w:t>
            </w:r>
          </w:p>
        </w:tc>
        <w:tc>
          <w:tcPr>
            <w:tcW w:w="5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1</w:t>
            </w:r>
          </w:p>
        </w:tc>
        <w:tc>
          <w:tcPr>
            <w:tcW w:w="51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思想政治教育、政史教育、哲学、马克思主义哲学、 中国哲学、外国哲学、马克思主义基本原理、马克思主义发展史、马克思主义中国化研究、中国近现代史基本问题研究、国外马克思主义研究、政治学、 国际政治、国际政治经济学、政治学理论、中外政治制度、科学社会主义与国际共产主义运动、中共党史、马克思主义理论与思想政治教育、课程与教学论(思想政治学科)、学科教学（思想政治学科）</w:t>
            </w:r>
          </w:p>
        </w:tc>
        <w:tc>
          <w:tcPr>
            <w:tcW w:w="100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325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94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2318" w:hRule="atLeast"/>
        </w:trPr>
        <w:tc>
          <w:tcPr>
            <w:tcW w:w="860" w:type="dxa"/>
            <w:vMerge w:val="restart"/>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福建省罗源县教育局</w:t>
            </w:r>
          </w:p>
        </w:tc>
        <w:tc>
          <w:tcPr>
            <w:tcW w:w="4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5</w:t>
            </w:r>
          </w:p>
        </w:tc>
        <w:tc>
          <w:tcPr>
            <w:tcW w:w="101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县属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小学</w:t>
            </w:r>
          </w:p>
        </w:tc>
        <w:tc>
          <w:tcPr>
            <w:tcW w:w="11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小学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语文教师</w:t>
            </w:r>
          </w:p>
        </w:tc>
        <w:tc>
          <w:tcPr>
            <w:tcW w:w="5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20</w:t>
            </w:r>
          </w:p>
        </w:tc>
        <w:tc>
          <w:tcPr>
            <w:tcW w:w="51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小学教育、小学教育（语文方向）、初等教育、初等教育（语文方向）、初等教育（中文与社会）、初等教育（中文与书法）、初等教育（小教文史）、语文教育、汉（中国）语言文学（教育）、汉语（言）、中国语言文学（化）、中文应用、对外汉语、华文教育、应用语言学、古典文献、文学、中国文学、汉语言文学与文化传播、汉语言文学、中国少数民族语言文学、中国语言文化、文艺学、语言学及应用语言学、汉语言文字学、中国古典文献学、中国古代文学、中国现当代文学、文学阅读与文学教育、比较文学与世界文学、课程与教学论(语文学科)、学科教学（语文)</w:t>
            </w:r>
          </w:p>
        </w:tc>
        <w:tc>
          <w:tcPr>
            <w:tcW w:w="100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本科、研究生学历和相应学位</w:t>
            </w:r>
          </w:p>
        </w:tc>
        <w:tc>
          <w:tcPr>
            <w:tcW w:w="3255"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1.报考对象：福建省户籍。年龄在30周岁以下（要求的学历及所学专业要与招聘岗位对口）的本科学历和相应学位的毕业生；年龄在35周岁以下（要求的学历及所学专业要与招聘岗位对口）的研究生学历和相应学位的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2.招聘条件：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(1)具有中华人民共和国国籍；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(2)18周岁以上，30周岁以下（本科），35周岁以下（研究生）；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(3)遵守中华人民共和国宪法、法律、法规；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(4)具有良好品行，具备良好的职业道德；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(5)具有正常履行职责的身体条件；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(6)具有招聘岗位所需的其他资格条件。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3.曾因犯罪受过刑事处罚、在各级公务员或事业单位招考中被认定有舞弊等严重违反录（聘）用纪律行为尚在禁止报考期限内的人员、在读的非应届毕业生、现役军人、我县教育系统在职人员、试用期内的公务员以及法律规定不得报考的其他人员，不得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应聘人员毕业证书（学历证书）、教师资格证书等相关证件、资格，要求按照《招聘通告》规定的截止时间前主动提交核验。</w:t>
            </w:r>
          </w:p>
        </w:tc>
        <w:tc>
          <w:tcPr>
            <w:tcW w:w="94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须持有小学及以上相应学科的教师资格</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1339" w:hRule="atLeast"/>
        </w:trPr>
        <w:tc>
          <w:tcPr>
            <w:tcW w:w="860" w:type="dxa"/>
            <w:vMerge w:val="continue"/>
            <w:tcBorders>
              <w:top w:val="nil"/>
              <w:left w:val="single" w:color="auto" w:sz="8" w:space="0"/>
              <w:bottom w:val="single" w:color="auto" w:sz="8" w:space="0"/>
              <w:right w:val="single" w:color="auto" w:sz="8" w:space="0"/>
            </w:tcBorders>
            <w:shd w:val="clear"/>
            <w:noWrap/>
            <w:tcMar>
              <w:left w:w="108" w:type="dxa"/>
              <w:right w:w="108" w:type="dxa"/>
            </w:tcMar>
            <w:vAlign w:val="center"/>
          </w:tcPr>
          <w:p>
            <w:pPr>
              <w:rPr>
                <w:rFonts w:hint="eastAsia" w:ascii="宋体"/>
                <w:sz w:val="24"/>
                <w:szCs w:val="24"/>
              </w:rPr>
            </w:pPr>
          </w:p>
        </w:tc>
        <w:tc>
          <w:tcPr>
            <w:tcW w:w="4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6</w:t>
            </w:r>
          </w:p>
        </w:tc>
        <w:tc>
          <w:tcPr>
            <w:tcW w:w="101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小学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数学教师</w:t>
            </w:r>
          </w:p>
        </w:tc>
        <w:tc>
          <w:tcPr>
            <w:tcW w:w="5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15</w:t>
            </w:r>
          </w:p>
        </w:tc>
        <w:tc>
          <w:tcPr>
            <w:tcW w:w="51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小学教育、小学教育（数学方向）、初等教育、初等教育（数学方向）、数学教育、数学与应用数学、信息与计算科学、数理基础科学、基础数学、计算数学、概率论与数理统计、应用数学、运筹学与控制论、课程与教学论(数学学科)、学科教学（数学）</w:t>
            </w:r>
          </w:p>
        </w:tc>
        <w:tc>
          <w:tcPr>
            <w:tcW w:w="100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325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94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1620" w:hRule="atLeast"/>
        </w:trPr>
        <w:tc>
          <w:tcPr>
            <w:tcW w:w="860" w:type="dxa"/>
            <w:vMerge w:val="continue"/>
            <w:tcBorders>
              <w:top w:val="nil"/>
              <w:left w:val="single" w:color="auto" w:sz="8" w:space="0"/>
              <w:bottom w:val="single" w:color="auto" w:sz="8" w:space="0"/>
              <w:right w:val="single" w:color="auto" w:sz="8" w:space="0"/>
            </w:tcBorders>
            <w:shd w:val="clear"/>
            <w:noWrap/>
            <w:tcMar>
              <w:left w:w="108" w:type="dxa"/>
              <w:right w:w="108" w:type="dxa"/>
            </w:tcMar>
            <w:vAlign w:val="center"/>
          </w:tcPr>
          <w:p>
            <w:pPr>
              <w:rPr>
                <w:rFonts w:hint="eastAsia" w:ascii="宋体"/>
                <w:sz w:val="24"/>
                <w:szCs w:val="24"/>
              </w:rPr>
            </w:pPr>
          </w:p>
        </w:tc>
        <w:tc>
          <w:tcPr>
            <w:tcW w:w="4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7</w:t>
            </w:r>
          </w:p>
        </w:tc>
        <w:tc>
          <w:tcPr>
            <w:tcW w:w="101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小学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体育与健康教师</w:t>
            </w:r>
          </w:p>
        </w:tc>
        <w:tc>
          <w:tcPr>
            <w:tcW w:w="5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1</w:t>
            </w:r>
          </w:p>
        </w:tc>
        <w:tc>
          <w:tcPr>
            <w:tcW w:w="51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小学体育教育、体育教育、运动训练、社会体育、运动人体科学、民族传统体育、运动康复与健康、体育人文社会学、体育教育训练学、民族传统体育学、体育硕士、竞技体育、体育保健、体育服务与管理、武术、民族传统体育、课程与教学论(体育学科)、体育教学、学科教学（体育）</w:t>
            </w:r>
          </w:p>
        </w:tc>
        <w:tc>
          <w:tcPr>
            <w:tcW w:w="100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325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94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3090" w:hRule="atLeast"/>
        </w:trPr>
        <w:tc>
          <w:tcPr>
            <w:tcW w:w="860" w:type="dxa"/>
            <w:vMerge w:val="continue"/>
            <w:tcBorders>
              <w:top w:val="nil"/>
              <w:left w:val="single" w:color="auto" w:sz="8" w:space="0"/>
              <w:bottom w:val="single" w:color="auto" w:sz="8" w:space="0"/>
              <w:right w:val="single" w:color="auto" w:sz="8" w:space="0"/>
            </w:tcBorders>
            <w:shd w:val="clear"/>
            <w:noWrap/>
            <w:tcMar>
              <w:left w:w="108" w:type="dxa"/>
              <w:right w:w="108" w:type="dxa"/>
            </w:tcMar>
            <w:vAlign w:val="center"/>
          </w:tcPr>
          <w:p>
            <w:pPr>
              <w:rPr>
                <w:rFonts w:hint="eastAsia" w:ascii="宋体"/>
                <w:sz w:val="24"/>
                <w:szCs w:val="24"/>
              </w:rPr>
            </w:pPr>
          </w:p>
        </w:tc>
        <w:tc>
          <w:tcPr>
            <w:tcW w:w="4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8</w:t>
            </w:r>
          </w:p>
        </w:tc>
        <w:tc>
          <w:tcPr>
            <w:tcW w:w="101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小学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道德与法治老师</w:t>
            </w:r>
          </w:p>
        </w:tc>
        <w:tc>
          <w:tcPr>
            <w:tcW w:w="5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1</w:t>
            </w:r>
          </w:p>
        </w:tc>
        <w:tc>
          <w:tcPr>
            <w:tcW w:w="51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思想政治教育、政史教育、哲学、马克思主义哲学、 中国哲学、外国哲学、马克思主义基本原理、马克思主义发展史、马克思主义中国化研究、中国近现代史基本问题研究、国外马克思主义研究、政治学、 国际政治、国际政治经济学、政治学理论、中外政治制度、科学社会主义与国际共产主义运动、中共党史、马克思主义理论与思想政治教育、课程与教学论(思想政治学科)、学科教学（ 思想政治学科）</w:t>
            </w:r>
          </w:p>
        </w:tc>
        <w:tc>
          <w:tcPr>
            <w:tcW w:w="100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325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94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2960" w:hRule="atLeast"/>
        </w:trPr>
        <w:tc>
          <w:tcPr>
            <w:tcW w:w="860"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福建省罗源县教育局</w:t>
            </w:r>
          </w:p>
        </w:tc>
        <w:tc>
          <w:tcPr>
            <w:tcW w:w="4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b/>
                <w:kern w:val="0"/>
                <w:sz w:val="22"/>
                <w:szCs w:val="22"/>
                <w:bdr w:val="none" w:color="auto" w:sz="0" w:space="0"/>
                <w:lang w:val="en-US" w:eastAsia="zh-CN" w:bidi="ar"/>
              </w:rPr>
              <w:t>9</w:t>
            </w:r>
          </w:p>
        </w:tc>
        <w:tc>
          <w:tcPr>
            <w:tcW w:w="101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asciiTheme="minorHAnsi" w:hAnsiTheme="minorHAnsi" w:eastAsiaTheme="minorEastAsia" w:cstheme="minorBidi"/>
                <w:b/>
                <w:kern w:val="0"/>
                <w:sz w:val="22"/>
                <w:szCs w:val="22"/>
                <w:bdr w:val="none" w:color="auto" w:sz="0" w:space="0"/>
                <w:lang w:val="en-US" w:eastAsia="zh-CN" w:bidi="ar"/>
              </w:rPr>
              <w:t>职业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asciiTheme="minorHAnsi" w:hAnsiTheme="minorHAnsi" w:eastAsiaTheme="minorEastAsia" w:cstheme="minorBidi"/>
                <w:b/>
                <w:kern w:val="0"/>
                <w:sz w:val="22"/>
                <w:szCs w:val="22"/>
                <w:bdr w:val="none" w:color="auto" w:sz="0" w:space="0"/>
                <w:lang w:val="en-US" w:eastAsia="zh-CN" w:bidi="ar"/>
              </w:rPr>
              <w:t>中学</w:t>
            </w:r>
          </w:p>
        </w:tc>
        <w:tc>
          <w:tcPr>
            <w:tcW w:w="11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中职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体育教师</w:t>
            </w:r>
          </w:p>
        </w:tc>
        <w:tc>
          <w:tcPr>
            <w:tcW w:w="5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1</w:t>
            </w:r>
          </w:p>
        </w:tc>
        <w:tc>
          <w:tcPr>
            <w:tcW w:w="51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体育教育、运动训练、社会体育、运动人体科学、民族传统体育、运动康复与健康、体育人文社会学、体育教育训练学、民族传统体育学、体育硕士、竞技体育、体育保健、体育服务与管理、武术、体育教学、学科教学（体育学科）、课程与教学论（体育学科）</w:t>
            </w:r>
          </w:p>
        </w:tc>
        <w:tc>
          <w:tcPr>
            <w:tcW w:w="10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本科、研究生学历和相应学位</w:t>
            </w:r>
          </w:p>
        </w:tc>
        <w:tc>
          <w:tcPr>
            <w:tcW w:w="3255"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1.报考对象：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面向省内外招聘。年龄在30周岁以下（要求的学历及所学专业要与招聘岗位对口）的本科学历和相应学位的毕业生；年龄在35周岁以下（要求的学历及所学专业要与招聘岗位对口）的研究生学历和相应学位的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2.招聘条件：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(1)具有中华人民共和国国籍；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(2)18周岁以上，30周岁以下（本科），35周岁以下（研究生）；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(3)遵守中华人民共和国宪法、法律、法规；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(4)具有良好品行，具备良好的职业道德；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(5)具有正常履行职责的身体条件；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(6)具有招聘岗位所需的其他资格条件。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3.曾因犯罪受过刑事处罚、在各级公务员或事业单位招考中被认定有舞弊等严重违反录（聘）用纪律行为尚在禁止报考期限内的人员、在读的非应届毕业生、现役军人、我县教育系统在职人员、试用期内的公务员以及法律规定不得报考的其他人员，不得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应聘人员毕业证书（学历证书）、教师资格证书等相关证件、资格，要求按照《招聘通告》规定的截止时间前主动提交核验。</w:t>
            </w:r>
          </w:p>
        </w:tc>
        <w:tc>
          <w:tcPr>
            <w:tcW w:w="94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报考高级职业中学文化类教师岗位须持有相应学科的中等职业学校或高级中学教师资格证书，其中报考学前教育教师岗位，尚未取得教师资格的，须在录用后一年内取得相应学科教师资格，否则予以解聘。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2423" w:hRule="atLeast"/>
        </w:trPr>
        <w:tc>
          <w:tcPr>
            <w:tcW w:w="86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b/>
                <w:kern w:val="0"/>
                <w:sz w:val="22"/>
                <w:szCs w:val="22"/>
                <w:bdr w:val="none" w:color="auto" w:sz="0" w:space="0"/>
                <w:lang w:val="en-US" w:eastAsia="zh-CN" w:bidi="ar"/>
              </w:rPr>
              <w:t>10</w:t>
            </w:r>
          </w:p>
        </w:tc>
        <w:tc>
          <w:tcPr>
            <w:tcW w:w="101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中职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思想政治教师</w:t>
            </w:r>
          </w:p>
        </w:tc>
        <w:tc>
          <w:tcPr>
            <w:tcW w:w="5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1</w:t>
            </w:r>
          </w:p>
        </w:tc>
        <w:tc>
          <w:tcPr>
            <w:tcW w:w="51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思想政治教育、政史教育、哲学、马克思主义哲学、中国哲学、外国哲学、马克思主义基本原理、马克思主义发展史、马克思主义中国化研究、中国近现代史基本问题研究、国外马克思主义研究、政治学、国际政治、国际政治经济学、政治学理论、中外政治制度、科学社会主义与国际共产主义运动、中共党史、马克思主义理论与思想政治教育、 课程与教学论(思想政治学科)、学科教学（ 思想政治学科）</w:t>
            </w:r>
          </w:p>
        </w:tc>
        <w:tc>
          <w:tcPr>
            <w:tcW w:w="10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2"/>
                <w:szCs w:val="22"/>
                <w:bdr w:val="none" w:color="auto" w:sz="0" w:space="0"/>
                <w:lang w:val="en-US" w:eastAsia="zh-CN" w:bidi="ar"/>
              </w:rPr>
              <w:t>本科、研究生学历和相应学位</w:t>
            </w:r>
          </w:p>
        </w:tc>
        <w:tc>
          <w:tcPr>
            <w:tcW w:w="325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94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520" w:hRule="atLeast"/>
        </w:trPr>
        <w:tc>
          <w:tcPr>
            <w:tcW w:w="3485" w:type="dxa"/>
            <w:gridSpan w:val="4"/>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asciiTheme="minorHAnsi" w:hAnsiTheme="minorHAnsi" w:eastAsiaTheme="minorEastAsia" w:cstheme="minorBidi"/>
                <w:b/>
                <w:kern w:val="0"/>
                <w:sz w:val="22"/>
                <w:szCs w:val="22"/>
                <w:bdr w:val="none" w:color="auto" w:sz="0" w:space="0"/>
                <w:lang w:val="en-US" w:eastAsia="zh-CN" w:bidi="ar"/>
              </w:rPr>
              <w:t>合计</w:t>
            </w:r>
          </w:p>
        </w:tc>
        <w:tc>
          <w:tcPr>
            <w:tcW w:w="10945"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2"/>
                <w:szCs w:val="22"/>
                <w:bdr w:val="none" w:color="auto" w:sz="0" w:space="0"/>
                <w:lang w:val="en-US" w:eastAsia="zh-CN" w:bidi="ar"/>
              </w:rPr>
              <w:t>55</w:t>
            </w:r>
          </w:p>
        </w:tc>
      </w:tr>
    </w:tbl>
    <w:p>
      <w:pPr>
        <w:keepNext w:val="0"/>
        <w:keepLines w:val="0"/>
        <w:widowControl/>
        <w:suppressLineNumbers w:val="0"/>
        <w:spacing w:before="0" w:beforeAutospacing="0" w:after="0" w:afterAutospacing="0"/>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sz w:val="24"/>
          <w:szCs w:val="24"/>
        </w:rPr>
      </w:pPr>
      <w:r>
        <w:rPr>
          <w:rFonts w:hint="default" w:ascii="方正小标宋简体" w:hAnsi="方正小标宋简体" w:eastAsia="方正小标宋简体" w:cs="方正小标宋简体"/>
          <w:i w:val="0"/>
          <w:caps w:val="0"/>
          <w:color w:val="000000"/>
          <w:spacing w:val="0"/>
          <w:kern w:val="0"/>
          <w:sz w:val="44"/>
          <w:szCs w:val="44"/>
          <w:bdr w:val="none" w:color="auto" w:sz="0" w:space="0"/>
          <w:shd w:val="clear" w:fill="FFFFFF"/>
          <w:lang w:val="en-US" w:eastAsia="zh-CN" w:bidi="ar"/>
        </w:rPr>
        <w:t>2021年福建省罗源县公开招聘中小学幼儿园新任教师报名登记表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 </w:t>
      </w:r>
    </w:p>
    <w:tbl>
      <w:tblPr>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787"/>
        <w:gridCol w:w="384"/>
        <w:gridCol w:w="363"/>
        <w:gridCol w:w="247"/>
        <w:gridCol w:w="791"/>
        <w:gridCol w:w="58"/>
        <w:gridCol w:w="670"/>
        <w:gridCol w:w="413"/>
        <w:gridCol w:w="321"/>
        <w:gridCol w:w="438"/>
        <w:gridCol w:w="715"/>
        <w:gridCol w:w="1177"/>
        <w:gridCol w:w="765"/>
        <w:gridCol w:w="77"/>
        <w:gridCol w:w="131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496" w:hRule="atLeast"/>
          <w:jc w:val="center"/>
        </w:trPr>
        <w:tc>
          <w:tcPr>
            <w:tcW w:w="1219"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姓    名</w:t>
            </w:r>
          </w:p>
        </w:tc>
        <w:tc>
          <w:tcPr>
            <w:tcW w:w="1693" w:type="dxa"/>
            <w:gridSpan w:val="4"/>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c>
          <w:tcPr>
            <w:tcW w:w="72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性别</w:t>
            </w:r>
          </w:p>
        </w:tc>
        <w:tc>
          <w:tcPr>
            <w:tcW w:w="834"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c>
          <w:tcPr>
            <w:tcW w:w="1260" w:type="dxa"/>
            <w:gridSpan w:val="2"/>
            <w:tcBorders>
              <w:top w:val="single" w:color="auto" w:sz="8" w:space="0"/>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出生年月</w:t>
            </w:r>
          </w:p>
        </w:tc>
        <w:tc>
          <w:tcPr>
            <w:tcW w:w="2116"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c>
          <w:tcPr>
            <w:tcW w:w="1628" w:type="dxa"/>
            <w:gridSpan w:val="2"/>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一 寸 相 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4" w:hRule="atLeast"/>
          <w:jc w:val="center"/>
        </w:trPr>
        <w:tc>
          <w:tcPr>
            <w:tcW w:w="1219"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招聘单位</w:t>
            </w:r>
          </w:p>
        </w:tc>
        <w:tc>
          <w:tcPr>
            <w:tcW w:w="3247" w:type="dxa"/>
            <w:gridSpan w:val="7"/>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c>
          <w:tcPr>
            <w:tcW w:w="1260"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报考岗位</w:t>
            </w:r>
          </w:p>
        </w:tc>
        <w:tc>
          <w:tcPr>
            <w:tcW w:w="2116"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c>
          <w:tcPr>
            <w:tcW w:w="1628" w:type="dxa"/>
            <w:gridSpan w:val="2"/>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98" w:hRule="atLeast"/>
          <w:jc w:val="center"/>
        </w:trPr>
        <w:tc>
          <w:tcPr>
            <w:tcW w:w="1219"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政治面貌</w:t>
            </w:r>
          </w:p>
        </w:tc>
        <w:tc>
          <w:tcPr>
            <w:tcW w:w="1693"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民族</w:t>
            </w:r>
          </w:p>
        </w:tc>
        <w:tc>
          <w:tcPr>
            <w:tcW w:w="83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c>
          <w:tcPr>
            <w:tcW w:w="1260" w:type="dxa"/>
            <w:gridSpan w:val="2"/>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教师资格种类及任教学科</w:t>
            </w:r>
          </w:p>
        </w:tc>
        <w:tc>
          <w:tcPr>
            <w:tcW w:w="2116"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c>
          <w:tcPr>
            <w:tcW w:w="1628" w:type="dxa"/>
            <w:gridSpan w:val="2"/>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96" w:hRule="atLeast"/>
          <w:jc w:val="center"/>
        </w:trPr>
        <w:tc>
          <w:tcPr>
            <w:tcW w:w="1219"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现户籍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所在地</w:t>
            </w:r>
          </w:p>
        </w:tc>
        <w:tc>
          <w:tcPr>
            <w:tcW w:w="1693"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c>
          <w:tcPr>
            <w:tcW w:w="1190"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入学前户籍所在地</w:t>
            </w:r>
          </w:p>
        </w:tc>
        <w:tc>
          <w:tcPr>
            <w:tcW w:w="3740"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4"/>
                <w:szCs w:val="24"/>
                <w:bdr w:val="none" w:color="auto" w:sz="0" w:space="0"/>
                <w:lang w:val="en-US" w:eastAsia="zh-CN" w:bidi="ar"/>
              </w:rPr>
              <w:t>     省    市    县（市、区）</w:t>
            </w:r>
          </w:p>
        </w:tc>
        <w:tc>
          <w:tcPr>
            <w:tcW w:w="1628" w:type="dxa"/>
            <w:gridSpan w:val="2"/>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01" w:hRule="atLeast"/>
          <w:jc w:val="center"/>
        </w:trPr>
        <w:tc>
          <w:tcPr>
            <w:tcW w:w="1219"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第一学历毕业院校及专业</w:t>
            </w:r>
          </w:p>
        </w:tc>
        <w:tc>
          <w:tcPr>
            <w:tcW w:w="4507" w:type="dxa"/>
            <w:gridSpan w:val="9"/>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毕业时间</w:t>
            </w:r>
          </w:p>
        </w:tc>
        <w:tc>
          <w:tcPr>
            <w:tcW w:w="2477"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219"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是否普通全日制</w:t>
            </w:r>
          </w:p>
        </w:tc>
        <w:tc>
          <w:tcPr>
            <w:tcW w:w="1623"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c>
          <w:tcPr>
            <w:tcW w:w="1260"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是否师范类专业</w:t>
            </w:r>
          </w:p>
        </w:tc>
        <w:tc>
          <w:tcPr>
            <w:tcW w:w="1624"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c>
          <w:tcPr>
            <w:tcW w:w="126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培养方式</w:t>
            </w:r>
          </w:p>
        </w:tc>
        <w:tc>
          <w:tcPr>
            <w:tcW w:w="2477"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23" w:hRule="atLeast"/>
          <w:jc w:val="center"/>
        </w:trPr>
        <w:tc>
          <w:tcPr>
            <w:tcW w:w="78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最高学历</w:t>
            </w:r>
          </w:p>
        </w:tc>
        <w:tc>
          <w:tcPr>
            <w:tcW w:w="870"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c>
          <w:tcPr>
            <w:tcW w:w="118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最高学历毕业学校及专业</w:t>
            </w:r>
          </w:p>
        </w:tc>
        <w:tc>
          <w:tcPr>
            <w:tcW w:w="2156"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c>
          <w:tcPr>
            <w:tcW w:w="7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毕业时间</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c>
          <w:tcPr>
            <w:tcW w:w="937"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学位</w:t>
            </w:r>
          </w:p>
        </w:tc>
        <w:tc>
          <w:tcPr>
            <w:tcW w:w="154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1219"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有何特长</w:t>
            </w:r>
          </w:p>
        </w:tc>
        <w:tc>
          <w:tcPr>
            <w:tcW w:w="5774" w:type="dxa"/>
            <w:gridSpan w:val="10"/>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c>
          <w:tcPr>
            <w:tcW w:w="93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普通话等级</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1219"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身份证号</w:t>
            </w:r>
          </w:p>
        </w:tc>
        <w:tc>
          <w:tcPr>
            <w:tcW w:w="4507" w:type="dxa"/>
            <w:gridSpan w:val="9"/>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邮 编</w:t>
            </w:r>
          </w:p>
        </w:tc>
        <w:tc>
          <w:tcPr>
            <w:tcW w:w="2477"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1219"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通讯地址</w:t>
            </w:r>
          </w:p>
        </w:tc>
        <w:tc>
          <w:tcPr>
            <w:tcW w:w="4507" w:type="dxa"/>
            <w:gridSpan w:val="9"/>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c>
          <w:tcPr>
            <w:tcW w:w="12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spacing w:val="-16"/>
                <w:kern w:val="0"/>
                <w:sz w:val="24"/>
                <w:szCs w:val="24"/>
                <w:bdr w:val="none" w:color="auto" w:sz="0" w:space="0"/>
                <w:lang w:val="en-US" w:eastAsia="zh-CN" w:bidi="ar"/>
              </w:rPr>
              <w:t>电话(手机)</w:t>
            </w:r>
          </w:p>
        </w:tc>
        <w:tc>
          <w:tcPr>
            <w:tcW w:w="2477"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1" w:hRule="atLeast"/>
          <w:jc w:val="center"/>
        </w:trPr>
        <w:tc>
          <w:tcPr>
            <w:tcW w:w="1932"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主要简历(何年何月至何年何月在何学校学习或工作，任何职务)</w:t>
            </w:r>
          </w:p>
        </w:tc>
        <w:tc>
          <w:tcPr>
            <w:tcW w:w="7538" w:type="dxa"/>
            <w:gridSpan w:val="11"/>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1" w:hRule="atLeast"/>
          <w:jc w:val="center"/>
        </w:trPr>
        <w:tc>
          <w:tcPr>
            <w:tcW w:w="1219"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在学期间奖惩情况</w:t>
            </w:r>
          </w:p>
        </w:tc>
        <w:tc>
          <w:tcPr>
            <w:tcW w:w="4507" w:type="dxa"/>
            <w:gridSpan w:val="9"/>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c>
          <w:tcPr>
            <w:tcW w:w="126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是否同意统一调配</w:t>
            </w:r>
          </w:p>
        </w:tc>
        <w:tc>
          <w:tcPr>
            <w:tcW w:w="2477"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1" w:hRule="atLeast"/>
          <w:jc w:val="center"/>
        </w:trPr>
        <w:tc>
          <w:tcPr>
            <w:tcW w:w="9470" w:type="dxa"/>
            <w:gridSpan w:val="15"/>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4"/>
                <w:szCs w:val="24"/>
                <w:bdr w:val="none" w:color="auto" w:sz="0" w:space="0"/>
                <w:lang w:val="en-US" w:eastAsia="zh-CN" w:bidi="ar"/>
              </w:rPr>
              <w:t>诚信声明：本人确认以上所填信息真实、准确。如有不实导致被取消录用资格，本人愿意负全责。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4"/>
                <w:szCs w:val="24"/>
                <w:bdr w:val="none" w:color="auto" w:sz="0" w:space="0"/>
                <w:lang w:val="en-US" w:eastAsia="zh-CN" w:bidi="ar"/>
              </w:rPr>
              <w:t>                                           考生签名（手写）：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4"/>
                <w:szCs w:val="24"/>
                <w:bdr w:val="none" w:color="auto" w:sz="0" w:space="0"/>
                <w:lang w:val="en-US" w:eastAsia="zh-CN" w:bidi="ar"/>
              </w:rPr>
              <w:t>                                                     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1" w:hRule="atLeast"/>
          <w:jc w:val="center"/>
        </w:trPr>
        <w:tc>
          <w:tcPr>
            <w:tcW w:w="78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r>
              <w:rPr>
                <w:rFonts w:hint="default" w:ascii="仿宋_GB2312" w:eastAsia="仿宋_GB2312" w:cs="仿宋_GB2312" w:hAnsiTheme="minorHAnsi"/>
                <w:kern w:val="0"/>
                <w:sz w:val="24"/>
                <w:szCs w:val="24"/>
                <w:bdr w:val="none" w:color="auto" w:sz="0" w:space="0"/>
                <w:lang w:val="en-US" w:eastAsia="zh-CN" w:bidi="ar"/>
              </w:rPr>
              <w:t>意见</w:t>
            </w:r>
          </w:p>
        </w:tc>
        <w:tc>
          <w:tcPr>
            <w:tcW w:w="8683" w:type="dxa"/>
            <w:gridSpan w:val="14"/>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4"/>
                <w:szCs w:val="24"/>
                <w:bdr w:val="none" w:color="auto" w:sz="0" w:space="0"/>
                <w:lang w:val="en-US" w:eastAsia="zh-CN" w:bidi="ar"/>
              </w:rPr>
              <w:t>经资格审查，</w:t>
            </w:r>
            <w:r>
              <w:rPr>
                <w:rFonts w:hint="default" w:ascii="仿宋_GB2312" w:eastAsia="仿宋_GB2312" w:cs="仿宋_GB2312" w:hAnsiTheme="minorHAnsi"/>
                <w:kern w:val="0"/>
                <w:sz w:val="24"/>
                <w:szCs w:val="24"/>
                <w:u w:val="single"/>
                <w:bdr w:val="none" w:color="auto" w:sz="0" w:space="0"/>
                <w:lang w:val="en-US" w:eastAsia="zh-CN" w:bidi="ar"/>
              </w:rPr>
              <w:t>                </w:t>
            </w:r>
            <w:r>
              <w:rPr>
                <w:rFonts w:hint="default" w:ascii="仿宋_GB2312" w:eastAsia="仿宋_GB2312" w:cs="仿宋_GB2312" w:hAnsiTheme="minorHAnsi"/>
                <w:kern w:val="0"/>
                <w:sz w:val="24"/>
                <w:szCs w:val="24"/>
                <w:bdr w:val="none" w:color="auto" w:sz="0" w:space="0"/>
                <w:lang w:val="en-US" w:eastAsia="zh-CN" w:bidi="ar"/>
              </w:rPr>
              <w:t>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4"/>
                <w:szCs w:val="24"/>
                <w:bdr w:val="none" w:color="auto" w:sz="0" w:space="0"/>
                <w:lang w:val="en-US" w:eastAsia="zh-CN" w:bidi="ar"/>
              </w:rPr>
              <w:t>                                         （盖章）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default" w:ascii="仿宋_GB2312" w:eastAsia="仿宋_GB2312" w:cs="仿宋_GB2312" w:hAnsiTheme="minorHAnsi"/>
                <w:kern w:val="0"/>
                <w:sz w:val="24"/>
                <w:szCs w:val="24"/>
                <w:bdr w:val="none" w:color="auto" w:sz="0" w:space="0"/>
                <w:lang w:val="en-US" w:eastAsia="zh-CN" w:bidi="ar"/>
              </w:rPr>
              <w:t>                                                     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注：本表一式两份。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207F1"/>
    <w:rsid w:val="4A020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2021-07-06T14:56:00Z</dcterms:created>
  <dc:creator>Administrator</dc:creator>
  <cp:lastModifiedBy>Administrator</cp:lastModifiedBy>
  <dcterms:modified xsi:type="dcterms:W3CDTF">2021-07-06T14:57:23Z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