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慈利县</w:t>
      </w:r>
      <w:r>
        <w:rPr>
          <w:rFonts w:hint="eastAsia" w:ascii="方正小标宋简体" w:hAnsi="方正小标宋简体" w:eastAsia="方正小标宋简体" w:cs="方正小标宋简体"/>
          <w:b w:val="0"/>
          <w:bCs w:val="0"/>
          <w:i w:val="0"/>
          <w:iCs w:val="0"/>
          <w:caps w:val="0"/>
          <w:color w:val="000000"/>
          <w:spacing w:val="0"/>
          <w:sz w:val="44"/>
          <w:szCs w:val="44"/>
        </w:rPr>
        <w:t>2021年事业单位公开招聘人员</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根据《事业单位人事管理条例》(中华人民共和国国务院令第652号)、《事业单位公开招聘人员暂行规定》(人事部令第6号)、《关于进一步做好艰苦边远地区县乡事业单位公开招聘工作的通知》(人社部规〔2016〕3号)、《湖南省事业单位公开招聘人员办法》(湘人社发〔2019〕1号)和《关于应对新冠肺炎疫情影响做好事业单位公开招聘高校毕业生工作的通知》（湘人社发〔2020〕21号）等有关规定，</w:t>
      </w:r>
      <w:r>
        <w:rPr>
          <w:rFonts w:hint="eastAsia" w:ascii="仿宋_GB2312" w:hAnsi="仿宋_GB2312" w:eastAsia="仿宋_GB2312" w:cs="仿宋_GB2312"/>
          <w:b w:val="0"/>
          <w:bCs w:val="0"/>
          <w:i w:val="0"/>
          <w:iCs w:val="0"/>
          <w:caps w:val="0"/>
          <w:color w:val="000000"/>
          <w:spacing w:val="0"/>
          <w:sz w:val="32"/>
          <w:szCs w:val="32"/>
          <w:lang w:eastAsia="zh-CN"/>
        </w:rPr>
        <w:t>慈利县</w:t>
      </w:r>
      <w:r>
        <w:rPr>
          <w:rFonts w:hint="eastAsia" w:ascii="仿宋_GB2312" w:hAnsi="仿宋_GB2312" w:eastAsia="仿宋_GB2312" w:cs="仿宋_GB2312"/>
          <w:b w:val="0"/>
          <w:bCs w:val="0"/>
          <w:i w:val="0"/>
          <w:iCs w:val="0"/>
          <w:caps w:val="0"/>
          <w:color w:val="000000"/>
          <w:spacing w:val="0"/>
          <w:sz w:val="32"/>
          <w:szCs w:val="32"/>
        </w:rPr>
        <w:t>2021年决定面向社会公开招聘部分事业单位工作人员</w:t>
      </w:r>
      <w:r>
        <w:rPr>
          <w:rFonts w:hint="eastAsia" w:ascii="仿宋_GB2312" w:hAnsi="仿宋_GB2312" w:eastAsia="仿宋_GB2312" w:cs="仿宋_GB2312"/>
          <w:b w:val="0"/>
          <w:bCs w:val="0"/>
          <w:i w:val="0"/>
          <w:iCs w:val="0"/>
          <w:caps w:val="0"/>
          <w:color w:val="000000"/>
          <w:spacing w:val="0"/>
          <w:sz w:val="32"/>
          <w:szCs w:val="32"/>
          <w:lang w:eastAsia="zh-CN"/>
        </w:rPr>
        <w:t>，现将有关事项公告如下。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一</w:t>
      </w:r>
      <w:r>
        <w:rPr>
          <w:rStyle w:val="8"/>
          <w:rFonts w:hint="eastAsia" w:ascii="黑体" w:hAnsi="黑体" w:eastAsia="黑体" w:cs="黑体"/>
          <w:b w:val="0"/>
          <w:bCs/>
          <w:i w:val="0"/>
          <w:iCs w:val="0"/>
          <w:caps w:val="0"/>
          <w:color w:val="000000"/>
          <w:spacing w:val="0"/>
          <w:sz w:val="32"/>
          <w:szCs w:val="32"/>
        </w:rPr>
        <w:t>、</w:t>
      </w:r>
      <w:r>
        <w:rPr>
          <w:rStyle w:val="8"/>
          <w:rFonts w:hint="eastAsia" w:ascii="黑体" w:hAnsi="黑体" w:eastAsia="黑体" w:cs="黑体"/>
          <w:b w:val="0"/>
          <w:bCs/>
          <w:i w:val="0"/>
          <w:iCs w:val="0"/>
          <w:caps w:val="0"/>
          <w:color w:val="000000"/>
          <w:spacing w:val="0"/>
          <w:sz w:val="32"/>
          <w:szCs w:val="32"/>
          <w:lang w:eastAsia="zh-CN"/>
        </w:rPr>
        <w:t>组织领导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Style w:val="8"/>
          <w:rFonts w:hint="eastAsia" w:ascii="黑体" w:hAnsi="黑体" w:eastAsia="黑体" w:cs="黑体"/>
          <w:b w:val="0"/>
          <w:bCs/>
          <w:i w:val="0"/>
          <w:iCs w:val="0"/>
          <w:caps w:val="0"/>
          <w:color w:val="000000"/>
          <w:spacing w:val="0"/>
          <w:sz w:val="32"/>
          <w:szCs w:val="32"/>
          <w:lang w:eastAsia="zh-CN"/>
        </w:rPr>
      </w:pPr>
      <w:r>
        <w:rPr>
          <w:rFonts w:hint="eastAsia" w:ascii="仿宋" w:hAnsi="仿宋" w:eastAsia="仿宋" w:cs="仿宋"/>
          <w:kern w:val="0"/>
          <w:sz w:val="32"/>
          <w:szCs w:val="32"/>
          <w:u w:val="none"/>
          <w:lang w:eastAsia="zh-CN"/>
        </w:rPr>
        <w:t>成立慈利县</w:t>
      </w:r>
      <w:r>
        <w:rPr>
          <w:rFonts w:hint="eastAsia" w:ascii="仿宋" w:hAnsi="仿宋" w:eastAsia="仿宋" w:cs="仿宋"/>
          <w:kern w:val="0"/>
          <w:sz w:val="32"/>
          <w:szCs w:val="32"/>
          <w:u w:val="none"/>
          <w:lang w:val="en-US" w:eastAsia="zh-CN"/>
        </w:rPr>
        <w:t>2021年事业单位公开招聘工作领导小组，领导小组办公室设在慈利人力资源和社会保障局，具体负责招聘工作的组织、实施、协调等事宜。县纪委监委驻县委组织部纪检监察组全程参与监督。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8"/>
          <w:rFonts w:hint="eastAsia" w:ascii="黑体" w:hAnsi="黑体" w:eastAsia="黑体" w:cs="黑体"/>
          <w:b w:val="0"/>
          <w:bCs/>
          <w:i w:val="0"/>
          <w:iCs w:val="0"/>
          <w:caps w:val="0"/>
          <w:color w:val="000000"/>
          <w:spacing w:val="0"/>
          <w:sz w:val="32"/>
          <w:szCs w:val="32"/>
          <w:lang w:eastAsia="zh-CN"/>
        </w:rPr>
        <w:t>二</w:t>
      </w:r>
      <w:r>
        <w:rPr>
          <w:rStyle w:val="8"/>
          <w:rFonts w:hint="eastAsia" w:ascii="黑体" w:hAnsi="黑体" w:eastAsia="黑体" w:cs="黑体"/>
          <w:b w:val="0"/>
          <w:bCs/>
          <w:i w:val="0"/>
          <w:iCs w:val="0"/>
          <w:caps w:val="0"/>
          <w:color w:val="000000"/>
          <w:spacing w:val="0"/>
          <w:sz w:val="32"/>
          <w:szCs w:val="32"/>
        </w:rPr>
        <w:t>、招聘原则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(一)坚持德才兼备、以德为先的用人标准；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(二)坚持公开、平等、竞争、择优的原则；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(三)坚持工作需要、人岗相适，注重综合能力和专业知识相结合。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三、招聘计划</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慈利县</w:t>
      </w:r>
      <w:r>
        <w:rPr>
          <w:rFonts w:hint="eastAsia" w:ascii="仿宋_GB2312" w:hAnsi="仿宋_GB2312" w:eastAsia="仿宋_GB2312" w:cs="仿宋_GB2312"/>
          <w:b w:val="0"/>
          <w:bCs w:val="0"/>
          <w:i w:val="0"/>
          <w:iCs w:val="0"/>
          <w:caps w:val="0"/>
          <w:color w:val="000000"/>
          <w:spacing w:val="0"/>
          <w:sz w:val="32"/>
          <w:szCs w:val="32"/>
        </w:rPr>
        <w:t>2021年</w:t>
      </w:r>
      <w:r>
        <w:rPr>
          <w:rFonts w:hint="eastAsia" w:ascii="仿宋_GB2312" w:hAnsi="仿宋_GB2312" w:eastAsia="仿宋_GB2312" w:cs="仿宋_GB2312"/>
          <w:b w:val="0"/>
          <w:bCs w:val="0"/>
          <w:i w:val="0"/>
          <w:iCs w:val="0"/>
          <w:caps w:val="0"/>
          <w:color w:val="000000"/>
          <w:spacing w:val="0"/>
          <w:sz w:val="32"/>
          <w:szCs w:val="32"/>
          <w:lang w:eastAsia="zh-CN"/>
        </w:rPr>
        <w:t>事业单位</w:t>
      </w:r>
      <w:r>
        <w:rPr>
          <w:rFonts w:hint="eastAsia" w:ascii="仿宋_GB2312" w:hAnsi="仿宋_GB2312" w:eastAsia="仿宋_GB2312" w:cs="仿宋_GB2312"/>
          <w:b w:val="0"/>
          <w:bCs w:val="0"/>
          <w:i w:val="0"/>
          <w:iCs w:val="0"/>
          <w:caps w:val="0"/>
          <w:color w:val="000000"/>
          <w:spacing w:val="0"/>
          <w:sz w:val="32"/>
          <w:szCs w:val="32"/>
        </w:rPr>
        <w:t>计划面向社会公开招聘工作人员</w:t>
      </w:r>
      <w:r>
        <w:rPr>
          <w:rFonts w:hint="eastAsia" w:ascii="仿宋_GB2312" w:hAnsi="仿宋_GB2312" w:eastAsia="仿宋_GB2312" w:cs="仿宋_GB2312"/>
          <w:b w:val="0"/>
          <w:bCs w:val="0"/>
          <w:i w:val="0"/>
          <w:iCs w:val="0"/>
          <w:caps w:val="0"/>
          <w:color w:val="000000"/>
          <w:spacing w:val="0"/>
          <w:sz w:val="32"/>
          <w:szCs w:val="32"/>
          <w:lang w:val="en-US" w:eastAsia="zh-CN"/>
        </w:rPr>
        <w:t>37名</w:t>
      </w:r>
      <w:r>
        <w:rPr>
          <w:rFonts w:hint="eastAsia" w:ascii="仿宋_GB2312" w:hAnsi="仿宋_GB2312" w:eastAsia="仿宋_GB2312" w:cs="仿宋_GB2312"/>
          <w:b w:val="0"/>
          <w:bCs w:val="0"/>
          <w:i w:val="0"/>
          <w:iCs w:val="0"/>
          <w:caps w:val="0"/>
          <w:color w:val="000000"/>
          <w:spacing w:val="0"/>
          <w:sz w:val="32"/>
          <w:szCs w:val="32"/>
        </w:rPr>
        <w:t>，其中</w:t>
      </w:r>
      <w:r>
        <w:rPr>
          <w:rFonts w:hint="eastAsia" w:ascii="仿宋_GB2312" w:hAnsi="仿宋_GB2312" w:eastAsia="仿宋_GB2312" w:cs="仿宋_GB2312"/>
          <w:b w:val="0"/>
          <w:bCs w:val="0"/>
          <w:i w:val="0"/>
          <w:iCs w:val="0"/>
          <w:caps w:val="0"/>
          <w:color w:val="000000"/>
          <w:spacing w:val="0"/>
          <w:sz w:val="32"/>
          <w:szCs w:val="32"/>
          <w:lang w:val="en-US" w:eastAsia="zh-CN"/>
        </w:rPr>
        <w:t>15</w:t>
      </w:r>
      <w:r>
        <w:rPr>
          <w:rFonts w:hint="eastAsia" w:ascii="仿宋_GB2312" w:hAnsi="仿宋_GB2312" w:eastAsia="仿宋_GB2312" w:cs="仿宋_GB2312"/>
          <w:b w:val="0"/>
          <w:bCs w:val="0"/>
          <w:i w:val="0"/>
          <w:iCs w:val="0"/>
          <w:caps w:val="0"/>
          <w:color w:val="000000"/>
          <w:spacing w:val="0"/>
          <w:sz w:val="32"/>
          <w:szCs w:val="32"/>
        </w:rPr>
        <w:t>名用于专项招聘高校毕业生（高校毕业生指2019、2020、2021届未落实工作单位的毕业生，下同）。各单位招聘岗位、招聘计划、报考岗位要求以及笔试内容、面试方式等详见《</w:t>
      </w:r>
      <w:r>
        <w:rPr>
          <w:rFonts w:hint="eastAsia" w:ascii="仿宋_GB2312" w:hAnsi="仿宋_GB2312" w:eastAsia="仿宋_GB2312" w:cs="仿宋_GB2312"/>
          <w:b w:val="0"/>
          <w:bCs w:val="0"/>
          <w:i w:val="0"/>
          <w:iCs w:val="0"/>
          <w:caps w:val="0"/>
          <w:color w:val="000000"/>
          <w:spacing w:val="0"/>
          <w:sz w:val="32"/>
          <w:szCs w:val="32"/>
          <w:lang w:eastAsia="zh-CN"/>
        </w:rPr>
        <w:t>慈利县</w:t>
      </w:r>
      <w:r>
        <w:rPr>
          <w:rFonts w:hint="eastAsia" w:ascii="仿宋_GB2312" w:hAnsi="仿宋_GB2312" w:eastAsia="仿宋_GB2312" w:cs="仿宋_GB2312"/>
          <w:b w:val="0"/>
          <w:bCs w:val="0"/>
          <w:i w:val="0"/>
          <w:iCs w:val="0"/>
          <w:caps w:val="0"/>
          <w:color w:val="000000"/>
          <w:spacing w:val="0"/>
          <w:sz w:val="32"/>
          <w:szCs w:val="32"/>
        </w:rPr>
        <w:t>2021年事业单位公开招聘人员计划与职位表》(附件1)。报考岗位要求中“以上”、“以下”均包括本层次要求。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本次公开招聘信息，通过以下网站面向社会公开发布：</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慈利县人力资源和社会保障局网：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"http://rsj.zjjci.gov.cn/" </w:instrText>
      </w:r>
      <w:r>
        <w:rPr>
          <w:rFonts w:hint="eastAsia" w:ascii="仿宋_GB2312" w:hAnsi="仿宋_GB2312" w:eastAsia="仿宋_GB2312" w:cs="仿宋_GB2312"/>
          <w:sz w:val="32"/>
          <w:szCs w:val="32"/>
          <w:u w:val="none"/>
        </w:rPr>
        <w:fldChar w:fldCharType="separate"/>
      </w:r>
      <w:r>
        <w:rPr>
          <w:rStyle w:val="9"/>
          <w:rFonts w:hint="eastAsia" w:ascii="仿宋_GB2312" w:hAnsi="仿宋_GB2312" w:eastAsia="仿宋_GB2312" w:cs="仿宋_GB2312"/>
          <w:color w:val="auto"/>
          <w:kern w:val="0"/>
          <w:sz w:val="32"/>
          <w:szCs w:val="32"/>
          <w:u w:val="none"/>
        </w:rPr>
        <w:t>http://cili.zjj.gov.cn/c4472/index.html</w:t>
      </w:r>
      <w:r>
        <w:rPr>
          <w:rStyle w:val="9"/>
          <w:rFonts w:hint="eastAsia" w:ascii="仿宋_GB2312" w:hAnsi="仿宋_GB2312" w:eastAsia="仿宋_GB2312" w:cs="仿宋_GB2312"/>
          <w:color w:val="auto"/>
          <w:kern w:val="0"/>
          <w:sz w:val="32"/>
          <w:szCs w:val="32"/>
          <w:u w:val="none"/>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四、招聘条件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(一)报考条件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1.具有中华人民共和国国籍；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2.遵守中华人民共和国宪法和法律；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3.具有良好的品行和职业道德；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4.具备岗位要求的文化程度；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报考人员的毕业证、留学归国人员的学历认证，必须在2021年7月31日前取得。否则，不予聘用。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报考人员的学历必须为国家承认的学历。</w:t>
      </w:r>
      <w:r>
        <w:rPr>
          <w:rFonts w:hint="eastAsia" w:ascii="仿宋_GB2312" w:hAnsi="仿宋_GB2312" w:eastAsia="仿宋_GB2312" w:cs="仿宋_GB2312"/>
          <w:b w:val="0"/>
          <w:bCs w:val="0"/>
          <w:i w:val="0"/>
          <w:iCs w:val="0"/>
          <w:caps w:val="0"/>
          <w:color w:val="000000"/>
          <w:spacing w:val="0"/>
          <w:sz w:val="32"/>
          <w:szCs w:val="32"/>
          <w:lang w:eastAsia="zh-CN"/>
        </w:rPr>
        <w:t>对</w:t>
      </w:r>
      <w:r>
        <w:rPr>
          <w:rFonts w:hint="eastAsia" w:ascii="仿宋_GB2312" w:hAnsi="仿宋_GB2312" w:eastAsia="仿宋_GB2312" w:cs="仿宋_GB2312"/>
          <w:b w:val="0"/>
          <w:bCs w:val="0"/>
          <w:i w:val="0"/>
          <w:iCs w:val="0"/>
          <w:caps w:val="0"/>
          <w:color w:val="000000"/>
          <w:spacing w:val="0"/>
          <w:sz w:val="32"/>
          <w:szCs w:val="32"/>
        </w:rPr>
        <w:t>有疑义的国民教育学历，以市级以上教育行政部门认定的结果为准；对有疑义的党校学历，以市委组织部协调相关业务主管部门认定的结果为准。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5.年龄18周岁以上、35周岁以下(1985年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22</w:t>
      </w:r>
      <w:r>
        <w:rPr>
          <w:rFonts w:hint="eastAsia" w:ascii="仿宋_GB2312" w:hAnsi="仿宋_GB2312" w:eastAsia="仿宋_GB2312" w:cs="仿宋_GB2312"/>
          <w:b w:val="0"/>
          <w:bCs w:val="0"/>
          <w:i w:val="0"/>
          <w:iCs w:val="0"/>
          <w:caps w:val="0"/>
          <w:color w:val="000000"/>
          <w:spacing w:val="0"/>
          <w:sz w:val="32"/>
          <w:szCs w:val="32"/>
        </w:rPr>
        <w:t>日至2003年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22</w:t>
      </w:r>
      <w:r>
        <w:rPr>
          <w:rFonts w:hint="eastAsia" w:ascii="仿宋_GB2312" w:hAnsi="仿宋_GB2312" w:eastAsia="仿宋_GB2312" w:cs="仿宋_GB2312"/>
          <w:b w:val="0"/>
          <w:bCs w:val="0"/>
          <w:i w:val="0"/>
          <w:iCs w:val="0"/>
          <w:caps w:val="0"/>
          <w:color w:val="000000"/>
          <w:spacing w:val="0"/>
          <w:sz w:val="32"/>
          <w:szCs w:val="32"/>
        </w:rPr>
        <w:t>日期间出生，其他年龄依此类推)。招聘岗位对年龄有特殊要求的，以该岗位报考岗位要求的年龄为准；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6.具备岗位所需的专业或技能条件，岗位所要求的专业以《湖南省2021年考试录用公务员专业指导目录》(附件2)为准；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人员的专业应当严格按照毕业证书填写，专业审查按照《湖南省2021年考试录用公务员专业指导目录》执行。所学专业已列入《湖南省2021年考试录用公务员专业指导目录》(附件2)、但未列入报考职位要求专业的，不符合报考条件；所学专业未列入《湖南省2021年考试录用公务员专业指导目录》的，由各招聘单位主管部门审查认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7.适应岗位要求的身体条件；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8.岗位所需要的其他条件。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报考岗位有地域要求的，报考人员的户口在公告发布之日(2021年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6</w:t>
      </w:r>
      <w:r>
        <w:rPr>
          <w:rFonts w:hint="eastAsia" w:ascii="仿宋_GB2312" w:hAnsi="仿宋_GB2312" w:eastAsia="仿宋_GB2312" w:cs="仿宋_GB2312"/>
          <w:b w:val="0"/>
          <w:bCs w:val="0"/>
          <w:i w:val="0"/>
          <w:iCs w:val="0"/>
          <w:caps w:val="0"/>
          <w:color w:val="000000"/>
          <w:spacing w:val="0"/>
          <w:sz w:val="32"/>
          <w:szCs w:val="32"/>
        </w:rPr>
        <w:t>日)或高考时应当在所要求的行政区域。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(二)不得报考的情形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1.曾因犯罪受过刑事处罚的人员或曾被开除公职的人员；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2.尚未解除党纪、政纪处分或正在接受纪律审查的人员；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3.涉嫌违法犯罪正在接受司法调查尚未作出结论的人员；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4.在各级各类事业单位公开招聘中因违反《事业单位公开招聘违纪违规行为处理规定》被记入事业单位公开招聘应聘人员诚信档案库，且记录期限未满的人员；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5.在读的普通高校全日制非2021届毕业生(在读的全日制非2021届研究生不能以本科等学历报考，其他情形依此类推)；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6.录用、聘用后与服务单位约定最低服务年限未满的公务员、事业单位工作人员；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7.法律、政策规定不得聘用为事业单位工作人员的其他情形的人员。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五、报考办法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本次公开招聘考试采取网上提交报名信息、网上资格初审的方式进行。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（一）网上提交报名信息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645"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1.提交报名信息时间和网站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时间：2021年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20</w:t>
      </w:r>
      <w:r>
        <w:rPr>
          <w:rFonts w:hint="eastAsia" w:ascii="仿宋_GB2312" w:hAnsi="仿宋_GB2312" w:eastAsia="仿宋_GB2312" w:cs="仿宋_GB2312"/>
          <w:b w:val="0"/>
          <w:bCs w:val="0"/>
          <w:i w:val="0"/>
          <w:iCs w:val="0"/>
          <w:caps w:val="0"/>
          <w:color w:val="000000"/>
          <w:spacing w:val="0"/>
          <w:sz w:val="32"/>
          <w:szCs w:val="32"/>
        </w:rPr>
        <w:t>日9:00至</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22</w:t>
      </w:r>
      <w:r>
        <w:rPr>
          <w:rFonts w:hint="eastAsia" w:ascii="仿宋_GB2312" w:hAnsi="仿宋_GB2312" w:eastAsia="仿宋_GB2312" w:cs="仿宋_GB2312"/>
          <w:b w:val="0"/>
          <w:bCs w:val="0"/>
          <w:i w:val="0"/>
          <w:iCs w:val="0"/>
          <w:caps w:val="0"/>
          <w:color w:val="000000"/>
          <w:spacing w:val="0"/>
          <w:sz w:val="32"/>
          <w:szCs w:val="32"/>
        </w:rPr>
        <w:t>日17:30。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网站： http://zpks.sun-hrm.com/index.php/exam/?EXAMID=1662</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2.提交报名信息流程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6"/>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考生在招聘公告规定的网上提交报名信息时间内，登录网上报名平台→准确、诚信填报本人报考信息（见附件4）→上传本人数码照片（蓝底）以及身份证（有效期内的二代身份证，下同）、毕业证、户口簿（有户籍限制的）及报考岗位要求的其他证件等原件扫描件→进行网上报名信息确认→网上资格审查通过后即报名成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报考考生上传数码照片时，必须是本人近期免冠2寸正面电子照片（35×45mm，蓝底证件照，jpg格式，20KB以下）。上传前，请到</w:t>
      </w:r>
      <w:r>
        <w:rPr>
          <w:rFonts w:hint="eastAsia" w:ascii="仿宋_GB2312" w:hAnsi="仿宋_GB2312" w:eastAsia="仿宋_GB2312" w:cs="仿宋_GB2312"/>
          <w:b w:val="0"/>
          <w:bCs w:val="0"/>
          <w:i w:val="0"/>
          <w:iCs w:val="0"/>
          <w:caps w:val="0"/>
          <w:color w:val="000000"/>
          <w:spacing w:val="0"/>
          <w:sz w:val="32"/>
          <w:szCs w:val="32"/>
          <w:lang w:val="en-US" w:eastAsia="zh-CN"/>
        </w:rPr>
        <w:t xml:space="preserve"> http://zpks.sun-hrm.com/index.php/exam/?EXAMID=1662</w:t>
      </w:r>
      <w:r>
        <w:rPr>
          <w:rFonts w:hint="eastAsia" w:ascii="仿宋_GB2312" w:hAnsi="仿宋_GB2312" w:eastAsia="仿宋_GB2312" w:cs="仿宋_GB2312"/>
          <w:b w:val="0"/>
          <w:bCs w:val="0"/>
          <w:i w:val="0"/>
          <w:iCs w:val="0"/>
          <w:caps w:val="0"/>
          <w:color w:val="000000"/>
          <w:spacing w:val="0"/>
          <w:sz w:val="32"/>
          <w:szCs w:val="32"/>
        </w:rPr>
        <w:t>网下载照片审核处理工具，预先使用该软件进行照片审核处理，只有通过审核处理后新生成的报名照片才能被网报平台识别。</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报考考生必须按要求上传本人身份证、毕业证（全日制高校应届毕业生提供学信网下载的教育部学籍在线验证报告）、户口簿（有户籍限制的）及报考岗位要求的其他证件、证明、材料等原件扫描件</w:t>
      </w:r>
      <w:r>
        <w:rPr>
          <w:rFonts w:hint="eastAsia" w:ascii="仿宋_GB2312" w:hAnsi="仿宋_GB2312" w:eastAsia="仿宋_GB2312" w:cs="仿宋_GB2312"/>
          <w:b w:val="0"/>
          <w:bCs w:val="0"/>
          <w:i w:val="0"/>
          <w:iCs w:val="0"/>
          <w:caps w:val="0"/>
          <w:color w:val="000000"/>
          <w:spacing w:val="0"/>
          <w:sz w:val="32"/>
          <w:szCs w:val="32"/>
          <w:lang w:eastAsia="zh-CN"/>
        </w:rPr>
        <w:t>，以便于进行报考资格审查。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(二)提交报名信息要求及注意事项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29"/>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每名报考人员只能选择一个岗位报名，报名与考试时使用的身份证</w:t>
      </w:r>
      <w:r>
        <w:rPr>
          <w:rFonts w:hint="eastAsia" w:ascii="仿宋_GB2312" w:hAnsi="仿宋_GB2312" w:eastAsia="仿宋_GB2312" w:cs="仿宋_GB2312"/>
          <w:b w:val="0"/>
          <w:bCs w:val="0"/>
          <w:i w:val="0"/>
          <w:iCs w:val="0"/>
          <w:caps w:val="0"/>
          <w:color w:val="000000"/>
          <w:spacing w:val="0"/>
          <w:sz w:val="32"/>
          <w:szCs w:val="32"/>
          <w:lang w:eastAsia="zh-CN"/>
        </w:rPr>
        <w:t>（有效期内的二代身份证）</w:t>
      </w:r>
      <w:r>
        <w:rPr>
          <w:rFonts w:hint="eastAsia" w:ascii="仿宋_GB2312" w:hAnsi="仿宋_GB2312" w:eastAsia="仿宋_GB2312" w:cs="仿宋_GB2312"/>
          <w:b w:val="0"/>
          <w:bCs w:val="0"/>
          <w:i w:val="0"/>
          <w:iCs w:val="0"/>
          <w:caps w:val="0"/>
          <w:color w:val="000000"/>
          <w:spacing w:val="0"/>
          <w:sz w:val="32"/>
          <w:szCs w:val="32"/>
        </w:rPr>
        <w:t>必须一致。凡重复或多报及报名时与考试时使用的身份证不一致者均予取消考试资格。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29"/>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报名时报考人员应当认真阅读本次招聘公告及招聘岗位的报考岗位要求，诚信报考符合条件的岗位，并对自己的选报负责，不得随意弃考。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29"/>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人员报名时提供的各种证件、证明、材料及填写的信息等应当真实、准确、有效。报考人员提供的涉及报考资格的申请材料或者信息不实，且影响报名审核结果的，取消其本次应聘资格。伪造、涂改证件、证明等报名材料，或者以其他不正当手段获取应聘资格的，取消其本次应聘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3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本次公开招聘考试报名期间，每日在报名网站公布各招聘岗位报考人数信息。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29"/>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为做好此次考试疫情防控，报考考生报名时，请认真阅读《</w:t>
      </w:r>
      <w:r>
        <w:rPr>
          <w:rFonts w:hint="eastAsia" w:ascii="仿宋_GB2312" w:hAnsi="仿宋_GB2312" w:eastAsia="仿宋_GB2312" w:cs="仿宋_GB2312"/>
          <w:b w:val="0"/>
          <w:bCs w:val="0"/>
          <w:i w:val="0"/>
          <w:iCs w:val="0"/>
          <w:caps w:val="0"/>
          <w:color w:val="000000"/>
          <w:spacing w:val="0"/>
          <w:sz w:val="32"/>
          <w:szCs w:val="32"/>
          <w:lang w:eastAsia="zh-CN"/>
        </w:rPr>
        <w:t>慈利县</w:t>
      </w:r>
      <w:r>
        <w:rPr>
          <w:rFonts w:hint="eastAsia" w:ascii="仿宋_GB2312" w:hAnsi="仿宋_GB2312" w:eastAsia="仿宋_GB2312" w:cs="仿宋_GB2312"/>
          <w:b w:val="0"/>
          <w:bCs w:val="0"/>
          <w:i w:val="0"/>
          <w:iCs w:val="0"/>
          <w:caps w:val="0"/>
          <w:color w:val="000000"/>
          <w:spacing w:val="0"/>
          <w:sz w:val="32"/>
          <w:szCs w:val="32"/>
        </w:rPr>
        <w:t>2021年事业单位公开招聘考试考生新冠肺炎疫情防控告知书》（附件3），熟知疫情防控相关内容，按要求提前做好相关准备工作。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（三）网上资格初审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1.时间：2021年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20</w:t>
      </w:r>
      <w:r>
        <w:rPr>
          <w:rFonts w:hint="eastAsia" w:ascii="仿宋_GB2312" w:hAnsi="仿宋_GB2312" w:eastAsia="仿宋_GB2312" w:cs="仿宋_GB2312"/>
          <w:b w:val="0"/>
          <w:bCs w:val="0"/>
          <w:i w:val="0"/>
          <w:iCs w:val="0"/>
          <w:caps w:val="0"/>
          <w:color w:val="000000"/>
          <w:spacing w:val="0"/>
          <w:sz w:val="32"/>
          <w:szCs w:val="32"/>
        </w:rPr>
        <w:t>日9:00至</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23</w:t>
      </w:r>
      <w:r>
        <w:rPr>
          <w:rFonts w:hint="eastAsia" w:ascii="仿宋_GB2312" w:hAnsi="仿宋_GB2312" w:eastAsia="仿宋_GB2312" w:cs="仿宋_GB2312"/>
          <w:b w:val="0"/>
          <w:bCs w:val="0"/>
          <w:i w:val="0"/>
          <w:iCs w:val="0"/>
          <w:caps w:val="0"/>
          <w:color w:val="000000"/>
          <w:spacing w:val="0"/>
          <w:sz w:val="32"/>
          <w:szCs w:val="32"/>
        </w:rPr>
        <w:t>日17:30。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注意事项：网上资格初审期间，报考人员要及时查询本人资格初审结果，因报考人员填报的信息不完善或不及时查询初审结果造成不能正常参考等情况，由报考人员本人负责；尚未通过报考的人员可以提供相关材料修正自己的报考信息，也可以改报其他符合条件的岗位；网上资格初审通过后，报考人员不能修改报名信息和报考岗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网上资格审查由各招聘单位主管部门负责组织实施。资格审查应当成立3人以上的审查小组。审查时，要认真履职，严格把关，严格按照有关政策规定和招聘公告确定的招聘条件进行审查，准确把握审查标准，统一审查尺度，认真查验核实报考人员上传的有关证件、证明、材料等，确保真实、准确、有效，并出具明确的资格审查意见。未按照招聘条件进行资格审查或随意放宽条件进行资格审查的，依法追究相关人员的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资格审查贯穿招聘工作全过程，任何环节发现应聘人员不符合岗位报名条件或提供的材料弄虚作假，一经查实，取消考试或聘用资格。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(四)笔试开考比例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rPr>
        <w:t>岗位报名人数与该岗位招聘计划的比例不得低于3∶1。达不到规定开考比例的岗位，相应核减招聘计划。核减后仍无法达到规定开考比例的岗位，予以取消，该岗位报考人员可在规定时间内申请改报符合条件的其他岗位。</w:t>
      </w:r>
      <w:r>
        <w:rPr>
          <w:rFonts w:hint="eastAsia" w:ascii="仿宋_GB2312" w:hAnsi="仿宋_GB2312" w:eastAsia="仿宋_GB2312" w:cs="仿宋_GB2312"/>
          <w:b w:val="0"/>
          <w:bCs w:val="0"/>
          <w:i w:val="0"/>
          <w:iCs w:val="0"/>
          <w:caps w:val="0"/>
          <w:color w:val="000000"/>
          <w:spacing w:val="0"/>
          <w:sz w:val="32"/>
          <w:szCs w:val="32"/>
          <w:lang w:eastAsia="zh-CN"/>
        </w:rPr>
        <w:t>对于个别专业确实难以形成竞争的岗位，经招聘领导小组批准可适当降低开考比例，并设置</w:t>
      </w:r>
      <w:r>
        <w:rPr>
          <w:rFonts w:hint="eastAsia" w:ascii="仿宋_GB2312" w:hAnsi="仿宋_GB2312" w:eastAsia="仿宋_GB2312" w:cs="仿宋_GB2312"/>
          <w:b w:val="0"/>
          <w:bCs w:val="0"/>
          <w:i w:val="0"/>
          <w:iCs w:val="0"/>
          <w:caps w:val="0"/>
          <w:color w:val="000000"/>
          <w:spacing w:val="0"/>
          <w:sz w:val="32"/>
          <w:szCs w:val="32"/>
          <w:lang w:val="en-US" w:eastAsia="zh-CN"/>
        </w:rPr>
        <w:t>60分笔试成绩合格线。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(五)打印准考证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时间：2021年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28</w:t>
      </w:r>
      <w:r>
        <w:rPr>
          <w:rFonts w:hint="eastAsia" w:ascii="仿宋_GB2312" w:hAnsi="仿宋_GB2312" w:eastAsia="仿宋_GB2312" w:cs="仿宋_GB2312"/>
          <w:b w:val="0"/>
          <w:bCs w:val="0"/>
          <w:i w:val="0"/>
          <w:iCs w:val="0"/>
          <w:caps w:val="0"/>
          <w:color w:val="000000"/>
          <w:spacing w:val="0"/>
          <w:sz w:val="32"/>
          <w:szCs w:val="32"/>
        </w:rPr>
        <w:t>日9：00至</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30</w:t>
      </w:r>
      <w:r>
        <w:rPr>
          <w:rFonts w:hint="eastAsia" w:ascii="仿宋_GB2312" w:hAnsi="仿宋_GB2312" w:eastAsia="仿宋_GB2312" w:cs="仿宋_GB2312"/>
          <w:b w:val="0"/>
          <w:bCs w:val="0"/>
          <w:i w:val="0"/>
          <w:iCs w:val="0"/>
          <w:caps w:val="0"/>
          <w:color w:val="000000"/>
          <w:spacing w:val="0"/>
          <w:sz w:val="32"/>
          <w:szCs w:val="32"/>
        </w:rPr>
        <w:t>日17：30。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6"/>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完成网上提交报名信息并通过网上报考资格初审的报考人员，登录报名系统网站打印准考证及《考生防疫安全承诺书》，考生凭个人身份证、准考证和考生防疫安全承诺书按时按要求参加考试。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    </w:t>
      </w:r>
      <w:r>
        <w:rPr>
          <w:rFonts w:hint="eastAsia" w:ascii="仿宋_GB2312" w:hAnsi="仿宋_GB2312" w:eastAsia="仿宋_GB2312" w:cs="仿宋_GB2312"/>
          <w:b w:val="0"/>
          <w:bCs w:val="0"/>
          <w:i w:val="0"/>
          <w:iCs w:val="0"/>
          <w:caps w:val="0"/>
          <w:color w:val="000000"/>
          <w:spacing w:val="0"/>
          <w:sz w:val="32"/>
          <w:szCs w:val="32"/>
          <w:lang w:val="en-US" w:eastAsia="zh-CN"/>
        </w:rPr>
        <w:t xml:space="preserve">  </w:t>
      </w:r>
      <w:r>
        <w:rPr>
          <w:rStyle w:val="8"/>
          <w:rFonts w:hint="eastAsia" w:ascii="黑体" w:hAnsi="黑体" w:eastAsia="黑体" w:cs="黑体"/>
          <w:b w:val="0"/>
          <w:bCs/>
          <w:i w:val="0"/>
          <w:iCs w:val="0"/>
          <w:caps w:val="0"/>
          <w:color w:val="000000"/>
          <w:spacing w:val="0"/>
          <w:sz w:val="32"/>
          <w:szCs w:val="32"/>
          <w:lang w:eastAsia="zh-CN"/>
        </w:rPr>
        <w:t>六、考试内容、时间和地点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本次公开招聘考试采取笔试、面试的方式进行。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(一)笔试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1.笔试内容与分值：管理岗位主要测试公共基础知识，专业技术岗位主要测试招聘岗位所需的专业知识，分值均为100分。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2.笔试时间：2021年</w:t>
      </w:r>
      <w:r>
        <w:rPr>
          <w:rFonts w:hint="eastAsia" w:ascii="仿宋_GB2312" w:hAnsi="仿宋_GB2312" w:eastAsia="仿宋_GB2312" w:cs="仿宋_GB2312"/>
          <w:b w:val="0"/>
          <w:bCs w:val="0"/>
          <w:i w:val="0"/>
          <w:iCs w:val="0"/>
          <w:caps w:val="0"/>
          <w:color w:val="000000"/>
          <w:spacing w:val="0"/>
          <w:sz w:val="32"/>
          <w:szCs w:val="32"/>
          <w:lang w:val="en-US" w:eastAsia="zh-CN"/>
        </w:rPr>
        <w:t>7</w:t>
      </w:r>
      <w:r>
        <w:rPr>
          <w:rFonts w:hint="eastAsia" w:ascii="仿宋_GB2312" w:hAnsi="仿宋_GB2312" w:eastAsia="仿宋_GB2312" w:cs="仿宋_GB2312"/>
          <w:b w:val="0"/>
          <w:bCs w:val="0"/>
          <w:i w:val="0"/>
          <w:iCs w:val="0"/>
          <w:caps w:val="0"/>
          <w:color w:val="000000"/>
          <w:spacing w:val="0"/>
          <w:sz w:val="32"/>
          <w:szCs w:val="32"/>
        </w:rPr>
        <w:t>月</w:t>
      </w:r>
      <w:r>
        <w:rPr>
          <w:rFonts w:hint="eastAsia" w:ascii="仿宋_GB2312" w:hAnsi="仿宋_GB2312" w:eastAsia="仿宋_GB2312" w:cs="仿宋_GB2312"/>
          <w:b w:val="0"/>
          <w:bCs w:val="0"/>
          <w:i w:val="0"/>
          <w:iCs w:val="0"/>
          <w:caps w:val="0"/>
          <w:color w:val="000000"/>
          <w:spacing w:val="0"/>
          <w:sz w:val="32"/>
          <w:szCs w:val="32"/>
          <w:lang w:val="en-US" w:eastAsia="zh-CN"/>
        </w:rPr>
        <w:t>31</w:t>
      </w:r>
      <w:r>
        <w:rPr>
          <w:rFonts w:hint="eastAsia" w:ascii="仿宋_GB2312" w:hAnsi="仿宋_GB2312" w:eastAsia="仿宋_GB2312" w:cs="仿宋_GB2312"/>
          <w:b w:val="0"/>
          <w:bCs w:val="0"/>
          <w:i w:val="0"/>
          <w:iCs w:val="0"/>
          <w:caps w:val="0"/>
          <w:color w:val="000000"/>
          <w:spacing w:val="0"/>
          <w:sz w:val="32"/>
          <w:szCs w:val="32"/>
        </w:rPr>
        <w:t>日上午9∶00-11∶00。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3.笔试地点：在</w:t>
      </w:r>
      <w:r>
        <w:rPr>
          <w:rFonts w:hint="eastAsia" w:ascii="仿宋_GB2312" w:hAnsi="仿宋_GB2312" w:eastAsia="仿宋_GB2312" w:cs="仿宋_GB2312"/>
          <w:b w:val="0"/>
          <w:bCs w:val="0"/>
          <w:i w:val="0"/>
          <w:iCs w:val="0"/>
          <w:caps w:val="0"/>
          <w:color w:val="000000"/>
          <w:spacing w:val="0"/>
          <w:sz w:val="32"/>
          <w:szCs w:val="32"/>
          <w:lang w:eastAsia="zh-CN"/>
        </w:rPr>
        <w:t>慈利县城区</w:t>
      </w:r>
      <w:r>
        <w:rPr>
          <w:rFonts w:hint="eastAsia" w:ascii="仿宋_GB2312" w:hAnsi="仿宋_GB2312" w:eastAsia="仿宋_GB2312" w:cs="仿宋_GB2312"/>
          <w:b w:val="0"/>
          <w:bCs w:val="0"/>
          <w:i w:val="0"/>
          <w:iCs w:val="0"/>
          <w:caps w:val="0"/>
          <w:color w:val="000000"/>
          <w:spacing w:val="0"/>
          <w:sz w:val="32"/>
          <w:szCs w:val="32"/>
        </w:rPr>
        <w:t>设置考场，考生应当按照准考证上确定的时间、地点和要求参加笔试。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(二)面试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1.面试人选确定。根据笔试成绩，在报考同一岗位的人员中从高到低的顺序，按实际参加考试人数与招聘计划2：1的比例确定面试人选。若最后有多名相同成绩者，则一并进入面试。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eastAsia="zh-CN"/>
        </w:rPr>
        <w:t>对于个别专业确实难以形成竞争降低开考比例的岗位，设置</w:t>
      </w:r>
      <w:r>
        <w:rPr>
          <w:rFonts w:hint="eastAsia" w:ascii="仿宋_GB2312" w:hAnsi="仿宋_GB2312" w:eastAsia="仿宋_GB2312" w:cs="仿宋_GB2312"/>
          <w:b w:val="0"/>
          <w:bCs w:val="0"/>
          <w:i w:val="0"/>
          <w:iCs w:val="0"/>
          <w:caps w:val="0"/>
          <w:color w:val="000000"/>
          <w:spacing w:val="0"/>
          <w:sz w:val="32"/>
          <w:szCs w:val="32"/>
          <w:lang w:val="en-US" w:eastAsia="zh-CN"/>
        </w:rPr>
        <w:t>60分的笔试合格分数线，达不到笔试合格分数线的，不得进入面试程序。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2.面试方式与分值。面试采取结构化面试或实际操作能力测试方式进行，各招聘岗位具体面试方式详见（附件1），面试分值为100分。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3.面试组织实施。</w:t>
      </w:r>
      <w:r>
        <w:rPr>
          <w:rFonts w:hint="eastAsia" w:ascii="仿宋_GB2312" w:hAnsi="仿宋_GB2312" w:eastAsia="仿宋_GB2312" w:cs="仿宋_GB2312"/>
          <w:b w:val="0"/>
          <w:bCs w:val="0"/>
          <w:i w:val="0"/>
          <w:iCs w:val="0"/>
          <w:caps w:val="0"/>
          <w:color w:val="000000"/>
          <w:spacing w:val="0"/>
          <w:sz w:val="32"/>
          <w:szCs w:val="32"/>
          <w:lang w:eastAsia="zh-CN"/>
        </w:rPr>
        <w:t>面试</w:t>
      </w:r>
      <w:r>
        <w:rPr>
          <w:rFonts w:hint="eastAsia" w:ascii="仿宋_GB2312" w:hAnsi="仿宋_GB2312" w:eastAsia="仿宋_GB2312" w:cs="仿宋_GB2312"/>
          <w:b w:val="0"/>
          <w:bCs w:val="0"/>
          <w:i w:val="0"/>
          <w:iCs w:val="0"/>
          <w:caps w:val="0"/>
          <w:color w:val="000000"/>
          <w:spacing w:val="0"/>
          <w:sz w:val="32"/>
          <w:szCs w:val="32"/>
        </w:rPr>
        <w:t>由县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人力资源和社会保障局</w:t>
      </w:r>
      <w:r>
        <w:rPr>
          <w:rFonts w:hint="eastAsia" w:ascii="仿宋_GB2312" w:hAnsi="仿宋_GB2312" w:eastAsia="仿宋_GB2312" w:cs="仿宋_GB2312"/>
          <w:b w:val="0"/>
          <w:bCs w:val="0"/>
          <w:i w:val="0"/>
          <w:iCs w:val="0"/>
          <w:caps w:val="0"/>
          <w:color w:val="000000"/>
          <w:spacing w:val="0"/>
          <w:sz w:val="32"/>
          <w:szCs w:val="32"/>
        </w:rPr>
        <w:t>联合各招聘单位主管部门组织实施。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4.面试时间、地点。面试时间、地点</w:t>
      </w:r>
      <w:r>
        <w:rPr>
          <w:rFonts w:hint="eastAsia" w:ascii="仿宋_GB2312" w:hAnsi="仿宋_GB2312" w:eastAsia="仿宋_GB2312" w:cs="仿宋_GB2312"/>
          <w:b w:val="0"/>
          <w:bCs w:val="0"/>
          <w:i w:val="0"/>
          <w:iCs w:val="0"/>
          <w:caps w:val="0"/>
          <w:color w:val="000000"/>
          <w:spacing w:val="0"/>
          <w:sz w:val="32"/>
          <w:szCs w:val="32"/>
          <w:lang w:eastAsia="zh-CN"/>
        </w:rPr>
        <w:t>在面试前</w:t>
      </w:r>
      <w:r>
        <w:rPr>
          <w:rFonts w:hint="eastAsia" w:ascii="仿宋_GB2312" w:hAnsi="仿宋_GB2312" w:eastAsia="仿宋_GB2312" w:cs="仿宋_GB2312"/>
          <w:b w:val="0"/>
          <w:bCs w:val="0"/>
          <w:i w:val="0"/>
          <w:iCs w:val="0"/>
          <w:caps w:val="0"/>
          <w:color w:val="000000"/>
          <w:spacing w:val="0"/>
          <w:sz w:val="32"/>
          <w:szCs w:val="32"/>
          <w:lang w:val="en-US" w:eastAsia="zh-CN"/>
        </w:rPr>
        <w:t>3日提前通知考生</w:t>
      </w:r>
      <w:r>
        <w:rPr>
          <w:rFonts w:hint="eastAsia" w:ascii="仿宋_GB2312" w:hAnsi="仿宋_GB2312" w:eastAsia="仿宋_GB2312" w:cs="仿宋_GB2312"/>
          <w:b w:val="0"/>
          <w:bCs w:val="0"/>
          <w:i w:val="0"/>
          <w:iCs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面试前，由各招聘单位主管部门组织报考资格复审</w:t>
      </w:r>
      <w:r>
        <w:rPr>
          <w:rFonts w:hint="eastAsia" w:ascii="仿宋_GB2312" w:hAnsi="仿宋_GB2312" w:eastAsia="仿宋_GB2312" w:cs="仿宋_GB2312"/>
          <w:b w:val="0"/>
          <w:bCs w:val="0"/>
          <w:i w:val="0"/>
          <w:iCs w:val="0"/>
          <w:caps w:val="0"/>
          <w:color w:val="000000"/>
          <w:spacing w:val="0"/>
          <w:sz w:val="32"/>
          <w:szCs w:val="32"/>
          <w:lang w:eastAsia="zh-CN"/>
        </w:rPr>
        <w:t>（报考慈利县残疾人劳动就业管理中心和慈利县干线公路养护站面向县委组织部招聘现在岗的“两新”组织大学生党建指导员职位的，由县委组织部门和招聘主管部门组织报考资格复审）</w:t>
      </w:r>
      <w:r>
        <w:rPr>
          <w:rFonts w:hint="eastAsia" w:ascii="仿宋_GB2312" w:hAnsi="仿宋_GB2312" w:eastAsia="仿宋_GB2312" w:cs="仿宋_GB2312"/>
          <w:b w:val="0"/>
          <w:bCs w:val="0"/>
          <w:i w:val="0"/>
          <w:iCs w:val="0"/>
          <w:caps w:val="0"/>
          <w:color w:val="000000"/>
          <w:spacing w:val="0"/>
          <w:sz w:val="32"/>
          <w:szCs w:val="32"/>
        </w:rPr>
        <w:t>。组织面试资格复审时，报考人员须当场提供本人身份证、毕业证、户口簿（有户籍限制的）、资格证及报考岗位要求的其他证件、证明、材料等原件。凡有关报考材料主要信息不实，或不符合报考岗位规定的招聘条件的，经报本次公开招聘领导小组批准，取消该报考人员参加面试的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6"/>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报考人员因特殊原因明确放弃面试资格(以考生签字的放弃面试资格申请为准)或资格复审未通过的，按该岗位笔试成绩从高到低的顺序依次递补。面试名单公布后不再递补。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(三)考试综合成绩合成和排名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1.考试综合成绩合成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考试综合成绩=笔试成绩×60%+面试成绩×40%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笔试、面试成绩均保留到小数点后两位数字，第三位小数按四舍五入法处理。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2.考试综合成绩排名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综合成绩相同的，按笔试成绩进行排名；笔试成绩仍相同的，按考生试卷客观题部分实际得分排名。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七、体检和考察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1.体检人选。面试结束后，按照招聘岗位计划1：1的比例，在参加面试人员中按考试综合成绩从高分到低分的顺序确定体检人选。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eastAsia="zh-CN"/>
        </w:rPr>
        <w:t>招聘岗位实际参加面试人数形不成有效竞争的，设置</w:t>
      </w:r>
      <w:r>
        <w:rPr>
          <w:rFonts w:hint="eastAsia" w:ascii="仿宋_GB2312" w:hAnsi="仿宋_GB2312" w:eastAsia="仿宋_GB2312" w:cs="仿宋_GB2312"/>
          <w:b w:val="0"/>
          <w:bCs w:val="0"/>
          <w:i w:val="0"/>
          <w:iCs w:val="0"/>
          <w:caps w:val="0"/>
          <w:color w:val="000000"/>
          <w:spacing w:val="0"/>
          <w:sz w:val="32"/>
          <w:szCs w:val="32"/>
          <w:lang w:val="en-US" w:eastAsia="zh-CN"/>
        </w:rPr>
        <w:t>60分为面试合格分数线。达不到面试合格分数线的，不得进入体检程序。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2.体检组织实施。体检由招聘单位主管部门组织实施。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体检医院及标准。体检在县以上综合性医院进行，标准按照《公务员录用体检通用标准(试行)》(人社部发〔2016〕140号)、《公务员录用体检特殊标准(试行)》(人社部发〔2010〕82号)等有关规定执行。体检医院应当出具体检结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18:00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公务员录用体检特殊标准(试行)》中的所有体检项目均不进行复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不按规定要求进行体检的，视为放弃体检。报考人员在体检过程中弄虚作假或者隐瞒影响聘用的疾病、病史的，不予聘用。有请他人顶替体检以及交换、替换化验样本等严重违纪违规行为的，不予聘用，并将其违纪违规行为记入事业单位公开招聘应聘人员诚信档案库，记录期限为5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(二)考察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1.考察人选。体检合格人员进入考察程序。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2.考察组织实施。考察由招聘单位主管部门组织实施。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3.考察重点及方式。重点考察应聘人员的思想政治表现、遵纪守法、道德品质、业务能力、工作实绩、应聘资格条件等方面的情况。考察应当组成2人以上的考察组，采取查阅档案、实地调查等方式进行，并形成具体的考察结论，填写《张家界市事业单位公开招聘人员考察表》(附件6)。</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应聘人员在考察过程中提供虚假材料、隐瞒事实真相或者有其他妨碍考察工作的行为，干扰、影响考察单位客观公正作出考察结论的，不予聘用；情节严重、影响恶劣的，将其违纪违规行为记入事业单位公开招聘应聘人员诚信档案库，记录期限为5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对原已就业的应聘人员，在考察时本人应当提供原服务单位同意解除聘用(劳动)关系的证明。否则，不予聘用。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(三)体检或考察不合格的递补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体检或考察不合格的应聘人员，不予聘用。招聘计划出现空缺时，经招聘单位集体研究决定，并报主管部门和县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人力资源和社会保障局</w:t>
      </w:r>
      <w:r>
        <w:rPr>
          <w:rFonts w:hint="eastAsia" w:ascii="仿宋_GB2312" w:hAnsi="仿宋_GB2312" w:eastAsia="仿宋_GB2312" w:cs="仿宋_GB2312"/>
          <w:b w:val="0"/>
          <w:bCs w:val="0"/>
          <w:i w:val="0"/>
          <w:iCs w:val="0"/>
          <w:caps w:val="0"/>
          <w:color w:val="000000"/>
          <w:spacing w:val="0"/>
          <w:sz w:val="32"/>
          <w:szCs w:val="32"/>
        </w:rPr>
        <w:t>同意，按照应聘同一岗位考试综合成绩和体检、考察结果，可以依次等额递补，递补最多不超过两次。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八、公示、聘用及聘后管理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经招聘单位及主管部门集体研究，根据考试综合成绩和体检、考察结果，提出拟聘用人选，并将拟聘用人员的学历证、专业技术(职业)资格证、身份证等复印件以及相关证明材料，提交县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w:t>
      </w:r>
      <w:r>
        <w:rPr>
          <w:rFonts w:hint="eastAsia" w:ascii="仿宋_GB2312" w:hAnsi="仿宋_GB2312" w:eastAsia="仿宋_GB2312" w:cs="仿宋_GB2312"/>
          <w:b w:val="0"/>
          <w:bCs w:val="0"/>
          <w:i w:val="0"/>
          <w:iCs w:val="0"/>
          <w:caps w:val="0"/>
          <w:color w:val="000000"/>
          <w:spacing w:val="0"/>
          <w:sz w:val="32"/>
          <w:szCs w:val="32"/>
        </w:rPr>
        <w:t>局审查。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经县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w:t>
      </w:r>
      <w:r>
        <w:rPr>
          <w:rFonts w:hint="eastAsia" w:ascii="仿宋_GB2312" w:hAnsi="仿宋_GB2312" w:eastAsia="仿宋_GB2312" w:cs="仿宋_GB2312"/>
          <w:b w:val="0"/>
          <w:bCs w:val="0"/>
          <w:i w:val="0"/>
          <w:iCs w:val="0"/>
          <w:caps w:val="0"/>
          <w:color w:val="000000"/>
          <w:spacing w:val="0"/>
          <w:sz w:val="32"/>
          <w:szCs w:val="32"/>
        </w:rPr>
        <w:t>局审查合格的拟聘用人员，应当在</w:t>
      </w:r>
      <w:r>
        <w:rPr>
          <w:rFonts w:hint="eastAsia" w:ascii="仿宋_GB2312" w:hAnsi="仿宋_GB2312" w:eastAsia="仿宋_GB2312" w:cs="仿宋_GB2312"/>
          <w:b w:val="0"/>
          <w:bCs w:val="0"/>
          <w:i w:val="0"/>
          <w:iCs w:val="0"/>
          <w:caps w:val="0"/>
          <w:color w:val="000000"/>
          <w:spacing w:val="0"/>
          <w:sz w:val="32"/>
          <w:szCs w:val="32"/>
          <w:lang w:eastAsia="zh-CN"/>
        </w:rPr>
        <w:t>本次公开招聘信息发布的</w:t>
      </w:r>
      <w:r>
        <w:rPr>
          <w:rFonts w:hint="eastAsia" w:ascii="仿宋_GB2312" w:hAnsi="仿宋_GB2312" w:eastAsia="仿宋_GB2312" w:cs="仿宋_GB2312"/>
          <w:b w:val="0"/>
          <w:bCs w:val="0"/>
          <w:i w:val="0"/>
          <w:iCs w:val="0"/>
          <w:caps w:val="0"/>
          <w:color w:val="000000"/>
          <w:spacing w:val="0"/>
          <w:sz w:val="32"/>
          <w:szCs w:val="32"/>
        </w:rPr>
        <w:t>网站进行公示，接受社会监督。公示内容包括招聘单位，招聘岗位，拟聘用人员姓名、性别、准考证号，监督电话。公示时间不少于7个工作日。公示后不再进行递补。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公示无异议的拟聘用人员或反映问题经调查核实确实不影响聘用的，由招聘单位填写《张家界市事业单位公开招聘人员名册》(附件7)和《张家界市事业单位公开招聘人员登记表》（附件8），经主管部门审核后，报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人力资源和社会保障局</w:t>
      </w:r>
      <w:r>
        <w:rPr>
          <w:rFonts w:hint="eastAsia" w:ascii="仿宋_GB2312" w:hAnsi="仿宋_GB2312" w:eastAsia="仿宋_GB2312" w:cs="仿宋_GB2312"/>
          <w:b w:val="0"/>
          <w:bCs w:val="0"/>
          <w:i w:val="0"/>
          <w:iCs w:val="0"/>
          <w:caps w:val="0"/>
          <w:color w:val="000000"/>
          <w:spacing w:val="0"/>
          <w:sz w:val="32"/>
          <w:szCs w:val="32"/>
        </w:rPr>
        <w:t>办理聘用相关手续。对反映有影响聘用的问题并查有实据的，不予聘用。对反映的问题一时难以查实的，暂缓聘用，待查清后再决定是否聘用。自暂缓做出聘用结论之日起90日内，反映的问题仍未查实的，终止聘用程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为保护个人权益，反映问题时须实名反映并提供相关线索或证据。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招聘单位应在县</w:t>
      </w:r>
      <w:r>
        <w:rPr>
          <w:rFonts w:hint="eastAsia" w:ascii="仿宋_GB2312" w:hAnsi="仿宋_GB2312" w:eastAsia="仿宋_GB2312" w:cs="仿宋_GB2312"/>
          <w:b w:val="0"/>
          <w:bCs w:val="0"/>
          <w:i w:val="0"/>
          <w:iCs w:val="0"/>
          <w:caps w:val="0"/>
          <w:color w:val="000000"/>
          <w:spacing w:val="0"/>
          <w:sz w:val="32"/>
          <w:szCs w:val="32"/>
          <w:lang w:eastAsia="zh-CN"/>
        </w:rPr>
        <w:t>人力资源和社会保障局</w:t>
      </w:r>
      <w:r>
        <w:rPr>
          <w:rFonts w:hint="eastAsia" w:ascii="仿宋_GB2312" w:hAnsi="仿宋_GB2312" w:eastAsia="仿宋_GB2312" w:cs="仿宋_GB2312"/>
          <w:b w:val="0"/>
          <w:bCs w:val="0"/>
          <w:i w:val="0"/>
          <w:iCs w:val="0"/>
          <w:caps w:val="0"/>
          <w:color w:val="000000"/>
          <w:spacing w:val="0"/>
          <w:sz w:val="32"/>
          <w:szCs w:val="32"/>
        </w:rPr>
        <w:t>办理聘用相关手续后15日内与被聘用人员签订聘用合同，按规定约定试用期，试用期包括在聘用合同期限内。试用期满合格的，予以正式聘用；不合格的，取消聘用。被聘用人员的入职时间从与招聘单位签订聘用合同之日起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九、特别提示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(一)符合报考本次专项招聘高校毕业生岗位计划条件的考生，也可报考本次专项招聘计划外符合条件的招聘岗位，但只能在两者中报考其中之一。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(二)报考人员参加笔试、面试和体检时，必须同时携带准考证和身份证。缺少相关证件(原件)的报考人员不得参加笔试、面试和体检。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42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（三）根据疫情防控要求，请报考人员严格履行防疫义务，按照各阶段考务工作通知要求，落实防疫措施，提供相关证明，配合做好防疫检查和处置等相关工作。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b w:val="0"/>
          <w:bCs w:val="0"/>
          <w:i w:val="0"/>
          <w:iCs w:val="0"/>
          <w:caps w:val="0"/>
          <w:color w:val="000000"/>
          <w:spacing w:val="0"/>
          <w:sz w:val="32"/>
          <w:szCs w:val="32"/>
        </w:rPr>
        <w:t>(四)报考过程中有关本次公开招聘的调整、补充等事项，均在</w:t>
      </w:r>
      <w:r>
        <w:rPr>
          <w:rFonts w:hint="eastAsia" w:ascii="仿宋_GB2312" w:hAnsi="仿宋_GB2312" w:eastAsia="仿宋_GB2312" w:cs="仿宋_GB2312"/>
          <w:kern w:val="0"/>
          <w:sz w:val="32"/>
          <w:szCs w:val="32"/>
          <w:u w:val="none"/>
        </w:rPr>
        <w:t>慈利县人力资源和社会保障局网</w:t>
      </w:r>
      <w:r>
        <w:rPr>
          <w:rFonts w:hint="eastAsia" w:ascii="仿宋_GB2312" w:hAnsi="仿宋_GB2312" w:eastAsia="仿宋_GB2312" w:cs="仿宋_GB2312"/>
          <w:kern w:val="0"/>
          <w:sz w:val="32"/>
          <w:szCs w:val="32"/>
          <w:u w:val="none"/>
          <w:lang w:eastAsia="zh-CN"/>
        </w:rPr>
        <w:t>公告，</w:t>
      </w:r>
      <w:r>
        <w:rPr>
          <w:rFonts w:hint="eastAsia" w:ascii="仿宋_GB2312" w:hAnsi="仿宋_GB2312" w:eastAsia="仿宋_GB2312" w:cs="仿宋_GB2312"/>
          <w:b w:val="0"/>
          <w:bCs w:val="0"/>
          <w:i w:val="0"/>
          <w:iCs w:val="0"/>
          <w:caps w:val="0"/>
          <w:color w:val="000000"/>
          <w:spacing w:val="0"/>
          <w:sz w:val="32"/>
          <w:szCs w:val="32"/>
        </w:rPr>
        <w:t>请广大报考人员密切关注</w:t>
      </w:r>
      <w:r>
        <w:rPr>
          <w:rFonts w:hint="eastAsia" w:ascii="仿宋_GB2312" w:hAnsi="仿宋_GB2312" w:eastAsia="仿宋_GB2312" w:cs="仿宋_GB2312"/>
          <w:kern w:val="0"/>
          <w:sz w:val="32"/>
          <w:szCs w:val="32"/>
          <w:u w:val="none"/>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Style w:val="9"/>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"http://rsj.zjjci.gov.cn/" </w:instrText>
      </w:r>
      <w:r>
        <w:rPr>
          <w:rFonts w:hint="eastAsia" w:ascii="仿宋_GB2312" w:hAnsi="仿宋_GB2312" w:eastAsia="仿宋_GB2312" w:cs="仿宋_GB2312"/>
          <w:sz w:val="32"/>
          <w:szCs w:val="32"/>
          <w:u w:val="none"/>
        </w:rPr>
        <w:fldChar w:fldCharType="separate"/>
      </w:r>
      <w:r>
        <w:rPr>
          <w:rStyle w:val="9"/>
          <w:rFonts w:hint="eastAsia" w:ascii="仿宋_GB2312" w:hAnsi="仿宋_GB2312" w:eastAsia="仿宋_GB2312" w:cs="仿宋_GB2312"/>
          <w:color w:val="auto"/>
          <w:kern w:val="0"/>
          <w:sz w:val="32"/>
          <w:szCs w:val="32"/>
          <w:u w:val="none"/>
        </w:rPr>
        <w:t>http://cili.zjj.gov.cn/c4472/index.html</w:t>
      </w:r>
      <w:r>
        <w:rPr>
          <w:rStyle w:val="9"/>
          <w:rFonts w:hint="eastAsia" w:ascii="仿宋_GB2312" w:hAnsi="仿宋_GB2312" w:eastAsia="仿宋_GB2312" w:cs="仿宋_GB2312"/>
          <w:color w:val="auto"/>
          <w:kern w:val="0"/>
          <w:sz w:val="32"/>
          <w:szCs w:val="32"/>
          <w:u w:val="none"/>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(五)报考人员报名时必须留下可靠的联系方式(手机和固定电话)，并保持通讯畅通。否则，因无法与报考人员取得联系所造成的后果，由报考人员自行负责。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555"/>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(六)本次公开招聘考试不指定考试辅导用书，不举办也不委托任何机构举办考试辅导培训班。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Style w:val="8"/>
          <w:rFonts w:hint="eastAsia" w:ascii="黑体" w:hAnsi="黑体" w:eastAsia="黑体" w:cs="黑体"/>
          <w:b w:val="0"/>
          <w:bCs/>
          <w:i w:val="0"/>
          <w:iCs w:val="0"/>
          <w:caps w:val="0"/>
          <w:color w:val="000000"/>
          <w:spacing w:val="0"/>
          <w:sz w:val="32"/>
          <w:szCs w:val="32"/>
          <w:lang w:eastAsia="zh-CN"/>
        </w:rPr>
      </w:pPr>
      <w:r>
        <w:rPr>
          <w:rStyle w:val="8"/>
          <w:rFonts w:hint="eastAsia" w:ascii="黑体" w:hAnsi="黑体" w:eastAsia="黑体" w:cs="黑体"/>
          <w:b w:val="0"/>
          <w:bCs/>
          <w:i w:val="0"/>
          <w:iCs w:val="0"/>
          <w:caps w:val="0"/>
          <w:color w:val="000000"/>
          <w:spacing w:val="0"/>
          <w:sz w:val="32"/>
          <w:szCs w:val="32"/>
          <w:lang w:eastAsia="zh-CN"/>
        </w:rPr>
        <w:t>十、报考服务咨询及监督举报电话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645"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(一)政策咨询电话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645" w:right="0" w:firstLine="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eastAsia="zh-CN"/>
        </w:rPr>
        <w:t>慈利县人力资源和社会保障局</w:t>
      </w:r>
      <w:r>
        <w:rPr>
          <w:rFonts w:hint="eastAsia" w:ascii="仿宋_GB2312" w:hAnsi="仿宋_GB2312" w:eastAsia="仿宋_GB2312" w:cs="仿宋_GB2312"/>
          <w:b w:val="0"/>
          <w:bCs w:val="0"/>
          <w:i w:val="0"/>
          <w:iCs w:val="0"/>
          <w:caps w:val="0"/>
          <w:color w:val="000000"/>
          <w:spacing w:val="0"/>
          <w:sz w:val="32"/>
          <w:szCs w:val="32"/>
        </w:rPr>
        <w:t>事业单位人事管理股：0744—</w:t>
      </w:r>
      <w:r>
        <w:rPr>
          <w:rFonts w:hint="eastAsia" w:ascii="仿宋_GB2312" w:hAnsi="仿宋_GB2312" w:eastAsia="仿宋_GB2312" w:cs="仿宋_GB2312"/>
          <w:b w:val="0"/>
          <w:bCs w:val="0"/>
          <w:i w:val="0"/>
          <w:iCs w:val="0"/>
          <w:caps w:val="0"/>
          <w:color w:val="000000"/>
          <w:spacing w:val="0"/>
          <w:sz w:val="32"/>
          <w:szCs w:val="32"/>
          <w:lang w:val="en-US" w:eastAsia="zh-CN"/>
        </w:rPr>
        <w:t>3368598</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i w:val="0"/>
          <w:iCs w:val="0"/>
          <w:caps w:val="0"/>
          <w:color w:val="000000"/>
          <w:spacing w:val="0"/>
          <w:sz w:val="32"/>
          <w:szCs w:val="32"/>
        </w:rPr>
        <w:t>(二)监督举报电话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rPr>
        <w:t>县纪委监委驻县</w:t>
      </w:r>
      <w:r>
        <w:rPr>
          <w:rFonts w:hint="eastAsia" w:ascii="仿宋_GB2312" w:hAnsi="仿宋_GB2312" w:eastAsia="仿宋_GB2312" w:cs="仿宋_GB2312"/>
          <w:b w:val="0"/>
          <w:bCs w:val="0"/>
          <w:i w:val="0"/>
          <w:iCs w:val="0"/>
          <w:caps w:val="0"/>
          <w:color w:val="000000"/>
          <w:spacing w:val="0"/>
          <w:sz w:val="32"/>
          <w:szCs w:val="32"/>
          <w:lang w:eastAsia="zh-CN"/>
        </w:rPr>
        <w:t>委组织部</w:t>
      </w:r>
      <w:r>
        <w:rPr>
          <w:rFonts w:hint="eastAsia" w:ascii="仿宋_GB2312" w:hAnsi="仿宋_GB2312" w:eastAsia="仿宋_GB2312" w:cs="仿宋_GB2312"/>
          <w:b w:val="0"/>
          <w:bCs w:val="0"/>
          <w:i w:val="0"/>
          <w:iCs w:val="0"/>
          <w:caps w:val="0"/>
          <w:color w:val="000000"/>
          <w:spacing w:val="0"/>
          <w:sz w:val="32"/>
          <w:szCs w:val="32"/>
        </w:rPr>
        <w:t>纪检监察组：0744—</w:t>
      </w:r>
      <w:r>
        <w:rPr>
          <w:rFonts w:hint="eastAsia" w:ascii="仿宋_GB2312" w:hAnsi="仿宋_GB2312" w:eastAsia="仿宋_GB2312" w:cs="仿宋_GB2312"/>
          <w:b w:val="0"/>
          <w:bCs w:val="0"/>
          <w:i w:val="0"/>
          <w:iCs w:val="0"/>
          <w:caps w:val="0"/>
          <w:color w:val="000000"/>
          <w:spacing w:val="0"/>
          <w:sz w:val="32"/>
          <w:szCs w:val="32"/>
          <w:lang w:val="en-US" w:eastAsia="zh-CN"/>
        </w:rPr>
        <w:t>3380056</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rPr>
      </w:pPr>
      <w:r>
        <w:rPr>
          <w:rStyle w:val="8"/>
          <w:rFonts w:hint="eastAsia" w:ascii="黑体" w:hAnsi="黑体" w:eastAsia="黑体" w:cs="黑体"/>
          <w:b w:val="0"/>
          <w:bCs/>
          <w:i w:val="0"/>
          <w:iCs w:val="0"/>
          <w:caps w:val="0"/>
          <w:color w:val="000000"/>
          <w:spacing w:val="0"/>
          <w:sz w:val="32"/>
          <w:szCs w:val="32"/>
          <w:lang w:eastAsia="zh-CN"/>
        </w:rPr>
        <w:t>十一、</w:t>
      </w:r>
      <w:r>
        <w:rPr>
          <w:rFonts w:hint="eastAsia" w:ascii="仿宋_GB2312" w:hAnsi="仿宋_GB2312" w:eastAsia="仿宋_GB2312" w:cs="仿宋_GB2312"/>
          <w:b w:val="0"/>
          <w:bCs w:val="0"/>
          <w:i w:val="0"/>
          <w:iCs w:val="0"/>
          <w:caps w:val="0"/>
          <w:color w:val="000000"/>
          <w:spacing w:val="0"/>
          <w:sz w:val="32"/>
          <w:szCs w:val="32"/>
        </w:rPr>
        <w:t>本次招聘公告未尽事宜，按照人事部令第6号、湘人社发〔2019〕1号和张人社发〔2014〕70号执行。对公开招聘中违纪违规行为的认定与处理，执行《事业单位公开招聘违纪违规行为处理规定》(人社部令第35号)。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Style w:val="8"/>
          <w:rFonts w:hint="eastAsia" w:ascii="黑体" w:hAnsi="黑体" w:eastAsia="黑体" w:cs="黑体"/>
          <w:b w:val="0"/>
          <w:bCs/>
          <w:i w:val="0"/>
          <w:iCs w:val="0"/>
          <w:caps w:val="0"/>
          <w:color w:val="000000"/>
          <w:spacing w:val="0"/>
          <w:sz w:val="32"/>
          <w:szCs w:val="32"/>
          <w:lang w:eastAsia="zh-CN"/>
        </w:rPr>
        <w:t>十二、</w:t>
      </w:r>
      <w:r>
        <w:rPr>
          <w:rFonts w:hint="eastAsia" w:ascii="仿宋_GB2312" w:hAnsi="仿宋_GB2312" w:eastAsia="仿宋_GB2312" w:cs="仿宋_GB2312"/>
          <w:b w:val="0"/>
          <w:bCs w:val="0"/>
          <w:i w:val="0"/>
          <w:iCs w:val="0"/>
          <w:caps w:val="0"/>
          <w:color w:val="000000"/>
          <w:spacing w:val="0"/>
          <w:sz w:val="32"/>
          <w:szCs w:val="32"/>
        </w:rPr>
        <w:t>本次公开招聘政策由</w:t>
      </w:r>
      <w:r>
        <w:rPr>
          <w:rFonts w:hint="eastAsia" w:ascii="仿宋_GB2312" w:hAnsi="仿宋_GB2312" w:eastAsia="仿宋_GB2312" w:cs="仿宋_GB2312"/>
          <w:b w:val="0"/>
          <w:bCs w:val="0"/>
          <w:i w:val="0"/>
          <w:iCs w:val="0"/>
          <w:caps w:val="0"/>
          <w:color w:val="000000"/>
          <w:spacing w:val="0"/>
          <w:sz w:val="32"/>
          <w:szCs w:val="32"/>
          <w:lang w:eastAsia="zh-CN"/>
        </w:rPr>
        <w:t>慈利县</w:t>
      </w:r>
      <w:r>
        <w:rPr>
          <w:rFonts w:hint="eastAsia" w:ascii="仿宋_GB2312" w:hAnsi="仿宋_GB2312" w:eastAsia="仿宋_GB2312" w:cs="仿宋_GB2312"/>
          <w:b w:val="0"/>
          <w:bCs w:val="0"/>
          <w:i w:val="0"/>
          <w:iCs w:val="0"/>
          <w:caps w:val="0"/>
          <w:color w:val="000000"/>
          <w:spacing w:val="0"/>
          <w:sz w:val="32"/>
          <w:szCs w:val="32"/>
        </w:rPr>
        <w:t>人力资源和社会保障局负责解释。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tLeas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附件: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"附件1：桑植县2021年事业单位公开招聘人员计划与职位表(正式)"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附件1：</w:t>
      </w:r>
      <w:r>
        <w:rPr>
          <w:rStyle w:val="9"/>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慈利县</w:t>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2021年事业单位公开招聘人员计划与职位表</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"附件2：湖南省2021年考试录用公务员专业指导目录"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附件2：湖南省2021年考试录用公务员专业指导目录</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"附件3：桑植县2021年事业单位公开招聘笔试考生新冠肺炎疫情防控告知书"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附件3：</w:t>
      </w:r>
      <w:r>
        <w:rPr>
          <w:rStyle w:val="9"/>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慈利县</w:t>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2021年事业单位公开招聘笔试考生新冠肺炎疫情防控告知书</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"附件4：张家界市事业单位公开招聘人员报名表"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附件4：</w:t>
      </w:r>
      <w:r>
        <w:rPr>
          <w:rStyle w:val="9"/>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慈利县</w:t>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事业单位公开招聘人员报名表</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"附件5：桑植县2021年事业单位公开招聘单位联系方式"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附件5：</w:t>
      </w:r>
      <w:r>
        <w:rPr>
          <w:rStyle w:val="9"/>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慈利县</w:t>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2021年事业单位公开招聘单位联系方式</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"附件6：张家界市事业单位公开招聘人员考察表"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附件6：张家界市事业单位公开招聘人员考察表</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"附件7：张家界市事业单位公开招聘人员名册"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附件7：张家界市事业单位公开招聘人员名册</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instrText xml:space="preserve"> HYPERLINK "http://sangzhi.zjj.gov.cn/c2382/20210526/javascript:;" \o "附件8：张家界市事业单位聘用人员登记表" </w:instrTex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separate"/>
      </w:r>
      <w:r>
        <w:rPr>
          <w:rStyle w:val="9"/>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t>附件8：张家界市事业单位聘用人员登记表</w:t>
      </w:r>
      <w:r>
        <w:rPr>
          <w:rFonts w:hint="eastAsia" w:ascii="仿宋_GB2312" w:hAnsi="仿宋_GB2312" w:eastAsia="仿宋_GB2312" w:cs="仿宋_GB2312"/>
          <w:b w:val="0"/>
          <w:bCs w:val="0"/>
          <w:i w:val="0"/>
          <w:iCs w:val="0"/>
          <w:caps w:val="0"/>
          <w:color w:val="000000" w:themeColor="text1"/>
          <w:spacing w:val="0"/>
          <w:sz w:val="32"/>
          <w:szCs w:val="32"/>
          <w:u w:val="none"/>
          <w14:textFill>
            <w14:solidFill>
              <w14:schemeClr w14:val="tx1"/>
            </w14:solidFill>
          </w14:textFill>
        </w:rPr>
        <w:fldChar w:fldCharType="end"/>
      </w:r>
    </w:p>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8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w w:val="80"/>
          <w:sz w:val="44"/>
          <w:szCs w:val="44"/>
          <w:u w:val="none"/>
          <w:lang w:eastAsia="zh-CN"/>
          <w14:textFill>
            <w14:solidFill>
              <w14:schemeClr w14:val="tx1"/>
            </w14:solidFill>
          </w14:textFill>
        </w:rPr>
        <w:t>慈利县2021年事业单位公开招聘人员计划与职位表</w:t>
      </w:r>
    </w:p>
    <w:tbl>
      <w:tblPr>
        <w:tblStyle w:val="6"/>
        <w:tblW w:w="9518" w:type="dxa"/>
        <w:tblInd w:w="93" w:type="dxa"/>
        <w:shd w:val="clear" w:color="auto" w:fill="auto"/>
        <w:tblLayout w:type="autofit"/>
        <w:tblCellMar>
          <w:top w:w="0" w:type="dxa"/>
          <w:left w:w="108" w:type="dxa"/>
          <w:bottom w:w="0" w:type="dxa"/>
          <w:right w:w="108" w:type="dxa"/>
        </w:tblCellMar>
      </w:tblPr>
      <w:tblGrid>
        <w:gridCol w:w="396"/>
        <w:gridCol w:w="885"/>
        <w:gridCol w:w="1020"/>
        <w:gridCol w:w="814"/>
        <w:gridCol w:w="646"/>
        <w:gridCol w:w="588"/>
        <w:gridCol w:w="660"/>
        <w:gridCol w:w="2287"/>
        <w:gridCol w:w="749"/>
        <w:gridCol w:w="763"/>
        <w:gridCol w:w="710"/>
      </w:tblGrid>
      <w:tr>
        <w:tblPrEx>
          <w:shd w:val="clear" w:color="auto" w:fill="auto"/>
          <w:tblCellMar>
            <w:top w:w="0" w:type="dxa"/>
            <w:left w:w="108" w:type="dxa"/>
            <w:bottom w:w="0" w:type="dxa"/>
            <w:right w:w="108" w:type="dxa"/>
          </w:tblCellMar>
        </w:tblPrEx>
        <w:trPr>
          <w:trHeight w:val="66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招聘主管单位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招聘单位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岗位职位代码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招聘岗位类别</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招聘岗位名称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招聘计划</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报考职位要求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笔试                                    内容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面试                       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编制性质</w:t>
            </w:r>
          </w:p>
        </w:tc>
      </w:tr>
      <w:tr>
        <w:tblPrEx>
          <w:tblCellMar>
            <w:top w:w="0" w:type="dxa"/>
            <w:left w:w="108" w:type="dxa"/>
            <w:bottom w:w="0" w:type="dxa"/>
            <w:right w:w="108" w:type="dxa"/>
          </w:tblCellMar>
        </w:tblPrEx>
        <w:trPr>
          <w:trHeight w:val="7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慈利县社会福利中心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0101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大专以上学历，35周岁以下，专业不限，限张家界市户籍。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慈利县婚姻登记中心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0102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本科以上学历，35周岁以下，中国语言文学类专业，限张家界市户籍。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6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慈利县救助站</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0103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大专以上学历，35周岁以下，专业不限，限张家界市户籍。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14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慈利县财政局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慈利县财政投资评审中心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0201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全日制专科以上学历，35周岁以下，管理科学与工程类、土建类、水利类专业，具有全国建设工程造价员、二级造价工程师以上职业资格证，限张家界市户籍。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0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慈利县财政事务中心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0202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全日制专科以上学历，35周岁以下，财务管理、会计、会计电算化、财政、税务专业，限张家界市户籍。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2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0203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全日制本科以上学历，35周岁以下，计算机科学与技术、软件工程、网络工程、电子与计算机工程、电子信息工程专业，限张家界市户籍。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0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慈利县国库集中支付核算中心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0204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全日制本科以上学历，35周岁以下，财政学、会计学、金融学、国际经济与贸易、税收学、财务管理专业，限张家界市户籍。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726" w:hRule="atLeast"/>
        </w:trPr>
        <w:tc>
          <w:tcPr>
            <w:tcW w:w="3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慈利县文化旅游广电体育局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慈利县文物考古研究所</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0301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博物馆宣教员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全日制本科以上学历，30周岁以下，历史学类专业，面向高校毕业生。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943"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慈利县图书馆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0302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图书管理员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全日制本科以上学历，30周岁以下，图书档案管理类专业，限张家界市户籍，面向高校毕业生。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021"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慈利县文化旅游事务中心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0303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eastAsia="zh-CN"/>
              </w:rPr>
              <w:t>文旅专干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全日制本科以上学历，30周岁以下，中国语言文学类、新闻传播学类、旅游管理类专业，限张家界市户籍，面向高校毕业生。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841"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lang w:val="en-US" w:eastAsia="zh-CN"/>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慈利县文化旅游事务中心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0304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文艺专干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全日制本科以上学历，30周岁以下，戏剧教育、戏剧学、表演、音乐学专业，限张家界市户籍，面向高校毕业生。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841" w:hRule="atLeast"/>
        </w:trPr>
        <w:tc>
          <w:tcPr>
            <w:tcW w:w="3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慈利县文化旅游事务中心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0305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全日制本科以上学历，30周岁以下，电子信息类、计算机类专业，限张家界市户籍，面向高校毕业生。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841"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慈利县卫生健康局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慈利县疾病预防控制中心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0401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公卫 医师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全日制本科以上学历，30周岁以下，预防医学专业，面向高校毕业生。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实际操作能力测试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841"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慈利县发展和改革局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慈利县粮食和物资储备中心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0501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全日制专科以上学历，30周岁以下，专业不限，面向高校毕业生。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841"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慈利县粮食幼儿园</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0502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幼儿教师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全日制专科以上学历，35周岁以下，学前教育、小学教育专业，具有教师资格证。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实际操作能力测试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自收自支事业</w:t>
            </w:r>
          </w:p>
        </w:tc>
      </w:tr>
      <w:tr>
        <w:tblPrEx>
          <w:tblCellMar>
            <w:top w:w="0" w:type="dxa"/>
            <w:left w:w="108" w:type="dxa"/>
            <w:bottom w:w="0" w:type="dxa"/>
            <w:right w:w="108" w:type="dxa"/>
          </w:tblCellMar>
        </w:tblPrEx>
        <w:trPr>
          <w:trHeight w:val="102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慈利县乡村振兴局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慈利县乡村振兴信息中心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0601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涉贫信访舆情处置专干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全日制本科以上学历，35周岁以下，农林经济管理专业，限张家界市户籍。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841"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慈利县自然资源局</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慈利县乡镇自然资源所</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0701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全日制本科以上学历，30周岁以下，中国语言文学类、新闻传播学类专业，面向高校毕业生。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841" w:hRule="atLeast"/>
        </w:trPr>
        <w:tc>
          <w:tcPr>
            <w:tcW w:w="3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4"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0702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专技人员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全日制本科以上学历，30周岁以下，土建类、测绘类专业，面向高校毕业生。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841"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0703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专技人员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全日制专科以上学历，30周岁以下，计算机类专业，面向高校毕业生。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22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慈利县林业局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慈利县五雷山风景名胜区管理事务中心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0801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全日制专科以上学历，30周岁以下，专业不限，限张家界市户籍。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rPr>
          <w:trHeight w:val="841"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慈利县住房和城乡建设局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慈利县小城镇建设管理站</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0901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专技人员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全日制本科以上学历，35周岁以下，土木工程、道路桥梁与渡河工程、土木水利与交通工程专业。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1021"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慈利县城镇燃气开发服务中心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0902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专技人员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全日制本科以上学历，35周岁以下，土木工程、道路桥梁与渡河工程、土木水利与交通工程专业。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10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慈利县人民政府办公室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慈利县黄石水库水资源保护中心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全日制专科以上学历，35周岁以下，专业不限。</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全额事业</w:t>
            </w:r>
          </w:p>
        </w:tc>
      </w:tr>
      <w:tr>
        <w:tblPrEx>
          <w:shd w:val="clear" w:color="auto" w:fill="auto"/>
          <w:tblCellMar>
            <w:top w:w="0" w:type="dxa"/>
            <w:left w:w="108" w:type="dxa"/>
            <w:bottom w:w="0" w:type="dxa"/>
            <w:right w:w="108" w:type="dxa"/>
          </w:tblCellMar>
        </w:tblPrEx>
        <w:trPr>
          <w:trHeight w:val="10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慈利县残疾人联合会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慈利县残疾人劳动就业管理中心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大专以上学历，35周岁以下，专业不限，面向县委组织部招聘现在岗的“两新”组织大学生党建指导员。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r>
        <w:tblPrEx>
          <w:tblCellMar>
            <w:top w:w="0" w:type="dxa"/>
            <w:left w:w="108" w:type="dxa"/>
            <w:bottom w:w="0" w:type="dxa"/>
            <w:right w:w="108" w:type="dxa"/>
          </w:tblCellMar>
        </w:tblPrEx>
        <w:trPr>
          <w:trHeight w:val="10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慈利县公路建设养护中心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慈利县干线公路养护站</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1201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管理岗位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工作人员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大专以上学历，35周岁以下，专业不限，面向县委组织部招聘现在岗的“两新”组织大学生党建指导员。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公共基础知识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结构化面试</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全额事业</w:t>
            </w:r>
          </w:p>
        </w:tc>
      </w:tr>
    </w:tbl>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sectPr>
          <w:pgSz w:w="11906" w:h="16838"/>
          <w:pgMar w:top="1440" w:right="1519" w:bottom="1440" w:left="1349" w:header="851" w:footer="992" w:gutter="0"/>
          <w:cols w:space="0" w:num="1"/>
          <w:rtlGutter w:val="0"/>
          <w:docGrid w:type="lines" w:linePitch="312"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2</w:t>
      </w:r>
    </w:p>
    <w:tbl>
      <w:tblPr>
        <w:tblStyle w:val="6"/>
        <w:tblW w:w="13185" w:type="dxa"/>
        <w:tblInd w:w="93" w:type="dxa"/>
        <w:shd w:val="clear" w:color="auto" w:fill="auto"/>
        <w:tblLayout w:type="autofit"/>
        <w:tblCellMar>
          <w:top w:w="0" w:type="dxa"/>
          <w:left w:w="108" w:type="dxa"/>
          <w:bottom w:w="0" w:type="dxa"/>
          <w:right w:w="108" w:type="dxa"/>
        </w:tblCellMar>
      </w:tblPr>
      <w:tblGrid>
        <w:gridCol w:w="525"/>
        <w:gridCol w:w="1515"/>
        <w:gridCol w:w="1080"/>
        <w:gridCol w:w="2730"/>
        <w:gridCol w:w="1080"/>
        <w:gridCol w:w="2670"/>
        <w:gridCol w:w="1095"/>
        <w:gridCol w:w="2490"/>
      </w:tblGrid>
      <w:tr>
        <w:tblPrEx>
          <w:tblCellMar>
            <w:top w:w="0" w:type="dxa"/>
            <w:left w:w="108" w:type="dxa"/>
            <w:bottom w:w="0" w:type="dxa"/>
            <w:right w:w="108" w:type="dxa"/>
          </w:tblCellMar>
        </w:tblPrEx>
        <w:trPr>
          <w:trHeight w:val="735" w:hRule="atLeast"/>
        </w:trPr>
        <w:tc>
          <w:tcPr>
            <w:tcW w:w="13185" w:type="dxa"/>
            <w:gridSpan w:val="8"/>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创艺简标宋" w:hAnsi="创艺简标宋" w:eastAsia="创艺简标宋" w:cs="创艺简标宋"/>
                <w:b/>
                <w:bCs/>
                <w:i w:val="0"/>
                <w:iCs w:val="0"/>
                <w:color w:val="000000"/>
                <w:sz w:val="40"/>
                <w:szCs w:val="40"/>
                <w:u w:val="none"/>
              </w:rPr>
            </w:pPr>
            <w:r>
              <w:rPr>
                <w:rStyle w:val="11"/>
                <w:rFonts w:hint="eastAsia" w:ascii="宋体" w:hAnsi="宋体" w:eastAsia="宋体" w:cs="宋体"/>
                <w:lang w:val="en-US" w:eastAsia="zh-CN" w:bidi="ar"/>
              </w:rPr>
              <w:t>湖南省</w:t>
            </w:r>
            <w:r>
              <w:rPr>
                <w:rStyle w:val="12"/>
                <w:rFonts w:hint="eastAsia" w:ascii="宋体" w:hAnsi="宋体" w:eastAsia="宋体" w:cs="宋体"/>
                <w:lang w:val="en-US" w:eastAsia="zh-CN" w:bidi="ar"/>
              </w:rPr>
              <w:t>2021</w:t>
            </w:r>
            <w:r>
              <w:rPr>
                <w:rStyle w:val="13"/>
                <w:rFonts w:hint="eastAsia" w:ascii="宋体" w:hAnsi="宋体" w:eastAsia="宋体" w:cs="宋体"/>
                <w:lang w:val="en-US" w:eastAsia="zh-CN" w:bidi="ar"/>
              </w:rPr>
              <w:t>年</w:t>
            </w:r>
            <w:r>
              <w:rPr>
                <w:rStyle w:val="11"/>
                <w:rFonts w:hint="eastAsia" w:ascii="宋体" w:hAnsi="宋体" w:eastAsia="宋体" w:cs="宋体"/>
                <w:lang w:val="en-US" w:eastAsia="zh-CN" w:bidi="ar"/>
              </w:rPr>
              <w:t>考试录用公务员专业指导目录</w:t>
            </w:r>
          </w:p>
        </w:tc>
      </w:tr>
      <w:tr>
        <w:tblPrEx>
          <w:shd w:val="clear" w:color="auto" w:fill="auto"/>
          <w:tblCellMar>
            <w:top w:w="0" w:type="dxa"/>
            <w:left w:w="108" w:type="dxa"/>
            <w:bottom w:w="0" w:type="dxa"/>
            <w:right w:w="108" w:type="dxa"/>
          </w:tblCellMar>
        </w:tblPrEx>
        <w:trPr>
          <w:trHeight w:val="51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学科类别名称</w:t>
            </w:r>
          </w:p>
        </w:tc>
        <w:tc>
          <w:tcPr>
            <w:tcW w:w="3810"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研究生专业目录</w:t>
            </w:r>
          </w:p>
        </w:tc>
        <w:tc>
          <w:tcPr>
            <w:tcW w:w="3750"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本科专业目录</w:t>
            </w:r>
          </w:p>
        </w:tc>
        <w:tc>
          <w:tcPr>
            <w:tcW w:w="3585" w:type="dxa"/>
            <w:gridSpan w:val="2"/>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专科专业目录</w:t>
            </w:r>
          </w:p>
        </w:tc>
      </w:tr>
      <w:tr>
        <w:tblPrEx>
          <w:shd w:val="clear" w:color="auto" w:fill="auto"/>
          <w:tblCellMar>
            <w:top w:w="0" w:type="dxa"/>
            <w:left w:w="108" w:type="dxa"/>
            <w:bottom w:w="0" w:type="dxa"/>
            <w:right w:w="108" w:type="dxa"/>
          </w:tblCellMar>
        </w:tblPrEx>
        <w:trPr>
          <w:trHeight w:val="5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08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c>
          <w:tcPr>
            <w:tcW w:w="109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学科名称</w:t>
            </w: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专业名称</w:t>
            </w: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马克思主义哲学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中国哲学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外国哲学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逻辑学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宗教学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科学技术哲学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73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文艺学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中国语言文化类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语言学及应用语言学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汉语言文字学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文秘速录</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中国古典文献学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少数民族古籍修复</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古典文献学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中国少数民族语言文化</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中国现当代文学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中国少数民族语言文学（分语族）</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应用语言学</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比较文学与世界文学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中国语言与文化</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手语翻译</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中国语言文化</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对外汉语</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英国语言文学</w:t>
            </w:r>
          </w:p>
        </w:tc>
        <w:tc>
          <w:tcPr>
            <w:tcW w:w="1080" w:type="dxa"/>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外国语言文化类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应用英语</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其他外国语言文学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商务英语</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外国语言学及应用语言学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旅游英语</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翻译学</w:t>
            </w:r>
          </w:p>
        </w:tc>
        <w:tc>
          <w:tcPr>
            <w:tcW w:w="1080" w:type="dxa"/>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其他外国语</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商务日语</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翻译硕士</w:t>
            </w: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旅游日语</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其他应用外国语</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w:t>
            </w:r>
          </w:p>
        </w:tc>
        <w:tc>
          <w:tcPr>
            <w:tcW w:w="1095"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新闻传播学类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图文信息处理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网络新闻与传播</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新闻与传播硕士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版面编辑与校对</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编辑出版学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出版商务</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出版与电脑编辑技术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数字出版</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网络与新媒体</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新闻采编与制作</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时尚传播</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传播与策划</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国际新闻与传播</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出版信息管理</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w:t>
            </w:r>
          </w:p>
        </w:tc>
        <w:tc>
          <w:tcPr>
            <w:tcW w:w="109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1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文史哲大类</w:t>
            </w: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史学理论及史学史</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文物鉴定与修复</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考古学及博物馆学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文物修复与保护</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历史地理学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考古探掘技术</w:t>
            </w:r>
          </w:p>
        </w:tc>
      </w:tr>
      <w:tr>
        <w:tblPrEx>
          <w:shd w:val="clear" w:color="auto" w:fill="auto"/>
          <w:tblCellMar>
            <w:top w:w="0" w:type="dxa"/>
            <w:left w:w="108" w:type="dxa"/>
            <w:bottom w:w="0" w:type="dxa"/>
            <w:right w:w="108" w:type="dxa"/>
          </w:tblCellMar>
        </w:tblPrEx>
        <w:trPr>
          <w:trHeight w:val="46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历史文献学（含：敦煌学、古文字学）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文物博物馆服务与管理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专门史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外国语言与外国历史</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文化遗产</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世界史</w:t>
            </w: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文物与博物馆硕士</w:t>
            </w: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政治经济学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经济财务类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经济思想史</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经济统计学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经济史</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税收学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世界经济</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人口、资源与环境经济学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国际金融</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证券与期货</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信托与租赁</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财政学（含税收学）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金融学（含保险学）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贸易经济</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投资与理财</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国民经济管理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资源与环境经济学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农村金融</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商务经济学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能源经济</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国际贸易实务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数量经济学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金融数学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国际经济与贸易</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国防经济</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信用管理</w:t>
            </w:r>
          </w:p>
        </w:tc>
        <w:tc>
          <w:tcPr>
            <w:tcW w:w="358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经济与金融</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劳动经济学</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经济工程</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精算学</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互联网金融</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金融科技</w:t>
            </w:r>
          </w:p>
        </w:tc>
        <w:tc>
          <w:tcPr>
            <w:tcW w:w="358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管理科学与工程</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管理科学与工程类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建筑经济管理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房地产开发与管理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建设项目信息化管理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建设工程监理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房地产经营与管理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房地产检测与估价</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大数据管理与应用</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工程审计</w:t>
            </w:r>
          </w:p>
        </w:tc>
        <w:tc>
          <w:tcPr>
            <w:tcW w:w="3585"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计算金融</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标准化工程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质量管理工程</w:t>
            </w:r>
          </w:p>
        </w:tc>
        <w:tc>
          <w:tcPr>
            <w:tcW w:w="358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工商管理类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r>
      <w:tr>
        <w:tblPrEx>
          <w:tblCellMar>
            <w:top w:w="0" w:type="dxa"/>
            <w:left w:w="108" w:type="dxa"/>
            <w:bottom w:w="0" w:type="dxa"/>
            <w:right w:w="108" w:type="dxa"/>
          </w:tblCellMar>
        </w:tblPrEx>
        <w:trPr>
          <w:trHeight w:val="5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企业管理（含：财务管理、市场营销、人力资源管理）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技术经济及管理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会计电算化</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生态经济与管理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服务外包</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经济信息管理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报关与国际货运</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文化产业管理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商务经纪与代理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国际文化贸易</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体育经济与管理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工商企业管理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财务会计教育</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市场营销教育</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商检技术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零售业管理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连锁经营管理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市场管理与服务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电子商务及法律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品牌代理经营</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汽车营销与服务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广告策划与营销</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移动商务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网络营销</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文化创意与策划</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文化市场经营管理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公共文化服务与管理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会展策划与管理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媒体营销</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中小企业创业与经营</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商务数据分析与应用</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葡萄酒营销与服务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旅游管理类</w:t>
            </w: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旅游管理类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09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旅游管理类</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会展经济与管理</w:t>
            </w: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旅行社经营管理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旅游管理与服务教育</w:t>
            </w: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景区开发与管理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restar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休闲服务与管理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旅游传媒</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研学旅行管理与服务</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物流管理类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物流管理类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物流信息技术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物流金融管理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工程物流管理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冷链物流技术与管理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采购与供应管理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农林经济管理类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农业经济管理</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农业经济管理类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农林经济管理</w:t>
            </w:r>
          </w:p>
        </w:tc>
        <w:tc>
          <w:tcPr>
            <w:tcW w:w="1095"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农林管理类</w:t>
            </w:r>
          </w:p>
        </w:tc>
        <w:tc>
          <w:tcPr>
            <w:tcW w:w="249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农业经济管理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林业经济管理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农村区域发展</w:t>
            </w:r>
          </w:p>
        </w:tc>
        <w:tc>
          <w:tcPr>
            <w:tcW w:w="1095"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农村经营管理</w:t>
            </w:r>
          </w:p>
        </w:tc>
      </w:tr>
      <w:tr>
        <w:tblPrEx>
          <w:shd w:val="clear" w:color="auto" w:fill="auto"/>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金融服务与管理</w:t>
            </w:r>
          </w:p>
        </w:tc>
        <w:tc>
          <w:tcPr>
            <w:tcW w:w="1080" w:type="dxa"/>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产业经济与组织</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食品经济与管理</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农业科技组织与服务</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农业管理硕士</w:t>
            </w:r>
          </w:p>
        </w:tc>
        <w:tc>
          <w:tcPr>
            <w:tcW w:w="7335" w:type="dxa"/>
            <w:gridSpan w:val="4"/>
            <w:vMerge w:val="restar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tcBorders>
              <w:top w:val="nil"/>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农村发展硕士</w:t>
            </w:r>
          </w:p>
        </w:tc>
        <w:tc>
          <w:tcPr>
            <w:tcW w:w="7335" w:type="dxa"/>
            <w:gridSpan w:val="4"/>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经济和管理学大类</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公共管理类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社会工作</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社会医学与卫生事业管理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公共事业管理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社会福利事业管理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教育经济与管理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劳动与社会保障</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青少年工作与管理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社区管理与服务</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公共政策</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公共关系</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公共安全与危机管理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人民武装</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土地资源管理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海关管理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公共管理硕士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人力资源管理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海事管理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劳动与社会保障</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健康服务与管理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网络舆情监测</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海警后勤管理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公共事务管理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医疗产品管理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行政管理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医疗保险</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质量管理与认证</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知识产权管理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老年服务与管理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家政服务与管理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婚庆服务与管理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社区康复</w:t>
            </w:r>
          </w:p>
        </w:tc>
      </w:tr>
      <w:tr>
        <w:tblPrEx>
          <w:shd w:val="clear" w:color="auto" w:fill="auto"/>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现代殡葬技术与管理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公益慈善事业管理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幼儿发展与健康管理</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陵园服务与管理</w:t>
            </w:r>
          </w:p>
        </w:tc>
      </w:tr>
      <w:tr>
        <w:tblPrEx>
          <w:tblCellMar>
            <w:top w:w="0" w:type="dxa"/>
            <w:left w:w="108" w:type="dxa"/>
            <w:bottom w:w="0" w:type="dxa"/>
            <w:right w:w="108" w:type="dxa"/>
          </w:tblCellMar>
        </w:tblPrEx>
        <w:trPr>
          <w:trHeight w:val="46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图书馆学</w:t>
            </w:r>
          </w:p>
        </w:tc>
        <w:tc>
          <w:tcPr>
            <w:tcW w:w="109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图书档案管理类</w:t>
            </w:r>
          </w:p>
        </w:tc>
        <w:tc>
          <w:tcPr>
            <w:tcW w:w="249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图书档案管理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情报学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信息资源管理</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图书情报硕士</w:t>
            </w:r>
          </w:p>
        </w:tc>
        <w:tc>
          <w:tcPr>
            <w:tcW w:w="3750" w:type="dxa"/>
            <w:gridSpan w:val="2"/>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法学理论</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法律实务类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司法助理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法律史</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法律文秘</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宪法学与行政法学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监狱学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法律事务</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刑法学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信用风险管理与法律防控</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检察事务</w:t>
            </w:r>
          </w:p>
        </w:tc>
      </w:tr>
      <w:tr>
        <w:tblPrEx>
          <w:shd w:val="clear" w:color="auto" w:fill="auto"/>
          <w:tblCellMar>
            <w:top w:w="0" w:type="dxa"/>
            <w:left w:w="108" w:type="dxa"/>
            <w:bottom w:w="0" w:type="dxa"/>
            <w:right w:w="108" w:type="dxa"/>
          </w:tblCellMar>
        </w:tblPrEx>
        <w:trPr>
          <w:trHeight w:val="48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lang w:val="en-US" w:eastAsia="zh-CN" w:bidi="ar"/>
              </w:rPr>
              <w:t>民商法学</w:t>
            </w:r>
            <w:r>
              <w:rPr>
                <w:rStyle w:val="15"/>
                <w:rFonts w:eastAsia="宋体"/>
                <w:lang w:val="en-US" w:eastAsia="zh-CN" w:bidi="ar"/>
              </w:rPr>
              <w:t>(</w:t>
            </w:r>
            <w:r>
              <w:rPr>
                <w:rStyle w:val="14"/>
                <w:lang w:val="en-US" w:eastAsia="zh-CN" w:bidi="ar"/>
              </w:rPr>
              <w:t>含：劳动法学、社会保障法学</w:t>
            </w:r>
            <w:r>
              <w:rPr>
                <w:rStyle w:val="15"/>
                <w:rFonts w:eastAsia="宋体"/>
                <w:lang w:val="en-US" w:eastAsia="zh-CN" w:bidi="ar"/>
              </w:rPr>
              <w:t>)</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国际经贸规则</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刑事执行</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诉讼法学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民事执行</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经济法学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行政执行</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环境与资源保护法学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司法警务</w:t>
            </w:r>
          </w:p>
        </w:tc>
      </w:tr>
      <w:tr>
        <w:tblPrEx>
          <w:tblCellMar>
            <w:top w:w="0" w:type="dxa"/>
            <w:left w:w="108" w:type="dxa"/>
            <w:bottom w:w="0" w:type="dxa"/>
            <w:right w:w="108" w:type="dxa"/>
          </w:tblCellMar>
        </w:tblPrEx>
        <w:trPr>
          <w:trHeight w:val="49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lang w:val="en-US" w:eastAsia="zh-CN" w:bidi="ar"/>
              </w:rPr>
              <w:t>国际法学</w:t>
            </w:r>
            <w:r>
              <w:rPr>
                <w:rStyle w:val="15"/>
                <w:rFonts w:eastAsia="宋体"/>
                <w:lang w:val="en-US" w:eastAsia="zh-CN" w:bidi="ar"/>
              </w:rPr>
              <w:t>(</w:t>
            </w:r>
            <w:r>
              <w:rPr>
                <w:rStyle w:val="14"/>
                <w:lang w:val="en-US" w:eastAsia="zh-CN" w:bidi="ar"/>
              </w:rPr>
              <w:t>含：国际公法、国际私法、国际经济法</w:t>
            </w:r>
            <w:r>
              <w:rPr>
                <w:rStyle w:val="15"/>
                <w:rFonts w:eastAsia="宋体"/>
                <w:lang w:val="en-US" w:eastAsia="zh-CN" w:bidi="ar"/>
              </w:rPr>
              <w:t>)</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社区矫正</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军事法学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政治学理论</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政治学与行政学</w:t>
            </w: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中外政治制度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科学社会主义与国际共产主义运动</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中共党史（含党的学说与党的建设）</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国际政治</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国际事务与国际关系</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国际关系</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政治学、经济学与哲学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科学社会主义</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中国共产党历史</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马克思主义发展史</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马克思主义中国化研究</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国际组织与全球治理</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国外马克思主义研究</w:t>
            </w:r>
          </w:p>
        </w:tc>
        <w:tc>
          <w:tcPr>
            <w:tcW w:w="1080" w:type="dxa"/>
            <w:tcBorders>
              <w:top w:val="single" w:color="000000" w:sz="8" w:space="0"/>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中国近现代史基本问题研究</w:t>
            </w: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社会学</w:t>
            </w: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民俗学（含中国民间文学）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马克思主义民族理论与政策</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中国少数民族经济</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老年学</w:t>
            </w: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中国少数民族史</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中国少数民族艺术</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公安学类</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公安技术</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侦查学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信息网络安全监察</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边防检查</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边境管理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警卫学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公安情报学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森林消防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犯罪学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部队后勤管理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公安管理学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部队政治工作</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涉外警务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警察指挥与战术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边防指挥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警务指挥与战术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船艇指挥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通信指挥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消防指挥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交通管理工程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参谋业务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公安视听技术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刑事科学技术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抢险救援指挥与技术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警犬技术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火灾勘查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网络安全与执法</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国内安全保卫</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核生化消防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经济犯罪侦查</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技术侦查学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海警执法</w:t>
            </w:r>
          </w:p>
        </w:tc>
        <w:tc>
          <w:tcPr>
            <w:tcW w:w="3585"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公安政治工作</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移民管理</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出入境管理</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海警航舰指挥与技术</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数据警务技术</w:t>
            </w:r>
          </w:p>
        </w:tc>
        <w:tc>
          <w:tcPr>
            <w:tcW w:w="3585"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司法技术类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刑事侦查技术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司法鉴定技术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司法信息安全</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罪犯心理测量与矫正技术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戒毒矫治技术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职务犯罪预防与控制</w:t>
            </w: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教育学大类</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教育学原理</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早期教育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课程与教学论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教育史</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数学教育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英语教育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成人教育学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职业技术教育学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华文教育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生物教育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教育技术学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教育康复学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历史教育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教育法学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地理教育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音乐教育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汉语国际教育硕士</w:t>
            </w:r>
          </w:p>
        </w:tc>
        <w:tc>
          <w:tcPr>
            <w:tcW w:w="1080" w:type="dxa"/>
            <w:tcBorders>
              <w:top w:val="nil"/>
              <w:left w:val="single" w:color="000000" w:sz="8" w:space="0"/>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美术教育</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思想政治教育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艺术教育</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现代教育技术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心理健康教育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体育人文社会学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w:t>
            </w:r>
          </w:p>
        </w:tc>
        <w:tc>
          <w:tcPr>
            <w:tcW w:w="1095"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体育类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运动训练</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运动防护</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社会体育指导与管理</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武术与民族传统体育</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运动人体科学</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高尔夫球运动与管理</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运动康复</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民族传统体育</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休闲体育</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体育艺术表演</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体能训练</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体育运营与管理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冰雪运动</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健身指导与管理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体育保健与康复</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智能体育工程</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电子竞技运动与管理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体育旅游</w:t>
            </w:r>
          </w:p>
        </w:tc>
        <w:tc>
          <w:tcPr>
            <w:tcW w:w="1095"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冰雪设施运维与管理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运动能力开发</w:t>
            </w:r>
          </w:p>
        </w:tc>
        <w:tc>
          <w:tcPr>
            <w:tcW w:w="1095" w:type="dxa"/>
            <w:tcBorders>
              <w:top w:val="single" w:color="000000" w:sz="8" w:space="0"/>
              <w:left w:val="single" w:color="000000" w:sz="8" w:space="0"/>
              <w:bottom w:val="single" w:color="000000" w:sz="8"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490"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基础心理学</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w:t>
            </w:r>
          </w:p>
        </w:tc>
        <w:tc>
          <w:tcPr>
            <w:tcW w:w="1095"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心理学类</w:t>
            </w:r>
          </w:p>
        </w:tc>
        <w:tc>
          <w:tcPr>
            <w:tcW w:w="249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心理咨询</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发展与教育心理学</w:t>
            </w: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应用心理学</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应用心理硕士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基础数学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数学与统计类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数学与应用数学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统计学类</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信息统计与分析</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计算数学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信息与计算科学</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统计与会计核算</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概率论与数理统计</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数理基础科学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应用数学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数据计算及应用</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运筹学与控制论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系统理论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系统分析与集成</w:t>
            </w:r>
          </w:p>
        </w:tc>
        <w:tc>
          <w:tcPr>
            <w:tcW w:w="3750" w:type="dxa"/>
            <w:gridSpan w:val="2"/>
            <w:vMerge w:val="restart"/>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8" w:space="0"/>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理论物理</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粒子物理与原子核物理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应用物理学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原子与分子物理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等离子体物理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核物理</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凝聚态物理</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系统科学与工程</w:t>
            </w:r>
          </w:p>
        </w:tc>
        <w:tc>
          <w:tcPr>
            <w:tcW w:w="1095"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无线电物理</w:t>
            </w: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无机化学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分析化学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有机化学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化学生物学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6"/>
                <w:lang w:val="en-US" w:eastAsia="zh-CN" w:bidi="ar"/>
              </w:rPr>
              <w:t>物理化学</w:t>
            </w:r>
            <w:r>
              <w:rPr>
                <w:rStyle w:val="17"/>
                <w:rFonts w:ascii="宋体" w:hAnsi="宋体" w:eastAsia="宋体" w:cs="宋体"/>
                <w:sz w:val="24"/>
                <w:szCs w:val="24"/>
                <w:lang w:val="en-US" w:eastAsia="zh-CN" w:bidi="ar"/>
              </w:rPr>
              <w:t>(</w:t>
            </w:r>
            <w:r>
              <w:rPr>
                <w:rStyle w:val="16"/>
                <w:lang w:val="en-US" w:eastAsia="zh-CN" w:bidi="ar"/>
              </w:rPr>
              <w:t>含∶化学物理</w:t>
            </w:r>
            <w:r>
              <w:rPr>
                <w:rStyle w:val="17"/>
                <w:rFonts w:ascii="宋体" w:hAnsi="宋体" w:eastAsia="宋体" w:cs="宋体"/>
                <w:sz w:val="24"/>
                <w:szCs w:val="24"/>
                <w:lang w:val="en-US" w:eastAsia="zh-CN" w:bidi="ar"/>
              </w:rPr>
              <w:t>)</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高分子化学与物理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天体物理</w:t>
            </w:r>
          </w:p>
        </w:tc>
        <w:tc>
          <w:tcPr>
            <w:tcW w:w="1080"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天文学类</w:t>
            </w:r>
          </w:p>
        </w:tc>
        <w:tc>
          <w:tcPr>
            <w:tcW w:w="267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天文学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天体测量与天体力学</w:t>
            </w:r>
          </w:p>
        </w:tc>
        <w:tc>
          <w:tcPr>
            <w:tcW w:w="3750" w:type="dxa"/>
            <w:gridSpan w:val="2"/>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地理科学类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自然地理与资源环境</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地图学与地理信息系统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人文地理与城乡规划</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地理信息科学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大气科学类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w:t>
            </w:r>
          </w:p>
        </w:tc>
        <w:tc>
          <w:tcPr>
            <w:tcW w:w="109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大气科学类</w:t>
            </w:r>
          </w:p>
        </w:tc>
        <w:tc>
          <w:tcPr>
            <w:tcW w:w="249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大气科学技术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大气物理学与大气环境</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应用气象学</w:t>
            </w: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大气探测技术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restart"/>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应用气象技术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gridSpan w:val="2"/>
            <w:vMerge w:val="continue"/>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物理海洋学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海洋生物学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海洋资源与环境</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海洋地质</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军事海洋学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7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固体地球物理学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地球物理学类</w:t>
            </w:r>
          </w:p>
        </w:tc>
        <w:tc>
          <w:tcPr>
            <w:tcW w:w="267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地球物理学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空间物理学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空间科学与技术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矿物学、岩石学、矿床学</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地质学类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地球化学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6"/>
                <w:lang w:val="en-US" w:eastAsia="zh-CN" w:bidi="ar"/>
              </w:rPr>
              <w:t>古生物学与地层学</w:t>
            </w:r>
            <w:r>
              <w:rPr>
                <w:rStyle w:val="17"/>
                <w:rFonts w:ascii="宋体" w:hAnsi="宋体" w:eastAsia="宋体" w:cs="宋体"/>
                <w:sz w:val="24"/>
                <w:szCs w:val="24"/>
                <w:lang w:val="en-US" w:eastAsia="zh-CN" w:bidi="ar"/>
              </w:rPr>
              <w:t>(</w:t>
            </w:r>
            <w:r>
              <w:rPr>
                <w:rStyle w:val="16"/>
                <w:lang w:val="en-US" w:eastAsia="zh-CN" w:bidi="ar"/>
              </w:rPr>
              <w:t>含：古人类学</w:t>
            </w:r>
            <w:r>
              <w:rPr>
                <w:rStyle w:val="17"/>
                <w:rFonts w:ascii="宋体" w:hAnsi="宋体" w:eastAsia="宋体" w:cs="宋体"/>
                <w:sz w:val="24"/>
                <w:szCs w:val="24"/>
                <w:lang w:val="en-US" w:eastAsia="zh-CN" w:bidi="ar"/>
              </w:rPr>
              <w:t>)</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地球信息科学与技术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构造地质学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古生物学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第四纪地质学</w:t>
            </w:r>
          </w:p>
        </w:tc>
        <w:tc>
          <w:tcPr>
            <w:tcW w:w="3750" w:type="dxa"/>
            <w:gridSpan w:val="2"/>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生物科学类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生理学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生物信息学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神经科学</w:t>
            </w:r>
          </w:p>
        </w:tc>
        <w:tc>
          <w:tcPr>
            <w:tcW w:w="1095"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遗传学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发育生物学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生物化学与分子生物学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生物物理学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一般力学与力学基础</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力学类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理论与应用力学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固体力学</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流体力学</w:t>
            </w:r>
          </w:p>
        </w:tc>
        <w:tc>
          <w:tcPr>
            <w:tcW w:w="1080"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工程力学</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机械制造及其自动化</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机械设计与制造</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机械设计制造及其自动化</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机械制造与自动化</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机械设计及理论</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材料成型及控制工程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机械电子工程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精密机械技术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特种加工技术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精密仪器及机械</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过程装备与控制工程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材料成型与控制技术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测试计量技术及仪器</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金属材料与热处理技术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汽车服务工程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铸造技术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机械工艺技术</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锻压技术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微机电系统工程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焊接技术与自动化</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机电技术教育</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机械产品检测检验技术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汽车维修工程教育</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理化测试与质检技术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测控技术与仪器</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模具设计与制造</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智能车辆工程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电线电缆制造技术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仿生科学与工程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内燃机制造与维修</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机械装备制造技术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精密仪器</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工业设计</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智能感知工程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自动化生产设备应用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机电设备维修与管理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数控设备应用与维护</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制冷与空调技术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光电制造与应用技术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新能源装备技术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汽车制造与装配技术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汽车检测与维修技术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汽车电子技术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汽车造型技术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汽车试验技术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汽车改装技术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材料物理与化学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材料科学与工程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黑色冶金技术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轧钢工程技术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材料加工工程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材料化学</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钢铁冶金设备应用技术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冶金物理化学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金属材料质量检测</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钢铁冶金</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金属材料工程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铁矿资源综合利用</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有色金属冶金</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无机非金属材料工程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材料与化工硕士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有色冶金设备应用技术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金属压力加工</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功能材料</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金属精密成型技术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纳米材料与技术</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新能源材料与器件</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焊接技术与工程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宝石及材料工艺学</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非金属矿物材料技术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粉体材料科学与工程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光伏材料制备技术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材料设计科学与工程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炭素加工技术</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复合材料成型工程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硅材料制备技术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智能材料与结构</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建筑材料检测技术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建筑装饰材料技术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建筑材料设备应用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新型建筑材料技术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建筑材料生产与管理</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储能材料技术</w:t>
            </w: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动力工程及工程热物理类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工程热物理</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能源与动力工程</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能源动力类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电厂热能动力装置</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热能工程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能源与环境系统工程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城市热能应用技术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动力机械及工程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核电站动力设备运行与维护</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流体机械及工程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储能科学与工程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火电厂集控运行</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制冷及低温工程</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电厂化学与环保技术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化工过程机械</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电厂热工自动化技术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能源动力硕士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风力发电工程技术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风电系统运行与维护</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生物质能应用技术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光伏发电技术与应用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工业节能技术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节电技术与管理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太阳能光热技术与应用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农村能源与环境技术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氢能技术应用</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电气工程及其自动化</w:t>
            </w:r>
          </w:p>
        </w:tc>
        <w:tc>
          <w:tcPr>
            <w:tcW w:w="10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电力技术类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发电厂及电力系统</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电力系统及其自动化</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智能电网信息工程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供用电技术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高电压与绝缘技术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光源与照明</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电力系统自动化技术</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电力电子与电力传动</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电气工程与智能控制</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高压输配电线路施工运行与维护</w:t>
            </w:r>
          </w:p>
        </w:tc>
      </w:tr>
      <w:tr>
        <w:tblPrEx>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电工理论与新技术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电机电器智能化</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电力系统继电保护与自动化技术</w:t>
            </w:r>
          </w:p>
        </w:tc>
      </w:tr>
      <w:tr>
        <w:tblPrEx>
          <w:tblCellMar>
            <w:top w:w="0" w:type="dxa"/>
            <w:left w:w="108" w:type="dxa"/>
            <w:bottom w:w="0" w:type="dxa"/>
            <w:right w:w="108" w:type="dxa"/>
          </w:tblCellMar>
        </w:tblPrEx>
        <w:trPr>
          <w:trHeight w:val="46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电缆工程</w:t>
            </w: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水电站机电设备与自动化</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电网监控技术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电力客户服务与管理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水电站与电力网</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电源变换技术与应用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农业电气化技术</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分布式发电与微电网技术</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机场电工技术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物理电子学</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电子信息类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电路与系统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电子科学与技术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微电子学与固体电子学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电磁场与微波技术</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微电子科学与工程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智能产品开发</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通信与信息系统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光电信息科学与工程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智能终端技术与应用</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信号与信息处理</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智能监控技术应用</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电子信息硕士</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汽车智能技术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电子产品质量检测</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电子封装技术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电子产品营销与服务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集成电路设计与集成系统</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电子电路设计与工艺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电子制造技术与设备</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电磁场与无线技术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电子测量技术与仪器</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电波传播与天线</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电子工艺与管理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电子信息科学与技术</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声像工程技术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电信工程及管理</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6"/>
                <w:lang w:val="en-US" w:eastAsia="zh-CN" w:bidi="ar"/>
              </w:rPr>
              <w:t>移动互联应用技术</w:t>
            </w:r>
            <w:r>
              <w:rPr>
                <w:rStyle w:val="17"/>
                <w:rFonts w:ascii="宋体" w:hAnsi="宋体" w:eastAsia="宋体" w:cs="宋体"/>
                <w:sz w:val="24"/>
                <w:szCs w:val="24"/>
                <w:lang w:val="en-US" w:eastAsia="zh-CN" w:bidi="ar"/>
              </w:rPr>
              <w:t xml:space="preserve"> </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应用电子技术教育</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光电技术应用</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海洋信息工程</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光电显示技术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移动通信技术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通信系统运行管理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通信工程设计与监理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电信服务与管理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光通信技术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人工智能技术服务</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5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集成电路技术应用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计算机类</w:t>
            </w: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计算机系统结构</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1095" w:type="dxa"/>
            <w:vMerge w:val="restart"/>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计算机类</w:t>
            </w: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计算机软件与理论</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计算机信息管理</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计算机系统与维护</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智能科学与技术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软件与信息服务</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空间信息与数字技术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动漫制作技术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电子与计算机工程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嵌入式技术与应用</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数据科学与大数据技术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数字展示技术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网络空间安全</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数字媒体应用技术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信息安全与管理</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电影制作</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云计算技术与应用</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服务科学与工程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数字媒体设备管理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虚拟现实技术</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大数据技术与应用</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区块链工程</w:t>
            </w:r>
          </w:p>
        </w:tc>
        <w:tc>
          <w:tcPr>
            <w:tcW w:w="1095"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控制科学与工程类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控制理论与控制工程</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w:t>
            </w:r>
          </w:p>
        </w:tc>
        <w:tc>
          <w:tcPr>
            <w:tcW w:w="109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自动化类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机电一体化技术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检测技术与自动化装置</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轨道交通信号与控制</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电气自动化技术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系统工程</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工业过程自动化技术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模式识别与智能系统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智能控制技术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导航、制导与控制</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核电技术与控制工程</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工业网络技术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智能装备与系统</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工业自动化仪表</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工业智能</w:t>
            </w: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液压与气动技术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电梯工程技术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工业机器人技术</w:t>
            </w:r>
          </w:p>
        </w:tc>
      </w:tr>
      <w:tr>
        <w:tblPrEx>
          <w:shd w:val="clear" w:color="auto" w:fill="auto"/>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建筑历史与理论</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建筑设计及其理论</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建筑装饰工程技术</w:t>
            </w:r>
          </w:p>
        </w:tc>
      </w:tr>
      <w:tr>
        <w:tblPrEx>
          <w:shd w:val="clear" w:color="auto" w:fill="auto"/>
          <w:tblCellMar>
            <w:top w:w="0" w:type="dxa"/>
            <w:left w:w="108" w:type="dxa"/>
            <w:bottom w:w="0" w:type="dxa"/>
            <w:right w:w="108" w:type="dxa"/>
          </w:tblCellMar>
        </w:tblPrEx>
        <w:trPr>
          <w:trHeight w:val="46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6"/>
                <w:lang w:val="en-US" w:eastAsia="zh-CN" w:bidi="ar"/>
              </w:rPr>
              <w:t>城市规划与设计</w:t>
            </w:r>
            <w:r>
              <w:rPr>
                <w:rStyle w:val="17"/>
                <w:rFonts w:ascii="宋体" w:hAnsi="宋体" w:eastAsia="宋体" w:cs="宋体"/>
                <w:sz w:val="24"/>
                <w:szCs w:val="24"/>
                <w:lang w:val="en-US" w:eastAsia="zh-CN" w:bidi="ar"/>
              </w:rPr>
              <w:t>(</w:t>
            </w:r>
            <w:r>
              <w:rPr>
                <w:rStyle w:val="16"/>
                <w:lang w:val="en-US" w:eastAsia="zh-CN" w:bidi="ar"/>
              </w:rPr>
              <w:t>含风景园林规划与设计）</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古建筑工程技术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建筑技术科学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建筑环境与能源应用工程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建筑室内设计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岩土工程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给排水科学与工程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风景园林设计</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城市地下空间工程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历史建筑保护工程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建筑动画与模型制作</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供热、供燃气、通风及空调工程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防灾减灾工程及防护工程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道路桥梁与渡河工程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村镇建设与管理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桥梁与隧道工程</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建筑电气与智能化</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城市信息化管理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地下与隧道工程技术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城市规划硕士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土木、水利与交通工程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土木工程检测技术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土木水利硕士</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土木、水利与海洋工程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建筑钢结构工程技术</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建筑设备工程技术</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城市设计</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供热通风与空调工程技术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智慧建筑与建造</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建筑电气工程技术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建筑智能化工程技术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工业设备安装工程技术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城市燃气工程技术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水文学及水资源</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水利类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水力学及河流动力学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水文与水资源工程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水文测报技术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水工结构工程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港口航道与海岸工程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水政水资源管理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港口、海岸及近海工程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水利科学与工程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水利水电工程技术</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水利水电工程管理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水利水电建筑工程</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机电排灌工程技术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港口航道与治河工程</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水务管理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水电站动力设备</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水电站电气设备</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水电站运行与管理</w:t>
            </w:r>
          </w:p>
        </w:tc>
      </w:tr>
      <w:tr>
        <w:tblPrEx>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水利机电设备运行与管理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水土保持技术</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水环境监测与治理</w:t>
            </w: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大地测量学与测量工程</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测绘工程</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测绘类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摄影测量与遥感</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遥感科学与技术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摄影测量与遥感技术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地图制图学与地理信息工程</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导航工程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测绘工程技术</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地理国情监测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测绘地理信息技术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地理空间信息工程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地籍测绘与土地管理</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矿山测量</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测绘与地质工程技术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导航与位置服务</w:t>
            </w:r>
          </w:p>
        </w:tc>
      </w:tr>
      <w:tr>
        <w:tblPrEx>
          <w:shd w:val="clear" w:color="auto" w:fill="auto"/>
          <w:tblCellMar>
            <w:top w:w="0" w:type="dxa"/>
            <w:left w:w="108" w:type="dxa"/>
            <w:bottom w:w="0" w:type="dxa"/>
            <w:right w:w="108" w:type="dxa"/>
          </w:tblCellMar>
        </w:tblPrEx>
        <w:trPr>
          <w:trHeight w:val="48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地图制图与数字传播技术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地理国情监测技术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国土测绘与规划</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权籍信息化管理</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矿产普查与勘探</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地矿类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国土资源调查与管理</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地球探测与信息技术</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勘查技术与工程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地质调查与矿产普查</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资源勘查工程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矿产地质与勘查</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采矿工程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岩矿分析与鉴定</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宝玉石鉴定与加工</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安全技术及工程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煤田地质与勘查技术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油气井工程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工程地质勘查</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油气田开发工程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地下水科学与工程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水文与工程地质</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油气储运工程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矿物资源工程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钻探技术</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安全科学与工程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海洋油气工程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矿山地质</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旅游地学与规划工程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地球物理勘探技术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地质灾害调查与防治</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环境地质工程</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岩土工程技术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钻井技术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油气开采技术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油气储运技术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油气地质勘探技术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油田化学应用技术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石油工程技术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煤矿开采技术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矿井建设</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矿山机电技术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矿井通风与安全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综合机械化采煤</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选煤技术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煤炭深加工与利用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煤化分析与检验</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煤层气采输技术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矿井运输与提升</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金属与非金属矿开采技术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矿物加工技术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矿业装备维护技术</w:t>
            </w: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轻化工程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轻工纺织类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高分子材料加工技术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纺织材料与纺织品设计</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纺织化学与染整工程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香料香精工艺</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表面精饰工艺</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制浆造纸工程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家具设计与制造</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制糖工程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w:t>
            </w:r>
          </w:p>
        </w:tc>
      </w:tr>
      <w:tr>
        <w:tblPrEx>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非织造材料与工程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皮革加工技术</w:t>
            </w: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皮革化学与工程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皮具制作与工艺</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香料香精技术与工程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鞋类设计与工艺</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化妆品技术与工程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乐器制造与维护</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陶瓷制造工艺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包装策划与设计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包装设备应用技术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食品包装技术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数字图文信息技术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印刷设备应用技术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印刷媒体设计与制作</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印刷媒体技术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数字印刷技术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现代纺织技术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丝绸技术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染整技术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纺织机电技术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纺织品检验与贸易</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纺织品设计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家用纺织品设计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纺织材料与应用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针织技术与针织服装</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服装设计与工艺</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皮革服装制作与工艺</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服装陈列与展示设计</w:t>
            </w: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珠宝首饰技术与管理</w:t>
            </w:r>
          </w:p>
        </w:tc>
      </w:tr>
      <w:tr>
        <w:tblPrEx>
          <w:tblCellMar>
            <w:top w:w="0" w:type="dxa"/>
            <w:left w:w="108" w:type="dxa"/>
            <w:bottom w:w="0" w:type="dxa"/>
            <w:right w:w="108" w:type="dxa"/>
          </w:tblCellMar>
        </w:tblPrEx>
        <w:trPr>
          <w:trHeight w:val="225"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道路与铁道工程</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交通运输类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铁道机车车辆制造与维护</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交通信息工程及控制</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铁道通信信号设备制造与维护</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交通运输规划与管理</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铁道施工和养路机械制造与维护</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载运工具运用工程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船舶与海洋结构物设计制造</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船舶与海洋工程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船舶电气工程技术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水声工程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船舶舾装工程技术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飞行器设计</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飞行器动力工程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船舶涂装工程技术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航空宇航推进理论与工程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海洋工程技术</w:t>
            </w:r>
          </w:p>
        </w:tc>
      </w:tr>
      <w:tr>
        <w:tblPrEx>
          <w:tblCellMar>
            <w:top w:w="0" w:type="dxa"/>
            <w:left w:w="108" w:type="dxa"/>
            <w:bottom w:w="0" w:type="dxa"/>
            <w:right w:w="108" w:type="dxa"/>
          </w:tblCellMar>
        </w:tblPrEx>
        <w:trPr>
          <w:trHeight w:val="22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航空宇航制造工程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飞行器环境与生命保障工程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船舶通信与导航</w:t>
            </w:r>
          </w:p>
        </w:tc>
      </w:tr>
      <w:tr>
        <w:tblPrEx>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人机与环境工程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船舶动力工程技术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交通设备与控制工程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飞行器制造技术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救助与打捞工程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飞行器维修技术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航空发动机装试技术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海洋工程与技术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飞机机载设备制造技术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海洋资源开发技术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飞机机载设备维修技术</w:t>
            </w:r>
          </w:p>
        </w:tc>
      </w:tr>
      <w:tr>
        <w:tblPrEx>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飞行器适航技术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航空电子电气技术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飞行器质量与可靠性</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航空材料精密成型技术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轨道交通电气与控制</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邮轮工程与管理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导弹维修</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海洋机器人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飞行器控制与信息工程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铁道车辆</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无人驾驶航空器系统工程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铁道供电技术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铁道机械化维修技术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铁道信号自动控制</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铁道通信与信息化技术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铁道交通运营管理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铁路物流管理</w:t>
            </w:r>
          </w:p>
        </w:tc>
      </w:tr>
      <w:tr>
        <w:tblPrEx>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铁路桥梁与隧道工程技术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高速铁道工程技术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高速铁路客运乘务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动车组检修技术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智能交通技术运用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道路桥梁工程技术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道路运输与路政管理</w:t>
            </w:r>
          </w:p>
        </w:tc>
      </w:tr>
      <w:tr>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公路机械化施工技术</w:t>
            </w:r>
          </w:p>
        </w:tc>
      </w:tr>
      <w:tr>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工程机械运用技术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交通运营管理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交通枢纽运营管理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汽车车身维修技术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汽车运用安全管理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新能源汽车运用与维修</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航海技术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国际邮轮乘务管理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船舶电子电气技术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船舶检验</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港口机械与自动控制</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港口电气技术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港口与航道工程技术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港口与航运管理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港口物流管理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水上救捞技术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水路运输与海事管理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集装箱运输管理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民航运输</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民航通信技术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定翼机驾驶技术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直升机驾驶技术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空中乘务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民航安全技术管理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民航空中安全保卫</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机场运行</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飞机机电设备维修</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飞机电子设备维修</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飞机部件修理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航空地面设备维修</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机场场务技术与管理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航空油料</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航空物流</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通用航空器维修</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通用航空航务技术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飞机结构修理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管道运输管理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城市轨道交通机电技术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城市轨道交通通信信号技术</w:t>
            </w:r>
          </w:p>
        </w:tc>
      </w:tr>
      <w:tr>
        <w:tblPrEx>
          <w:tblCellMar>
            <w:top w:w="0" w:type="dxa"/>
            <w:left w:w="108" w:type="dxa"/>
            <w:bottom w:w="0" w:type="dxa"/>
            <w:right w:w="108" w:type="dxa"/>
          </w:tblCellMar>
        </w:tblPrEx>
        <w:trPr>
          <w:trHeight w:val="45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城市轨道交通供配电技术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城市轨道交通运营管理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邮政通信管理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快递运营管理</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高铁综合维修技术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兵器科学与技术类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武器系统与运用工程</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兵器类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武器系统与工程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兵器发射理论与技术</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武器发射工程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火炮、自动武器与弹药工程</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探测制导与控制技术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军事化学与烟火技术</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弹药工程与爆炸技术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0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特种能源技术与工程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装甲车辆工程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信息对抗技术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智能无人系统技术</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核科学与技术类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核能科学与工程</w:t>
            </w:r>
          </w:p>
        </w:tc>
        <w:tc>
          <w:tcPr>
            <w:tcW w:w="1080"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核工程类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核工程与核技术</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核燃料循环与材料</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辐射防护与核安全</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核技术及应用</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工程物理</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辐射防护及环境保护</w:t>
            </w:r>
          </w:p>
        </w:tc>
        <w:tc>
          <w:tcPr>
            <w:tcW w:w="1080"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核化工与核燃料工程</w:t>
            </w:r>
          </w:p>
        </w:tc>
        <w:tc>
          <w:tcPr>
            <w:tcW w:w="1095" w:type="dxa"/>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农业机械化工程</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农林工程类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0" w:type="auto"/>
            <w:tcBorders>
              <w:top w:val="single" w:color="000000" w:sz="8" w:space="0"/>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农业水土工程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农业机械化及其自动化</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农业生物环境与能源工程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农业电气化与自动化</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农业建筑环境与能源工程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农业水利工程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木材科学与技术</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林产化学加工工程</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木材科学与工程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农业工程与信息技术硕士</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林产化工</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土地整治工程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农业智能装备工程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家具设计与工程</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环境科学与工程类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环境与安全类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环境监测与控制技术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农村环境保护</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资源与环境硕士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室内环境检测与控制技术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环境信息技术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环境生态工程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核与辐射检测防护技术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环保设备工程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环境规划与管理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资源环境科学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环境评价与咨询服务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应急技术与管理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污染修复与生态工程技术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清洁生产与减排技术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资源综合利用与管理技术</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安全健康与环保</w:t>
            </w:r>
          </w:p>
        </w:tc>
      </w:tr>
      <w:tr>
        <w:tblPrEx>
          <w:tblCellMar>
            <w:top w:w="0" w:type="dxa"/>
            <w:left w:w="108" w:type="dxa"/>
            <w:bottom w:w="0" w:type="dxa"/>
            <w:right w:w="108" w:type="dxa"/>
          </w:tblCellMar>
        </w:tblPrEx>
        <w:trPr>
          <w:trHeight w:val="28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安全技术与管理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工程安全评价与监理</w:t>
            </w:r>
          </w:p>
        </w:tc>
      </w:tr>
      <w:tr>
        <w:tblPrEx>
          <w:shd w:val="clear" w:color="auto" w:fill="auto"/>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安全生产监测监控</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职业卫生技术与管理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环境卫生工程技术</w:t>
            </w:r>
          </w:p>
        </w:tc>
      </w:tr>
      <w:tr>
        <w:tblPrEx>
          <w:tblCellMar>
            <w:top w:w="0" w:type="dxa"/>
            <w:left w:w="108" w:type="dxa"/>
            <w:bottom w:w="0" w:type="dxa"/>
            <w:right w:w="108" w:type="dxa"/>
          </w:tblCellMar>
        </w:tblPrEx>
        <w:trPr>
          <w:trHeight w:val="255"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水净化与安全技术</w:t>
            </w:r>
          </w:p>
        </w:tc>
      </w:tr>
      <w:tr>
        <w:tblPrEx>
          <w:shd w:val="clear" w:color="auto" w:fill="auto"/>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化学工程与技术类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化学工程与工艺</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化工与制药类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食品生物技术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化学工艺</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化工生物技术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生物化工</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药品生物技术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化学工程与工业生物工程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农业生物技术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工业催化</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资源循环科学与工程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生物产品检验检疫</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能源化学工程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应用化工技术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石油炼制技术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石油化工技术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假肢矫形工程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高分子合成技术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化工安全工程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涂料工程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海洋化工技术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精细化工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工业分析技术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临床工程技术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化工装备技术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化工自动化技术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合成生物学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涂装防护技术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烟花爆竹技术与管理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煤化工技术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化学制药技术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生物制药技术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食品与生物类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食品检验与生物类</w:t>
            </w:r>
          </w:p>
        </w:tc>
        <w:tc>
          <w:tcPr>
            <w:tcW w:w="249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粮食、油脂及植物蛋白工程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农产品加工及贮藏工程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食品质量与安全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水产品加工及贮藏工程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食品贮运与营销</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生物工程</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葡萄与葡萄酒工程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食品营养与卫生</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生物与医药硕士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食品营养与检验教育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食品营养与检测</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食品加工与安全硕士</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保健品开发与管理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single" w:color="000000" w:sz="8" w:space="0"/>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食品安全与检测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化妆品经营与管理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食品营养与健康</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粮油储藏与检测技术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白酒酿造工程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烹调工艺与营养</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营养配餐</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中西面点工艺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西餐工艺</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食品药品监督管理</w:t>
            </w: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15" w:type="dxa"/>
            <w:vMerge w:val="restart"/>
            <w:tcBorders>
              <w:top w:val="single" w:color="000000" w:sz="8" w:space="0"/>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080"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作物学类</w:t>
            </w:r>
          </w:p>
        </w:tc>
        <w:tc>
          <w:tcPr>
            <w:tcW w:w="2730" w:type="dxa"/>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作物栽培学与耕作学</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植物生产类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农业技术类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作物生产技术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作物遗传育种</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种子生产与经营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种子科学与技术</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设施农业与装备</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植物科学与技术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现代农业技术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作物信息学</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休闲农业</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草业科学与技术</w:t>
            </w: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设施农业科学与工程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生态农业技术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single" w:color="000000" w:sz="8" w:space="0"/>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植物保护与检疫技术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应用生物科学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茶树栽培与茶叶加工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烟草栽培与加工</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智慧农业</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棉花加工与经营管理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菌物科学与工程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农产品加工与质量检测</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农药化肥</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绿色食品生产与检验</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农资营销与服务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草坪科学与工程</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农产品流通与管理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农业装备应用技术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茶艺与茶叶营销</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食用菌生产与加工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林业与园艺学类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果树学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林学类</w:t>
            </w:r>
          </w:p>
        </w:tc>
        <w:tc>
          <w:tcPr>
            <w:tcW w:w="267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w:t>
            </w:r>
          </w:p>
        </w:tc>
        <w:tc>
          <w:tcPr>
            <w:tcW w:w="1095"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林业技术类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森林资源保护</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林木遗传育种</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经济林</w:t>
            </w: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经济林培育与利用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森林培育</w:t>
            </w:r>
          </w:p>
        </w:tc>
        <w:tc>
          <w:tcPr>
            <w:tcW w:w="3750"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野生植物资源保护与利用</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森林保护学</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野生动物资源保护与利用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森林经理学</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森林生态旅游</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野生动植物保护与利用</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森林防火指挥与通讯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园林植物与观赏园艺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自然保护区建设与管理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木工设备应用技术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药用植物资源工程</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木材加工技术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风景园林历史与理论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林业调查与信息处理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观赏园艺</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林业信息技术与管理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园林植物应用与生态</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环境景观与地域文化</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农艺与种业硕士</w:t>
            </w:r>
          </w:p>
        </w:tc>
        <w:tc>
          <w:tcPr>
            <w:tcW w:w="3750" w:type="dxa"/>
            <w:gridSpan w:val="2"/>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8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植物保护与农业资源利用类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自然保护与环境生态类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095" w:type="dxa"/>
            <w:tcBorders>
              <w:top w:val="single" w:color="000000" w:sz="8" w:space="0"/>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植物营养学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野生动物与自然保护区管理</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植物病理学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农业昆虫与害虫防治</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生物质科学与工程</w:t>
            </w:r>
          </w:p>
        </w:tc>
        <w:tc>
          <w:tcPr>
            <w:tcW w:w="1095"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农药学</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农业环境保护</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土地资源学</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资源利用与植物保护硕士</w:t>
            </w:r>
          </w:p>
        </w:tc>
        <w:tc>
          <w:tcPr>
            <w:tcW w:w="1080"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农学大类</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畜牧畜医学类</w:t>
            </w:r>
          </w:p>
        </w:tc>
        <w:tc>
          <w:tcPr>
            <w:tcW w:w="2730"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动物遗传育种与繁殖</w:t>
            </w: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动物生产与动物医学类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畜牧畜医类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畜牧兽医</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动物营养与饲料科学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草业科学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17"/>
                <w:rFonts w:ascii="宋体" w:hAnsi="宋体" w:eastAsia="宋体" w:cs="宋体"/>
                <w:sz w:val="24"/>
                <w:szCs w:val="24"/>
                <w:lang w:val="en-US" w:eastAsia="zh-CN" w:bidi="ar"/>
              </w:rPr>
              <w:t>动物</w:t>
            </w:r>
            <w:r>
              <w:rPr>
                <w:rStyle w:val="16"/>
                <w:lang w:val="en-US" w:eastAsia="zh-CN" w:bidi="ar"/>
              </w:rPr>
              <w:t>药学</w:t>
            </w:r>
          </w:p>
        </w:tc>
      </w:tr>
      <w:tr>
        <w:tblPrEx>
          <w:tblCellMar>
            <w:top w:w="0" w:type="dxa"/>
            <w:left w:w="108" w:type="dxa"/>
            <w:bottom w:w="0" w:type="dxa"/>
            <w:right w:w="108" w:type="dxa"/>
          </w:tblCellMar>
        </w:tblPrEx>
        <w:trPr>
          <w:trHeight w:val="48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特种经济动物饲养（含：蚕、蜂等）</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动物防疫与检疫</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动物医学检验技术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动植物检疫</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宠物养护与驯导</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临床兽医学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实验动物学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实验动物技术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动物生产与畜牧工程</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经济动物学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饲料与动物营养</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中兽药学</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马业科学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特种动物养殖</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兽医硕士</w:t>
            </w: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中兽医学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畜牧工程技术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畜牧硕士</w:t>
            </w: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蚕桑技术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草业技术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养蜂与蜂产品加工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畜牧业经济管理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宠物临床诊疗技术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水产类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水产养殖技术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捕捞学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海洋渔业科学与技术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海洋渔业技术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渔业资源</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水族科学与技术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水族科学与技术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渔业发展硕士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水生动物医学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水生动物医学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single" w:color="000000" w:sz="8" w:space="0"/>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渔业经济管理</w:t>
            </w:r>
          </w:p>
        </w:tc>
      </w:tr>
      <w:tr>
        <w:tblPrEx>
          <w:shd w:val="clear" w:color="auto" w:fill="auto"/>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人体解剖与组织胚胎学</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基础医学类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免疫学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病原生物学</w:t>
            </w: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生物医学科学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病理学与病理生理学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航空、航天与航海医学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内科学</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临床医学类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老年医学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神经病学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精神病与精神卫生学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皮肤病与性病学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影像医学与核医学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临床检验诊断学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中西医临床医学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妇产科学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耳鼻咽喉科学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康复医学与理疗学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麻醉学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急诊医学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口腔基础医学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口腔临床医学</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中西医结合基础</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中西医结合临床</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中医基础理论</w:t>
            </w:r>
          </w:p>
        </w:tc>
        <w:tc>
          <w:tcPr>
            <w:tcW w:w="1080"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中医学类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c>
          <w:tcPr>
            <w:tcW w:w="1095" w:type="dxa"/>
            <w:tcBorders>
              <w:top w:val="single" w:color="000000" w:sz="8" w:space="0"/>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single" w:color="000000" w:sz="8" w:space="0"/>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中医临床基础</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中医医史文献</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方剂学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中医诊断学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中医内科学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壮医学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中医外科学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傣医学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中医妇科学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中医五官科学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针灸推拿学</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民族医学(含：藏医学、蒙医学等)</w:t>
            </w:r>
          </w:p>
        </w:tc>
        <w:tc>
          <w:tcPr>
            <w:tcW w:w="1080"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中医骨伤科学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中医硕士</w:t>
            </w: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药学类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中药生产与加工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药品生产技术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生药学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兽药制药技术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中药资源与开发</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药品质量与安全</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微生物与生化药学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制药设备应用技术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药理学</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药事管理</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药品经营与管理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中草药资源</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药物分析</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药物化学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药学硕士</w:t>
            </w: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蒙药学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维药学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中药制药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藏药学</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中草药栽培与鉴定</w:t>
            </w:r>
          </w:p>
        </w:tc>
        <w:tc>
          <w:tcPr>
            <w:tcW w:w="109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化妆品科学与技术</w:t>
            </w:r>
          </w:p>
        </w:tc>
        <w:tc>
          <w:tcPr>
            <w:tcW w:w="1095"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249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医学大类</w:t>
            </w: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流行病与卫生统计学</w:t>
            </w:r>
          </w:p>
        </w:tc>
        <w:tc>
          <w:tcPr>
            <w:tcW w:w="1080" w:type="dxa"/>
            <w:vMerge w:val="restart"/>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公共卫生与预防医学类</w:t>
            </w:r>
          </w:p>
        </w:tc>
        <w:tc>
          <w:tcPr>
            <w:tcW w:w="2670"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公共卫生类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劳动卫生与环境卫生学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食品卫生与营养学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营养与食品卫生学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妇幼保健医学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少儿卫生与妇幼保健学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全球健康学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卫生信息管理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卫生毒理学</w:t>
            </w:r>
          </w:p>
        </w:tc>
        <w:tc>
          <w:tcPr>
            <w:tcW w:w="1080" w:type="dxa"/>
            <w:vMerge w:val="continue"/>
            <w:tcBorders>
              <w:top w:val="nil"/>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人口与家庭发展服务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军事预防医学</w:t>
            </w:r>
          </w:p>
        </w:tc>
        <w:tc>
          <w:tcPr>
            <w:tcW w:w="3750" w:type="dxa"/>
            <w:gridSpan w:val="2"/>
            <w:vMerge w:val="restart"/>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生殖健康服务与管理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公共卫生硕士</w:t>
            </w: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医学营养</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750" w:type="dxa"/>
            <w:gridSpan w:val="2"/>
            <w:vMerge w:val="continue"/>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医疗器械经营与管理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73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医学技术</w:t>
            </w:r>
          </w:p>
        </w:tc>
        <w:tc>
          <w:tcPr>
            <w:tcW w:w="108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c>
          <w:tcPr>
            <w:tcW w:w="10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医学技术类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医学检验技术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医学实验技术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医学生物技术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医学影像技术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医学美容技术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口腔医学技术</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卫生检验与检疫</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眼视光技术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听力与言语康复学</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放射治疗技术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康复物理治疗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呼吸治疗技术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康复作业治疗</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康复治疗技术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智能医学工程</w:t>
            </w: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言语听觉康复技术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医疗设备应用技术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精密医疗器械技术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医疗器械维护与管理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康复工程技术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康复辅助器具技术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假肢与矫形器技术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老年保健与管理</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73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护理硕士</w:t>
            </w:r>
          </w:p>
        </w:tc>
        <w:tc>
          <w:tcPr>
            <w:tcW w:w="1080" w:type="dxa"/>
            <w:vMerge w:val="restar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护理学类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8"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法医学类</w:t>
            </w:r>
          </w:p>
        </w:tc>
        <w:tc>
          <w:tcPr>
            <w:tcW w:w="267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法医学</w:t>
            </w:r>
          </w:p>
        </w:tc>
        <w:tc>
          <w:tcPr>
            <w:tcW w:w="109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49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艺术大类</w:t>
            </w:r>
          </w:p>
        </w:tc>
        <w:tc>
          <w:tcPr>
            <w:tcW w:w="1080" w:type="dxa"/>
            <w:vMerge w:val="restart"/>
            <w:tcBorders>
              <w:top w:val="single" w:color="000000" w:sz="8"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7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艺术学</w:t>
            </w:r>
          </w:p>
        </w:tc>
        <w:tc>
          <w:tcPr>
            <w:tcW w:w="1080" w:type="dxa"/>
            <w:vMerge w:val="restar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67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艺术史论</w:t>
            </w:r>
          </w:p>
        </w:tc>
        <w:tc>
          <w:tcPr>
            <w:tcW w:w="109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艺术类</w:t>
            </w:r>
          </w:p>
        </w:tc>
        <w:tc>
          <w:tcPr>
            <w:tcW w:w="249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视觉传播设计与制作</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广告设计与制作</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戏剧戏曲学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作曲与作曲技术理论</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产品艺术设计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广播电视艺术学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家具艺术设计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皮具艺术设计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设计艺术学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设计学</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8"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艺术硕士</w:t>
            </w: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航空服务艺术与管理</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展示艺术设计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restart"/>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流行音乐</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环境艺术设计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音乐治疗</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流行舞蹈</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雕刻艺术设计</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包装艺术设计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陶瓷设计与工艺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10" w:type="dxa"/>
            <w:gridSpan w:val="2"/>
            <w:vMerge w:val="continue"/>
            <w:tcBorders>
              <w:top w:val="single" w:color="000000" w:sz="8" w:space="0"/>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刺绣设计与工艺</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戏剧影视文学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玉器设计与工艺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广播电视编导</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首饰设计与工艺</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戏剧影视导演</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工艺美术品设计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戏剧影视美术设计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动漫设计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游戏设计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人物形象设计</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摄影与摄像艺术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影视摄影与制作</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影视技术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戏剧教育</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戏剧影视表演</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歌舞表演</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戏曲表演</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雕塑</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曲艺表演</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音乐剧表演</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书法学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舞蹈表演</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国际标准舞</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服装表演</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模特与礼仪</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文物保护与修复</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现代流行音乐</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漫画</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作曲技术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艺术设计学</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音乐制作</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视觉传达设计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钢琴伴奏</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钢琴调律</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舞蹈编导</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服装与服饰设计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戏曲导演</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舞台艺术设计与制作</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音乐表演</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民族表演艺术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艺术与科技</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民族美术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陶瓷艺术设计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民族服装与服饰</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新媒体艺术</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民族传统技艺</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7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w:t>
            </w: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播音与主持</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广播影视节目制作</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影视编导</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影视美术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影视多媒体技术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影视动画</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影视照明技术与艺术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音像技术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录音技术与艺术</w:t>
            </w:r>
          </w:p>
        </w:tc>
      </w:tr>
      <w:tr>
        <w:tblPrEx>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nil"/>
              <w:right w:val="single" w:color="000000" w:sz="8" w:space="0"/>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摄影摄像技术</w:t>
            </w:r>
          </w:p>
        </w:tc>
      </w:tr>
      <w:tr>
        <w:tblPrEx>
          <w:shd w:val="clear" w:color="auto" w:fill="auto"/>
          <w:tblCellMar>
            <w:top w:w="0" w:type="dxa"/>
            <w:left w:w="108" w:type="dxa"/>
            <w:bottom w:w="0" w:type="dxa"/>
            <w:right w:w="108" w:type="dxa"/>
          </w:tblCellMar>
        </w:tblPrEx>
        <w:trPr>
          <w:trHeight w:val="240" w:hRule="atLeast"/>
        </w:trPr>
        <w:tc>
          <w:tcPr>
            <w:tcW w:w="5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single" w:color="000000" w:sz="8" w:space="0"/>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73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80" w:type="dxa"/>
            <w:tcBorders>
              <w:top w:val="nil"/>
              <w:left w:val="nil"/>
              <w:bottom w:val="single" w:color="000000" w:sz="8" w:space="0"/>
              <w:right w:val="nil"/>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2670" w:type="dxa"/>
            <w:tcBorders>
              <w:top w:val="nil"/>
              <w:left w:val="nil"/>
              <w:bottom w:val="single" w:color="000000" w:sz="8" w:space="0"/>
              <w:right w:val="single" w:color="000000" w:sz="8" w:space="0"/>
            </w:tcBorders>
            <w:shd w:val="clear" w:color="auto" w:fill="auto"/>
            <w:vAlign w:val="center"/>
          </w:tcPr>
          <w:p>
            <w:pPr>
              <w:rPr>
                <w:rFonts w:hint="default" w:ascii="Times New Roman" w:hAnsi="Times New Roman" w:eastAsia="宋体" w:cs="Times New Roman"/>
                <w:b/>
                <w:bCs/>
                <w:i w:val="0"/>
                <w:iCs w:val="0"/>
                <w:color w:val="000000"/>
                <w:sz w:val="18"/>
                <w:szCs w:val="18"/>
                <w:u w:val="none"/>
              </w:rPr>
            </w:pPr>
          </w:p>
        </w:tc>
        <w:tc>
          <w:tcPr>
            <w:tcW w:w="1095" w:type="dxa"/>
            <w:vMerge w:val="continue"/>
            <w:tcBorders>
              <w:top w:val="single" w:color="000000" w:sz="8"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49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音乐传播</w:t>
            </w:r>
          </w:p>
        </w:tc>
      </w:tr>
      <w:tr>
        <w:tblPrEx>
          <w:tblCellMar>
            <w:top w:w="0" w:type="dxa"/>
            <w:left w:w="108" w:type="dxa"/>
            <w:bottom w:w="0" w:type="dxa"/>
            <w:right w:w="108" w:type="dxa"/>
          </w:tblCellMar>
        </w:tblPrEx>
        <w:trPr>
          <w:trHeight w:val="240" w:hRule="atLeast"/>
        </w:trPr>
        <w:tc>
          <w:tcPr>
            <w:tcW w:w="5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军事学大类</w:t>
            </w:r>
          </w:p>
        </w:tc>
        <w:tc>
          <w:tcPr>
            <w:tcW w:w="11145" w:type="dxa"/>
            <w:gridSpan w:val="6"/>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略</w:t>
            </w:r>
          </w:p>
        </w:tc>
      </w:tr>
      <w:tr>
        <w:tblPrEx>
          <w:tblCellMar>
            <w:top w:w="0" w:type="dxa"/>
            <w:left w:w="108" w:type="dxa"/>
            <w:bottom w:w="0" w:type="dxa"/>
            <w:right w:w="108" w:type="dxa"/>
          </w:tblCellMar>
        </w:tblPrEx>
        <w:trPr>
          <w:trHeight w:val="240" w:hRule="atLeast"/>
        </w:trPr>
        <w:tc>
          <w:tcPr>
            <w:tcW w:w="525"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3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7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65" w:hRule="atLeast"/>
        </w:trPr>
        <w:tc>
          <w:tcPr>
            <w:tcW w:w="1318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1.2021年湖南省考试录用公务员专业指导目录是根据教育部《学位授予和人才培养学科目录（2018年4月更新）、《普通高等学校本科专业目录（2020年）》、《普通高等学校高等职业教育（专科）专业目录（2015年）》及2016年之后的专业备案审批和新增专业情况整理而成。</w:t>
            </w:r>
          </w:p>
        </w:tc>
      </w:tr>
      <w:tr>
        <w:tblPrEx>
          <w:shd w:val="clear" w:color="auto" w:fill="auto"/>
          <w:tblCellMar>
            <w:top w:w="0" w:type="dxa"/>
            <w:left w:w="108" w:type="dxa"/>
            <w:bottom w:w="0" w:type="dxa"/>
            <w:right w:w="108" w:type="dxa"/>
          </w:tblCellMar>
        </w:tblPrEx>
        <w:trPr>
          <w:trHeight w:val="522"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2.原则上，未列入教育部专业目录的专业，也未列入本专业目录；对教育部专业目录中的相关专业类进行了合并；一个专业仅出现在一个类中，不再重复出现。</w:t>
            </w:r>
          </w:p>
        </w:tc>
      </w:tr>
      <w:tr>
        <w:tblPrEx>
          <w:tblCellMar>
            <w:top w:w="0" w:type="dxa"/>
            <w:left w:w="108" w:type="dxa"/>
            <w:bottom w:w="0" w:type="dxa"/>
            <w:right w:w="108" w:type="dxa"/>
          </w:tblCellMar>
        </w:tblPrEx>
        <w:trPr>
          <w:trHeight w:val="762" w:hRule="atLeast"/>
        </w:trPr>
        <w:tc>
          <w:tcPr>
            <w:tcW w:w="1318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根据《学位授予和人才培养学科目录设置与管理办法》（学位〔2009〕10号），研究生层次的二级学科（具体专业）原则上由学位授予单位自主设置与调整。招录单位在进行资格审查时，应参考教育部学位管理与研究生教育司（国务院学位委员会办公室）制定的《学位授予单位（不含军队单位）自主设置二级学科和交叉学科名单（截至2019年5月31日）》（收录自主设置专业5000余个），对照单位职位工作需要，进行专业认定。</w:t>
            </w:r>
          </w:p>
        </w:tc>
      </w:tr>
      <w:tr>
        <w:tblPrEx>
          <w:shd w:val="clear" w:color="auto" w:fill="auto"/>
          <w:tblCellMar>
            <w:top w:w="0" w:type="dxa"/>
            <w:left w:w="108" w:type="dxa"/>
            <w:bottom w:w="0" w:type="dxa"/>
            <w:right w:w="108" w:type="dxa"/>
          </w:tblCellMar>
        </w:tblPrEx>
        <w:trPr>
          <w:trHeight w:val="439"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4.当前，高校专业设置、修改较频繁，未列入本专业目录的情形可能比较多，但此类专业的考生报名不受影响，具体由招录机关根据考生所学课程进行认定。</w:t>
            </w:r>
          </w:p>
        </w:tc>
      </w:tr>
    </w:tbl>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sectPr>
          <w:pgSz w:w="16838" w:h="11906" w:orient="landscape"/>
          <w:pgMar w:top="1803" w:right="1440" w:bottom="1803" w:left="1440" w:header="851" w:footer="992" w:gutter="0"/>
          <w:cols w:space="0" w:num="1"/>
          <w:rtlGutter w:val="0"/>
          <w:docGrid w:type="lines" w:linePitch="319"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lang w:eastAsia="zh-CN"/>
        </w:rPr>
        <w:t>慈利</w:t>
      </w:r>
      <w:r>
        <w:rPr>
          <w:rFonts w:hint="eastAsia" w:ascii="方正小标宋简体" w:hAnsi="方正小标宋简体" w:eastAsia="方正小标宋简体" w:cs="方正小标宋简体"/>
          <w:b/>
          <w:bCs/>
          <w:i w:val="0"/>
          <w:iCs w:val="0"/>
          <w:caps w:val="0"/>
          <w:color w:val="333333"/>
          <w:spacing w:val="0"/>
          <w:sz w:val="44"/>
          <w:szCs w:val="44"/>
        </w:rPr>
        <w:t>县2021年事业单位公开招聘考生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rPr>
        <w:t>新冠肺炎疫情防控告知书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为保障广大考生和考务工作人员生命安全和身体健康，确保事业单位公开招聘笔试工作安全进行，请所有考生知悉、理解、配合、支持招聘事业单位笔试防疫的措施和要求。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一、请广大考生近期注意做好自我健康管理，在笔试前14天（</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17</w:t>
      </w:r>
      <w:r>
        <w:rPr>
          <w:rFonts w:hint="eastAsia" w:ascii="仿宋_GB2312" w:hAnsi="仿宋_GB2312" w:eastAsia="仿宋_GB2312" w:cs="仿宋_GB2312"/>
          <w:i w:val="0"/>
          <w:iCs w:val="0"/>
          <w:caps w:val="0"/>
          <w:color w:val="000000"/>
          <w:spacing w:val="0"/>
          <w:sz w:val="32"/>
          <w:szCs w:val="32"/>
        </w:rPr>
        <w:t>日）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二、来自国内疫情中高风险地区、健康码为黄码的考生，应于笔试当天入场时提供7天内（</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日及以后日期）新冠病毒核酸检测阴性证明。建议至少提前15天到达考点所在城市或湖南省境内其他低风险地区，自觉接受隔离观察、健康管理和核酸检测。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三、为保证考生能准时进入考场参加考试，</w:t>
      </w:r>
      <w:r>
        <w:rPr>
          <w:rStyle w:val="8"/>
          <w:rFonts w:hint="eastAsia" w:ascii="仿宋_GB2312" w:hAnsi="仿宋_GB2312" w:eastAsia="仿宋_GB2312" w:cs="仿宋_GB2312"/>
          <w:b/>
          <w:bCs/>
          <w:i w:val="0"/>
          <w:iCs w:val="0"/>
          <w:caps w:val="0"/>
          <w:color w:val="000000"/>
          <w:spacing w:val="0"/>
          <w:sz w:val="32"/>
          <w:szCs w:val="32"/>
        </w:rPr>
        <w:t>请事前打印好本人考前24小时内的健康码和通信大数据行程卡状态信息彩色截图（包含个人相关信息和更新日期）并确保打印的图片信息完整、清晰。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四、每场次考试前，考生应至少提前1.5小时到达笔试考点。进入考点时，</w:t>
      </w:r>
      <w:r>
        <w:rPr>
          <w:rStyle w:val="8"/>
          <w:rFonts w:hint="eastAsia" w:ascii="仿宋_GB2312" w:hAnsi="仿宋_GB2312" w:eastAsia="仿宋_GB2312" w:cs="仿宋_GB2312"/>
          <w:b/>
          <w:bCs/>
          <w:i w:val="0"/>
          <w:iCs w:val="0"/>
          <w:caps w:val="0"/>
          <w:color w:val="000000"/>
          <w:spacing w:val="0"/>
          <w:sz w:val="32"/>
          <w:szCs w:val="32"/>
        </w:rPr>
        <w:t>主动出示准考证、身份证、考前24小时内的健康码和通信大数据行程卡，</w:t>
      </w:r>
      <w:r>
        <w:rPr>
          <w:rFonts w:hint="eastAsia" w:ascii="仿宋_GB2312" w:hAnsi="仿宋_GB2312" w:eastAsia="仿宋_GB2312" w:cs="仿宋_GB2312"/>
          <w:i w:val="0"/>
          <w:iCs w:val="0"/>
          <w:caps w:val="0"/>
          <w:color w:val="000000"/>
          <w:spacing w:val="0"/>
          <w:sz w:val="32"/>
          <w:szCs w:val="32"/>
        </w:rPr>
        <w:t>接受体温测量，健康码为绿码、通信大数据行程卡为绿色、经现场测量体温正常（体温＜37.3℃）且无咳嗽等急性呼吸道异常症状者方可进入考点。进场时须有序排队，保持人员间距。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五、以下人员不允许进入考点参加考试：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1.无准考证、身份证，不能提供健康码和通信大数据行程卡的；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2.现场测量体温不正常（体温≥37.3℃）或有咳嗽等急性呼吸道异常症状者，在临时观察场所适当休息后使用水银体温计再次测量体温仍然不正常，或仍有咳嗽等急性呼吸道异常症状的；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3.考前14天内有国内疫情中高风险地区旅居史或健康码为黄码，且不能提供笔试前7天内新冠病毒核酸检测阴性证明者；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4.仍在隔离治疗期的确诊病例、疑似病例或无症状感染者，仍在隔离观察期的密切接触者以及健康码为红码者。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六、进入考点时两次体温测量不正常的考生，须现场签字确认，不得参加考试。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七、来自国内疫情中高风险地区或健康码为黄码，且7天内（</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日及以后日期）新冠病毒核酸检测阴性的考生，将安排在备用隔离考场考试。上述人员应于</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30</w:t>
      </w:r>
      <w:r>
        <w:rPr>
          <w:rFonts w:hint="eastAsia" w:ascii="仿宋_GB2312" w:hAnsi="仿宋_GB2312" w:eastAsia="仿宋_GB2312" w:cs="仿宋_GB2312"/>
          <w:i w:val="0"/>
          <w:iCs w:val="0"/>
          <w:caps w:val="0"/>
          <w:color w:val="000000"/>
          <w:spacing w:val="0"/>
          <w:sz w:val="32"/>
          <w:szCs w:val="32"/>
        </w:rPr>
        <w:t>日17:00前主动向</w:t>
      </w:r>
      <w:r>
        <w:rPr>
          <w:rFonts w:hint="eastAsia" w:ascii="仿宋_GB2312" w:hAnsi="仿宋_GB2312" w:eastAsia="仿宋_GB2312" w:cs="仿宋_GB2312"/>
          <w:i w:val="0"/>
          <w:iCs w:val="0"/>
          <w:caps w:val="0"/>
          <w:color w:val="000000"/>
          <w:spacing w:val="0"/>
          <w:sz w:val="32"/>
          <w:szCs w:val="32"/>
          <w:lang w:eastAsia="zh-CN"/>
        </w:rPr>
        <w:t>慈利</w:t>
      </w:r>
      <w:r>
        <w:rPr>
          <w:rFonts w:hint="eastAsia" w:ascii="仿宋_GB2312" w:hAnsi="仿宋_GB2312" w:eastAsia="仿宋_GB2312" w:cs="仿宋_GB2312"/>
          <w:i w:val="0"/>
          <w:iCs w:val="0"/>
          <w:caps w:val="0"/>
          <w:color w:val="000000"/>
          <w:spacing w:val="0"/>
          <w:sz w:val="32"/>
          <w:szCs w:val="32"/>
        </w:rPr>
        <w:t>县人力资源和社会保障局提前报备，没有主动提前报备的，将不允许进入考点参加考试。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八、所有考生应注意个人防护，自备一次性医用口罩，除核验身份时按要求及时摘戴口罩外，进出考点、考场应当全程佩戴口罩（考生在考场就座、考试过程中也应佩戴口罩）。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九、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十、考试期间，考生要自觉维护考试秩序，与其他考生保持安全距离，服从现场工作人员安排。考试结束后按监考员的指令有序离场，不得拥挤，保持人员间距。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十一、考生在外餐饮应选择卫生条件达标的饭店就餐，避免扎堆就餐、面对面就餐，避免交谈。餐前餐后必须洗手。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十二、考生不配合考试防疫工作、不如实报告健康状况，隐瞒或谎报旅居史、接触史、健康状况等疫情防控信息，提供虚假防疫证明材料（信息）的，取消考试资格。造成不良后果的，依法追究其法律责任。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十三、考生在打印准考证前应认真阅读考试相关规定和纪律要求、防疫要求，并签署《</w:t>
      </w:r>
      <w:r>
        <w:rPr>
          <w:rFonts w:hint="eastAsia" w:ascii="仿宋_GB2312" w:hAnsi="仿宋_GB2312" w:eastAsia="仿宋_GB2312" w:cs="仿宋_GB2312"/>
          <w:i w:val="0"/>
          <w:iCs w:val="0"/>
          <w:caps w:val="0"/>
          <w:color w:val="000000"/>
          <w:spacing w:val="0"/>
          <w:sz w:val="32"/>
          <w:szCs w:val="32"/>
          <w:lang w:eastAsia="zh-CN"/>
        </w:rPr>
        <w:t>慈利</w:t>
      </w:r>
      <w:r>
        <w:rPr>
          <w:rFonts w:hint="eastAsia" w:ascii="仿宋_GB2312" w:hAnsi="仿宋_GB2312" w:eastAsia="仿宋_GB2312" w:cs="仿宋_GB2312"/>
          <w:i w:val="0"/>
          <w:iCs w:val="0"/>
          <w:caps w:val="0"/>
          <w:color w:val="000000"/>
          <w:spacing w:val="0"/>
          <w:sz w:val="32"/>
          <w:szCs w:val="32"/>
        </w:rPr>
        <w:t>县2021年事业单位公开招聘考生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考生打印准考证即视同为认同并签署承诺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eastAsia="zh-CN"/>
        </w:rPr>
        <w:t>慈利</w:t>
      </w:r>
      <w:r>
        <w:rPr>
          <w:rFonts w:hint="eastAsia" w:ascii="仿宋_GB2312" w:hAnsi="仿宋_GB2312" w:eastAsia="仿宋_GB2312" w:cs="仿宋_GB2312"/>
          <w:i w:val="0"/>
          <w:iCs w:val="0"/>
          <w:caps w:val="0"/>
          <w:color w:val="000000"/>
          <w:spacing w:val="0"/>
          <w:sz w:val="32"/>
          <w:szCs w:val="32"/>
        </w:rPr>
        <w:t>县人力资源和社会保障局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2021</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p>
    <w:p>
      <w:pPr>
        <w:rPr>
          <w:rFonts w:hint="eastAsia" w:ascii="方正大标宋简体" w:hAnsi="微软雅黑" w:eastAsia="方正大标宋简体" w:cs="方正大标宋简体"/>
          <w:color w:val="000000"/>
          <w:sz w:val="36"/>
          <w:szCs w:val="36"/>
          <w:lang w:eastAsia="zh-CN"/>
        </w:rPr>
      </w:pPr>
      <w:r>
        <w:rPr>
          <w:rFonts w:hint="eastAsia" w:ascii="方正大标宋简体" w:hAnsi="微软雅黑" w:eastAsia="方正大标宋简体" w:cs="方正大标宋简体"/>
          <w:color w:val="000000"/>
          <w:sz w:val="36"/>
          <w:szCs w:val="36"/>
          <w:lang w:eastAsia="zh-CN"/>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4</w:t>
      </w:r>
    </w:p>
    <w:p>
      <w:pPr>
        <w:spacing w:line="62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慈利县</w:t>
      </w:r>
      <w:r>
        <w:rPr>
          <w:rFonts w:hint="eastAsia" w:ascii="方正小标宋简体" w:hAnsi="方正小标宋简体" w:eastAsia="方正小标宋简体" w:cs="方正小标宋简体"/>
          <w:b w:val="0"/>
          <w:bCs/>
          <w:color w:val="000000"/>
          <w:sz w:val="44"/>
          <w:szCs w:val="44"/>
        </w:rPr>
        <w:t>事业单位公开招聘人员报名表</w:t>
      </w:r>
    </w:p>
    <w:tbl>
      <w:tblPr>
        <w:tblStyle w:val="6"/>
        <w:tblpPr w:leftFromText="180" w:rightFromText="180" w:vertAnchor="text" w:horzAnchor="margin" w:tblpXSpec="center" w:tblpY="161"/>
        <w:tblW w:w="0" w:type="auto"/>
        <w:tblInd w:w="0" w:type="dxa"/>
        <w:tblLayout w:type="fixed"/>
        <w:tblCellMar>
          <w:top w:w="0" w:type="dxa"/>
          <w:left w:w="30" w:type="dxa"/>
          <w:bottom w:w="0" w:type="dxa"/>
          <w:right w:w="30" w:type="dxa"/>
        </w:tblCellMar>
      </w:tblPr>
      <w:tblGrid>
        <w:gridCol w:w="721"/>
        <w:gridCol w:w="537"/>
        <w:gridCol w:w="1793"/>
        <w:gridCol w:w="9"/>
        <w:gridCol w:w="1083"/>
        <w:gridCol w:w="138"/>
        <w:gridCol w:w="514"/>
        <w:gridCol w:w="86"/>
        <w:gridCol w:w="106"/>
        <w:gridCol w:w="1165"/>
        <w:gridCol w:w="1205"/>
        <w:gridCol w:w="239"/>
        <w:gridCol w:w="1404"/>
      </w:tblGrid>
      <w:tr>
        <w:tblPrEx>
          <w:tblCellMar>
            <w:top w:w="0" w:type="dxa"/>
            <w:left w:w="30" w:type="dxa"/>
            <w:bottom w:w="0" w:type="dxa"/>
            <w:right w:w="30" w:type="dxa"/>
          </w:tblCellMar>
        </w:tblPrEx>
        <w:trPr>
          <w:cantSplit/>
          <w:trHeight w:val="462" w:hRule="atLeast"/>
        </w:trPr>
        <w:tc>
          <w:tcPr>
            <w:tcW w:w="9000" w:type="dxa"/>
            <w:gridSpan w:val="13"/>
            <w:tcBorders>
              <w:top w:val="nil"/>
              <w:left w:val="nil"/>
              <w:bottom w:val="single" w:color="auto" w:sz="6" w:space="0"/>
              <w:right w:val="nil"/>
            </w:tcBorders>
            <w:noWrap w:val="0"/>
            <w:vAlign w:val="bottom"/>
          </w:tcPr>
          <w:p>
            <w:pPr>
              <w:autoSpaceDE w:val="0"/>
              <w:autoSpaceDN w:val="0"/>
              <w:adjustRightInd w:val="0"/>
              <w:spacing w:line="480" w:lineRule="exact"/>
              <w:rPr>
                <w:rFonts w:hint="eastAsia" w:ascii="黑体" w:eastAsia="黑体"/>
                <w:b/>
                <w:color w:val="000000"/>
                <w:sz w:val="24"/>
              </w:rPr>
            </w:pPr>
            <w:r>
              <w:rPr>
                <w:rFonts w:hint="eastAsia" w:ascii="宋体" w:hAnsi="宋体" w:cs="宋体"/>
                <w:bCs/>
                <w:color w:val="000000"/>
                <w:sz w:val="24"/>
              </w:rPr>
              <w:t xml:space="preserve">岗位职位代码：         招聘单位：              招聘岗位名称：        </w:t>
            </w:r>
          </w:p>
        </w:tc>
      </w:tr>
      <w:tr>
        <w:tblPrEx>
          <w:tblCellMar>
            <w:top w:w="0" w:type="dxa"/>
            <w:left w:w="30" w:type="dxa"/>
            <w:bottom w:w="0" w:type="dxa"/>
            <w:right w:w="30" w:type="dxa"/>
          </w:tblCellMar>
        </w:tblPrEx>
        <w:trPr>
          <w:cantSplit/>
          <w:trHeight w:val="357"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姓   名</w:t>
            </w:r>
          </w:p>
        </w:tc>
        <w:tc>
          <w:tcPr>
            <w:tcW w:w="17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09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性   别</w:t>
            </w:r>
          </w:p>
        </w:tc>
        <w:tc>
          <w:tcPr>
            <w:tcW w:w="84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民   族</w:t>
            </w:r>
          </w:p>
        </w:tc>
        <w:tc>
          <w:tcPr>
            <w:tcW w:w="1444"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404" w:type="dxa"/>
            <w:vMerge w:val="restart"/>
            <w:tcBorders>
              <w:top w:val="single" w:color="000000" w:sz="2" w:space="0"/>
              <w:left w:val="single" w:color="auto" w:sz="6" w:space="0"/>
              <w:bottom w:val="nil"/>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相片</w:t>
            </w:r>
          </w:p>
        </w:tc>
      </w:tr>
      <w:tr>
        <w:tblPrEx>
          <w:tblCellMar>
            <w:top w:w="0" w:type="dxa"/>
            <w:left w:w="30" w:type="dxa"/>
            <w:bottom w:w="0" w:type="dxa"/>
            <w:right w:w="30" w:type="dxa"/>
          </w:tblCellMar>
        </w:tblPrEx>
        <w:trPr>
          <w:cantSplit/>
          <w:trHeight w:val="410"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出生年月</w:t>
            </w:r>
          </w:p>
        </w:tc>
        <w:tc>
          <w:tcPr>
            <w:tcW w:w="17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09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政治面貌</w:t>
            </w:r>
          </w:p>
        </w:tc>
        <w:tc>
          <w:tcPr>
            <w:tcW w:w="84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学历学位</w:t>
            </w:r>
          </w:p>
        </w:tc>
        <w:tc>
          <w:tcPr>
            <w:tcW w:w="144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404" w:type="dxa"/>
            <w:vMerge w:val="continue"/>
            <w:tcBorders>
              <w:top w:val="single" w:color="000000" w:sz="2" w:space="0"/>
              <w:left w:val="single" w:color="auto" w:sz="6" w:space="0"/>
              <w:bottom w:val="single" w:color="auto" w:sz="6" w:space="0"/>
              <w:right w:val="single" w:color="auto" w:sz="4" w:space="0"/>
            </w:tcBorders>
            <w:noWrap w:val="0"/>
            <w:vAlign w:val="center"/>
          </w:tcPr>
          <w:p>
            <w:pPr>
              <w:jc w:val="center"/>
              <w:rPr>
                <w:rFonts w:hint="eastAsia" w:ascii="宋体" w:hAnsi="宋体" w:cs="宋体"/>
              </w:rPr>
            </w:pPr>
          </w:p>
        </w:tc>
      </w:tr>
      <w:tr>
        <w:tblPrEx>
          <w:tblCellMar>
            <w:top w:w="0" w:type="dxa"/>
            <w:left w:w="30" w:type="dxa"/>
            <w:bottom w:w="0" w:type="dxa"/>
            <w:right w:w="30" w:type="dxa"/>
          </w:tblCellMar>
        </w:tblPrEx>
        <w:trPr>
          <w:cantSplit/>
          <w:trHeight w:val="405"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毕业院校</w:t>
            </w:r>
          </w:p>
        </w:tc>
        <w:tc>
          <w:tcPr>
            <w:tcW w:w="3729" w:type="dxa"/>
            <w:gridSpan w:val="7"/>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所学专业</w:t>
            </w:r>
          </w:p>
        </w:tc>
        <w:tc>
          <w:tcPr>
            <w:tcW w:w="1444"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404" w:type="dxa"/>
            <w:vMerge w:val="continue"/>
            <w:tcBorders>
              <w:top w:val="single" w:color="000000" w:sz="2" w:space="0"/>
              <w:left w:val="single" w:color="auto" w:sz="6" w:space="0"/>
              <w:bottom w:val="single" w:color="auto" w:sz="6" w:space="0"/>
              <w:right w:val="single" w:color="auto" w:sz="4" w:space="0"/>
            </w:tcBorders>
            <w:noWrap w:val="0"/>
            <w:vAlign w:val="center"/>
          </w:tcPr>
          <w:p>
            <w:pPr>
              <w:jc w:val="center"/>
              <w:rPr>
                <w:rFonts w:hint="eastAsia" w:ascii="宋体" w:hAnsi="宋体" w:cs="宋体"/>
              </w:rPr>
            </w:pPr>
          </w:p>
        </w:tc>
      </w:tr>
      <w:tr>
        <w:tblPrEx>
          <w:tblCellMar>
            <w:top w:w="0" w:type="dxa"/>
            <w:left w:w="30" w:type="dxa"/>
            <w:bottom w:w="0" w:type="dxa"/>
            <w:right w:w="30" w:type="dxa"/>
          </w:tblCellMar>
        </w:tblPrEx>
        <w:trPr>
          <w:cantSplit/>
          <w:trHeight w:val="398" w:hRule="atLeast"/>
        </w:trPr>
        <w:tc>
          <w:tcPr>
            <w:tcW w:w="3060" w:type="dxa"/>
            <w:gridSpan w:val="4"/>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职称、执(职)业资格</w:t>
            </w:r>
          </w:p>
        </w:tc>
        <w:tc>
          <w:tcPr>
            <w:tcW w:w="1927" w:type="dxa"/>
            <w:gridSpan w:val="5"/>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取得时间</w:t>
            </w:r>
          </w:p>
        </w:tc>
        <w:tc>
          <w:tcPr>
            <w:tcW w:w="1444"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404" w:type="dxa"/>
            <w:vMerge w:val="continue"/>
            <w:tcBorders>
              <w:top w:val="single" w:color="000000" w:sz="2" w:space="0"/>
              <w:left w:val="single" w:color="auto" w:sz="6" w:space="0"/>
              <w:bottom w:val="single" w:color="auto" w:sz="6" w:space="0"/>
              <w:right w:val="single" w:color="auto" w:sz="4" w:space="0"/>
            </w:tcBorders>
            <w:noWrap w:val="0"/>
            <w:vAlign w:val="center"/>
          </w:tcPr>
          <w:p>
            <w:pPr>
              <w:jc w:val="center"/>
              <w:rPr>
                <w:rFonts w:hint="eastAsia" w:ascii="宋体" w:hAnsi="宋体" w:cs="宋体"/>
              </w:rPr>
            </w:pPr>
          </w:p>
        </w:tc>
      </w:tr>
      <w:tr>
        <w:tblPrEx>
          <w:tblCellMar>
            <w:top w:w="0" w:type="dxa"/>
            <w:left w:w="30" w:type="dxa"/>
            <w:bottom w:w="0" w:type="dxa"/>
            <w:right w:w="30" w:type="dxa"/>
          </w:tblCellMar>
        </w:tblPrEx>
        <w:trPr>
          <w:cantSplit/>
          <w:trHeight w:val="554"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户  籍</w:t>
            </w:r>
          </w:p>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所在地</w:t>
            </w:r>
          </w:p>
        </w:tc>
        <w:tc>
          <w:tcPr>
            <w:tcW w:w="1802"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08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婚姻状况</w:t>
            </w:r>
          </w:p>
        </w:tc>
        <w:tc>
          <w:tcPr>
            <w:tcW w:w="844" w:type="dxa"/>
            <w:gridSpan w:val="4"/>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ind w:left="180"/>
              <w:jc w:val="center"/>
              <w:rPr>
                <w:rFonts w:hint="eastAsia" w:ascii="宋体" w:hAnsi="宋体" w:cs="宋体"/>
                <w:color w:val="000000"/>
                <w:sz w:val="24"/>
              </w:rPr>
            </w:pPr>
            <w:r>
              <w:rPr>
                <w:rFonts w:hint="eastAsia" w:ascii="宋体" w:hAnsi="宋体" w:cs="宋体"/>
                <w:color w:val="000000"/>
                <w:sz w:val="24"/>
              </w:rPr>
              <w:t>档案保</w:t>
            </w:r>
          </w:p>
          <w:p>
            <w:pPr>
              <w:autoSpaceDE w:val="0"/>
              <w:autoSpaceDN w:val="0"/>
              <w:adjustRightInd w:val="0"/>
              <w:spacing w:line="280" w:lineRule="exact"/>
              <w:ind w:left="180"/>
              <w:jc w:val="center"/>
              <w:rPr>
                <w:rFonts w:hint="eastAsia" w:ascii="宋体" w:hAnsi="宋体" w:cs="宋体"/>
                <w:color w:val="000000"/>
                <w:sz w:val="24"/>
              </w:rPr>
            </w:pPr>
            <w:r>
              <w:rPr>
                <w:rFonts w:hint="eastAsia" w:ascii="宋体" w:hAnsi="宋体" w:cs="宋体"/>
                <w:color w:val="000000"/>
                <w:sz w:val="24"/>
              </w:rPr>
              <w:t>管单位</w:t>
            </w:r>
          </w:p>
        </w:tc>
        <w:tc>
          <w:tcPr>
            <w:tcW w:w="1444" w:type="dxa"/>
            <w:gridSpan w:val="2"/>
            <w:tcBorders>
              <w:top w:val="nil"/>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404" w:type="dxa"/>
            <w:vMerge w:val="continue"/>
            <w:tcBorders>
              <w:top w:val="single" w:color="000000" w:sz="2" w:space="0"/>
              <w:left w:val="single" w:color="auto" w:sz="6" w:space="0"/>
              <w:bottom w:val="single" w:color="auto" w:sz="6" w:space="0"/>
              <w:right w:val="single" w:color="auto" w:sz="4" w:space="0"/>
            </w:tcBorders>
            <w:noWrap w:val="0"/>
            <w:vAlign w:val="center"/>
          </w:tcPr>
          <w:p>
            <w:pPr>
              <w:jc w:val="center"/>
              <w:rPr>
                <w:rFonts w:hint="eastAsia" w:ascii="宋体" w:hAnsi="宋体" w:cs="宋体"/>
              </w:rPr>
            </w:pPr>
          </w:p>
        </w:tc>
      </w:tr>
      <w:tr>
        <w:tblPrEx>
          <w:tblCellMar>
            <w:top w:w="0" w:type="dxa"/>
            <w:left w:w="30" w:type="dxa"/>
            <w:bottom w:w="0" w:type="dxa"/>
            <w:right w:w="30" w:type="dxa"/>
          </w:tblCellMar>
        </w:tblPrEx>
        <w:trPr>
          <w:cantSplit/>
          <w:trHeight w:val="431" w:hRule="atLeast"/>
        </w:trPr>
        <w:tc>
          <w:tcPr>
            <w:tcW w:w="1258"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身份证号</w:t>
            </w:r>
          </w:p>
        </w:tc>
        <w:tc>
          <w:tcPr>
            <w:tcW w:w="3729" w:type="dxa"/>
            <w:gridSpan w:val="7"/>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16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有何特长</w:t>
            </w:r>
          </w:p>
        </w:tc>
        <w:tc>
          <w:tcPr>
            <w:tcW w:w="2848" w:type="dxa"/>
            <w:gridSpan w:val="3"/>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r>
      <w:tr>
        <w:tblPrEx>
          <w:tblCellMar>
            <w:top w:w="0" w:type="dxa"/>
            <w:left w:w="30" w:type="dxa"/>
            <w:bottom w:w="0" w:type="dxa"/>
            <w:right w:w="30" w:type="dxa"/>
          </w:tblCellMar>
        </w:tblPrEx>
        <w:trPr>
          <w:cantSplit/>
          <w:trHeight w:val="471"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通讯地址</w:t>
            </w:r>
          </w:p>
        </w:tc>
        <w:tc>
          <w:tcPr>
            <w:tcW w:w="4894" w:type="dxa"/>
            <w:gridSpan w:val="8"/>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c>
          <w:tcPr>
            <w:tcW w:w="120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邮政编码</w:t>
            </w:r>
          </w:p>
        </w:tc>
        <w:tc>
          <w:tcPr>
            <w:tcW w:w="164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r>
      <w:tr>
        <w:tblPrEx>
          <w:tblCellMar>
            <w:top w:w="0" w:type="dxa"/>
            <w:left w:w="30" w:type="dxa"/>
            <w:bottom w:w="0" w:type="dxa"/>
            <w:right w:w="30" w:type="dxa"/>
          </w:tblCellMar>
        </w:tblPrEx>
        <w:trPr>
          <w:cantSplit/>
          <w:trHeight w:val="308" w:hRule="atLeast"/>
        </w:trPr>
        <w:tc>
          <w:tcPr>
            <w:tcW w:w="1258"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联系电话</w:t>
            </w:r>
          </w:p>
        </w:tc>
        <w:tc>
          <w:tcPr>
            <w:tcW w:w="353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left"/>
              <w:rPr>
                <w:rFonts w:hint="eastAsia" w:ascii="宋体" w:hAnsi="宋体" w:cs="宋体"/>
                <w:color w:val="000000"/>
                <w:sz w:val="24"/>
              </w:rPr>
            </w:pPr>
            <w:r>
              <w:rPr>
                <w:rFonts w:hint="eastAsia" w:ascii="宋体" w:hAnsi="宋体" w:cs="宋体"/>
                <w:color w:val="000000"/>
                <w:sz w:val="24"/>
              </w:rPr>
              <w:t>手机：</w:t>
            </w:r>
          </w:p>
        </w:tc>
        <w:tc>
          <w:tcPr>
            <w:tcW w:w="1357" w:type="dxa"/>
            <w:gridSpan w:val="3"/>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30"/>
                <w:szCs w:val="30"/>
              </w:rPr>
            </w:pPr>
            <w:r>
              <w:rPr>
                <w:rFonts w:hint="eastAsia" w:ascii="宋体" w:hAnsi="宋体" w:cs="宋体"/>
                <w:color w:val="000000"/>
                <w:sz w:val="30"/>
                <w:szCs w:val="30"/>
              </w:rPr>
              <w:t>E-mail</w:t>
            </w:r>
          </w:p>
        </w:tc>
        <w:tc>
          <w:tcPr>
            <w:tcW w:w="2848" w:type="dxa"/>
            <w:gridSpan w:val="3"/>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r>
      <w:tr>
        <w:tblPrEx>
          <w:tblCellMar>
            <w:top w:w="0" w:type="dxa"/>
            <w:left w:w="30" w:type="dxa"/>
            <w:bottom w:w="0" w:type="dxa"/>
            <w:right w:w="30" w:type="dxa"/>
          </w:tblCellMar>
        </w:tblPrEx>
        <w:trPr>
          <w:trHeight w:val="332" w:hRule="atLeast"/>
        </w:trPr>
        <w:tc>
          <w:tcPr>
            <w:tcW w:w="1258"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rPr>
            </w:pPr>
          </w:p>
        </w:tc>
        <w:tc>
          <w:tcPr>
            <w:tcW w:w="353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left"/>
              <w:rPr>
                <w:rFonts w:hint="eastAsia" w:ascii="宋体" w:hAnsi="宋体" w:cs="宋体"/>
                <w:color w:val="000000"/>
                <w:sz w:val="24"/>
              </w:rPr>
            </w:pPr>
            <w:r>
              <w:rPr>
                <w:rFonts w:hint="eastAsia" w:ascii="宋体" w:hAnsi="宋体" w:cs="宋体"/>
                <w:color w:val="000000"/>
                <w:sz w:val="24"/>
              </w:rPr>
              <w:t>固定电话：</w:t>
            </w:r>
          </w:p>
        </w:tc>
        <w:tc>
          <w:tcPr>
            <w:tcW w:w="1357"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rPr>
            </w:pPr>
          </w:p>
        </w:tc>
        <w:tc>
          <w:tcPr>
            <w:tcW w:w="2848"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rPr>
            </w:pPr>
          </w:p>
        </w:tc>
      </w:tr>
      <w:tr>
        <w:tblPrEx>
          <w:tblCellMar>
            <w:top w:w="0" w:type="dxa"/>
            <w:left w:w="30" w:type="dxa"/>
            <w:bottom w:w="0" w:type="dxa"/>
            <w:right w:w="30" w:type="dxa"/>
          </w:tblCellMar>
        </w:tblPrEx>
        <w:trPr>
          <w:cantSplit/>
          <w:trHeight w:val="1752" w:hRule="atLeast"/>
        </w:trPr>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简  历</w:t>
            </w:r>
          </w:p>
        </w:tc>
        <w:tc>
          <w:tcPr>
            <w:tcW w:w="7742" w:type="dxa"/>
            <w:gridSpan w:val="11"/>
            <w:tcBorders>
              <w:top w:val="single" w:color="auto" w:sz="6" w:space="0"/>
              <w:left w:val="single" w:color="auto" w:sz="6" w:space="0"/>
              <w:bottom w:val="nil"/>
              <w:right w:val="single" w:color="auto" w:sz="6" w:space="0"/>
            </w:tcBorders>
            <w:noWrap w:val="0"/>
            <w:vAlign w:val="top"/>
          </w:tcPr>
          <w:p>
            <w:pPr>
              <w:autoSpaceDE w:val="0"/>
              <w:autoSpaceDN w:val="0"/>
              <w:adjustRightInd w:val="0"/>
              <w:spacing w:line="280" w:lineRule="exact"/>
              <w:jc w:val="center"/>
              <w:rPr>
                <w:rFonts w:hint="eastAsia" w:ascii="宋体" w:hAnsi="宋体" w:cs="宋体"/>
                <w:color w:val="000000"/>
                <w:sz w:val="24"/>
              </w:rPr>
            </w:pPr>
          </w:p>
        </w:tc>
      </w:tr>
      <w:tr>
        <w:tblPrEx>
          <w:tblCellMar>
            <w:top w:w="0" w:type="dxa"/>
            <w:left w:w="30" w:type="dxa"/>
            <w:bottom w:w="0" w:type="dxa"/>
            <w:right w:w="30" w:type="dxa"/>
          </w:tblCellMar>
        </w:tblPrEx>
        <w:trPr>
          <w:cantSplit/>
          <w:trHeight w:val="1185" w:hRule="atLeast"/>
        </w:trPr>
        <w:tc>
          <w:tcPr>
            <w:tcW w:w="1258"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与应聘岗</w:t>
            </w:r>
          </w:p>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位相关的</w:t>
            </w:r>
          </w:p>
          <w:p>
            <w:pPr>
              <w:autoSpaceDE w:val="0"/>
              <w:autoSpaceDN w:val="0"/>
              <w:adjustRightInd w:val="0"/>
              <w:spacing w:line="280" w:lineRule="exact"/>
              <w:jc w:val="center"/>
              <w:rPr>
                <w:rFonts w:hint="eastAsia" w:ascii="宋体" w:hAnsi="宋体" w:cs="宋体"/>
                <w:color w:val="000000"/>
                <w:sz w:val="24"/>
              </w:rPr>
            </w:pPr>
            <w:r>
              <w:rPr>
                <w:rFonts w:hint="eastAsia" w:ascii="宋体" w:hAnsi="宋体" w:cs="宋体"/>
                <w:color w:val="000000"/>
                <w:sz w:val="24"/>
              </w:rPr>
              <w:t>实践经历或取得的成    绩</w:t>
            </w:r>
          </w:p>
        </w:tc>
        <w:tc>
          <w:tcPr>
            <w:tcW w:w="7742" w:type="dxa"/>
            <w:gridSpan w:val="11"/>
            <w:tcBorders>
              <w:top w:val="single" w:color="auto" w:sz="4" w:space="0"/>
              <w:left w:val="single" w:color="auto" w:sz="6" w:space="0"/>
              <w:bottom w:val="nil"/>
              <w:right w:val="single" w:color="auto" w:sz="4" w:space="0"/>
            </w:tcBorders>
            <w:noWrap w:val="0"/>
            <w:vAlign w:val="center"/>
          </w:tcPr>
          <w:p>
            <w:pPr>
              <w:autoSpaceDE w:val="0"/>
              <w:autoSpaceDN w:val="0"/>
              <w:adjustRightInd w:val="0"/>
              <w:spacing w:line="280" w:lineRule="exact"/>
              <w:jc w:val="center"/>
              <w:rPr>
                <w:rFonts w:hint="eastAsia" w:ascii="宋体" w:hAnsi="宋体" w:cs="宋体"/>
                <w:color w:val="000000"/>
                <w:sz w:val="24"/>
              </w:rPr>
            </w:pPr>
          </w:p>
        </w:tc>
      </w:tr>
      <w:tr>
        <w:tblPrEx>
          <w:tblCellMar>
            <w:top w:w="0" w:type="dxa"/>
            <w:left w:w="30" w:type="dxa"/>
            <w:bottom w:w="0" w:type="dxa"/>
            <w:right w:w="30" w:type="dxa"/>
          </w:tblCellMar>
        </w:tblPrEx>
        <w:trPr>
          <w:cantSplit/>
          <w:trHeight w:val="3365"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hint="eastAsia" w:ascii="宋体"/>
                <w:color w:val="000000"/>
                <w:sz w:val="24"/>
              </w:rPr>
            </w:pPr>
            <w:r>
              <w:rPr>
                <w:rFonts w:hint="eastAsia" w:ascii="宋体"/>
                <w:color w:val="000000"/>
                <w:sz w:val="24"/>
              </w:rPr>
              <w:t>应</w:t>
            </w:r>
          </w:p>
          <w:p>
            <w:pPr>
              <w:autoSpaceDE w:val="0"/>
              <w:autoSpaceDN w:val="0"/>
              <w:adjustRightInd w:val="0"/>
              <w:spacing w:line="320" w:lineRule="exact"/>
              <w:jc w:val="center"/>
              <w:rPr>
                <w:rFonts w:hint="eastAsia" w:ascii="宋体"/>
                <w:color w:val="000000"/>
                <w:sz w:val="24"/>
              </w:rPr>
            </w:pPr>
            <w:r>
              <w:rPr>
                <w:rFonts w:hint="eastAsia" w:ascii="宋体"/>
                <w:color w:val="000000"/>
                <w:sz w:val="24"/>
              </w:rPr>
              <w:t>聘</w:t>
            </w:r>
          </w:p>
          <w:p>
            <w:pPr>
              <w:autoSpaceDE w:val="0"/>
              <w:autoSpaceDN w:val="0"/>
              <w:adjustRightInd w:val="0"/>
              <w:spacing w:line="320" w:lineRule="exact"/>
              <w:jc w:val="center"/>
              <w:rPr>
                <w:rFonts w:hint="eastAsia" w:ascii="宋体"/>
                <w:color w:val="000000"/>
                <w:sz w:val="24"/>
              </w:rPr>
            </w:pPr>
            <w:r>
              <w:rPr>
                <w:rFonts w:hint="eastAsia" w:ascii="宋体"/>
                <w:color w:val="000000"/>
                <w:sz w:val="24"/>
              </w:rPr>
              <w:t>人</w:t>
            </w:r>
          </w:p>
          <w:p>
            <w:pPr>
              <w:autoSpaceDE w:val="0"/>
              <w:autoSpaceDN w:val="0"/>
              <w:adjustRightInd w:val="0"/>
              <w:spacing w:line="320" w:lineRule="exact"/>
              <w:jc w:val="center"/>
              <w:rPr>
                <w:rFonts w:hint="eastAsia" w:ascii="宋体"/>
                <w:color w:val="000000"/>
                <w:sz w:val="24"/>
              </w:rPr>
            </w:pPr>
            <w:r>
              <w:rPr>
                <w:rFonts w:hint="eastAsia" w:ascii="宋体"/>
                <w:color w:val="000000"/>
                <w:sz w:val="24"/>
              </w:rPr>
              <w:t>员</w:t>
            </w:r>
          </w:p>
          <w:p>
            <w:pPr>
              <w:autoSpaceDE w:val="0"/>
              <w:autoSpaceDN w:val="0"/>
              <w:adjustRightInd w:val="0"/>
              <w:spacing w:line="320" w:lineRule="exact"/>
              <w:jc w:val="center"/>
              <w:rPr>
                <w:rFonts w:hint="eastAsia" w:ascii="宋体"/>
                <w:color w:val="000000"/>
                <w:sz w:val="24"/>
              </w:rPr>
            </w:pPr>
            <w:r>
              <w:rPr>
                <w:rFonts w:hint="eastAsia" w:ascii="宋体"/>
                <w:color w:val="000000"/>
                <w:sz w:val="24"/>
              </w:rPr>
              <w:t>承</w:t>
            </w:r>
          </w:p>
          <w:p>
            <w:pPr>
              <w:autoSpaceDE w:val="0"/>
              <w:autoSpaceDN w:val="0"/>
              <w:adjustRightInd w:val="0"/>
              <w:spacing w:line="320" w:lineRule="exact"/>
              <w:jc w:val="center"/>
              <w:rPr>
                <w:rFonts w:hint="eastAsia" w:ascii="宋体"/>
                <w:color w:val="000000"/>
                <w:sz w:val="24"/>
              </w:rPr>
            </w:pPr>
            <w:r>
              <w:rPr>
                <w:rFonts w:hint="eastAsia" w:ascii="宋体"/>
                <w:color w:val="000000"/>
                <w:sz w:val="24"/>
              </w:rPr>
              <w:t>诺</w:t>
            </w:r>
          </w:p>
        </w:tc>
        <w:tc>
          <w:tcPr>
            <w:tcW w:w="356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ind w:firstLine="352" w:firstLineChars="147"/>
              <w:jc w:val="center"/>
              <w:rPr>
                <w:rFonts w:hint="eastAsia" w:ascii="宋体"/>
                <w:color w:val="000000"/>
                <w:sz w:val="24"/>
              </w:rPr>
            </w:pPr>
          </w:p>
          <w:p>
            <w:pPr>
              <w:autoSpaceDE w:val="0"/>
              <w:autoSpaceDN w:val="0"/>
              <w:adjustRightInd w:val="0"/>
              <w:spacing w:line="320" w:lineRule="exact"/>
              <w:ind w:firstLine="352" w:firstLineChars="147"/>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本人承诺所提供的材料真实有效，符合应聘岗位所需的资格条件。如有弄虚作假，承诺自动放弃考试和聘用资格。</w:t>
            </w:r>
          </w:p>
          <w:p>
            <w:pPr>
              <w:autoSpaceDE w:val="0"/>
              <w:autoSpaceDN w:val="0"/>
              <w:adjustRightInd w:val="0"/>
              <w:spacing w:line="320" w:lineRule="exact"/>
              <w:ind w:firstLine="352" w:firstLineChars="147"/>
              <w:rPr>
                <w:rFonts w:hint="eastAsia" w:ascii="华文楷体" w:hAnsi="华文楷体" w:eastAsia="华文楷体" w:cs="华文楷体"/>
                <w:color w:val="000000"/>
                <w:sz w:val="24"/>
              </w:rPr>
            </w:pPr>
          </w:p>
          <w:p>
            <w:pPr>
              <w:autoSpaceDE w:val="0"/>
              <w:autoSpaceDN w:val="0"/>
              <w:adjustRightInd w:val="0"/>
              <w:spacing w:line="320" w:lineRule="exact"/>
              <w:ind w:firstLine="352" w:firstLineChars="147"/>
              <w:rPr>
                <w:rFonts w:hint="eastAsia" w:ascii="华文楷体" w:hAnsi="华文楷体" w:eastAsia="华文楷体" w:cs="华文楷体"/>
                <w:color w:val="000000"/>
                <w:sz w:val="24"/>
              </w:rPr>
            </w:pPr>
          </w:p>
          <w:p>
            <w:pPr>
              <w:autoSpaceDE w:val="0"/>
              <w:autoSpaceDN w:val="0"/>
              <w:adjustRightInd w:val="0"/>
              <w:spacing w:line="320" w:lineRule="exact"/>
              <w:ind w:firstLine="470" w:firstLineChars="196"/>
              <w:jc w:val="center"/>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应聘人签名：</w:t>
            </w:r>
          </w:p>
          <w:p>
            <w:pPr>
              <w:autoSpaceDE w:val="0"/>
              <w:autoSpaceDN w:val="0"/>
              <w:adjustRightInd w:val="0"/>
              <w:spacing w:line="320" w:lineRule="exact"/>
              <w:ind w:firstLine="1879" w:firstLineChars="783"/>
              <w:jc w:val="center"/>
              <w:rPr>
                <w:rFonts w:hint="eastAsia" w:ascii="宋体"/>
                <w:color w:val="000000"/>
                <w:sz w:val="24"/>
              </w:rPr>
            </w:pPr>
            <w:r>
              <w:rPr>
                <w:rFonts w:hint="eastAsia" w:ascii="华文楷体" w:hAnsi="华文楷体" w:eastAsia="华文楷体" w:cs="华文楷体"/>
                <w:color w:val="000000"/>
                <w:sz w:val="24"/>
              </w:rPr>
              <w:t>年  月  日</w:t>
            </w:r>
          </w:p>
        </w:tc>
        <w:tc>
          <w:tcPr>
            <w:tcW w:w="6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olor w:val="000000"/>
                <w:sz w:val="24"/>
              </w:rPr>
            </w:pPr>
            <w:r>
              <w:rPr>
                <w:rFonts w:hint="eastAsia" w:ascii="宋体"/>
                <w:color w:val="000000"/>
                <w:sz w:val="24"/>
              </w:rPr>
              <w:t>资</w:t>
            </w:r>
          </w:p>
          <w:p>
            <w:pPr>
              <w:widowControl/>
              <w:spacing w:line="320" w:lineRule="exact"/>
              <w:jc w:val="center"/>
              <w:rPr>
                <w:rFonts w:hint="eastAsia" w:ascii="宋体"/>
                <w:color w:val="000000"/>
                <w:sz w:val="24"/>
              </w:rPr>
            </w:pPr>
            <w:r>
              <w:rPr>
                <w:rFonts w:hint="eastAsia" w:ascii="宋体"/>
                <w:color w:val="000000"/>
                <w:sz w:val="24"/>
              </w:rPr>
              <w:t>格</w:t>
            </w:r>
          </w:p>
          <w:p>
            <w:pPr>
              <w:widowControl/>
              <w:spacing w:line="320" w:lineRule="exact"/>
              <w:jc w:val="center"/>
              <w:rPr>
                <w:rFonts w:hint="eastAsia" w:ascii="宋体"/>
                <w:color w:val="000000"/>
                <w:sz w:val="24"/>
              </w:rPr>
            </w:pPr>
            <w:r>
              <w:rPr>
                <w:rFonts w:hint="eastAsia" w:ascii="宋体"/>
                <w:color w:val="000000"/>
                <w:sz w:val="24"/>
              </w:rPr>
              <w:t>审</w:t>
            </w:r>
          </w:p>
          <w:p>
            <w:pPr>
              <w:widowControl/>
              <w:spacing w:line="320" w:lineRule="exact"/>
              <w:jc w:val="center"/>
              <w:rPr>
                <w:rFonts w:hint="eastAsia" w:ascii="宋体"/>
                <w:color w:val="000000"/>
                <w:sz w:val="24"/>
              </w:rPr>
            </w:pPr>
            <w:r>
              <w:rPr>
                <w:rFonts w:hint="eastAsia" w:ascii="宋体"/>
                <w:color w:val="000000"/>
                <w:sz w:val="24"/>
              </w:rPr>
              <w:t>查</w:t>
            </w:r>
          </w:p>
          <w:p>
            <w:pPr>
              <w:widowControl/>
              <w:spacing w:line="320" w:lineRule="exact"/>
              <w:jc w:val="center"/>
              <w:rPr>
                <w:rFonts w:hint="eastAsia" w:ascii="宋体"/>
                <w:color w:val="000000"/>
                <w:sz w:val="24"/>
              </w:rPr>
            </w:pPr>
            <w:r>
              <w:rPr>
                <w:rFonts w:hint="eastAsia" w:ascii="宋体"/>
                <w:color w:val="000000"/>
                <w:sz w:val="24"/>
              </w:rPr>
              <w:t>意</w:t>
            </w:r>
          </w:p>
          <w:p>
            <w:pPr>
              <w:widowControl/>
              <w:spacing w:line="320" w:lineRule="exact"/>
              <w:jc w:val="center"/>
              <w:rPr>
                <w:rFonts w:hint="eastAsia" w:ascii="宋体"/>
                <w:color w:val="000000"/>
                <w:sz w:val="24"/>
              </w:rPr>
            </w:pPr>
            <w:r>
              <w:rPr>
                <w:rFonts w:hint="eastAsia" w:ascii="宋体"/>
                <w:color w:val="000000"/>
                <w:sz w:val="24"/>
              </w:rPr>
              <w:t>见</w:t>
            </w:r>
          </w:p>
        </w:tc>
        <w:tc>
          <w:tcPr>
            <w:tcW w:w="411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宋体"/>
                <w:color w:val="000000"/>
                <w:sz w:val="24"/>
              </w:rPr>
            </w:pPr>
          </w:p>
          <w:p>
            <w:pPr>
              <w:widowControl/>
              <w:spacing w:line="320" w:lineRule="exact"/>
              <w:ind w:firstLine="480" w:firstLineChars="200"/>
              <w:jc w:val="center"/>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经审查，符合应聘资格条件。</w:t>
            </w:r>
          </w:p>
          <w:p>
            <w:pPr>
              <w:widowControl/>
              <w:spacing w:line="320" w:lineRule="exact"/>
              <w:jc w:val="center"/>
              <w:rPr>
                <w:rFonts w:hint="eastAsia" w:ascii="华文楷体" w:hAnsi="华文楷体" w:eastAsia="华文楷体" w:cs="华文楷体"/>
                <w:color w:val="000000"/>
                <w:sz w:val="24"/>
              </w:rPr>
            </w:pPr>
          </w:p>
          <w:p>
            <w:pPr>
              <w:widowControl/>
              <w:spacing w:line="320" w:lineRule="exact"/>
              <w:jc w:val="center"/>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 xml:space="preserve">审查人签名： </w:t>
            </w:r>
          </w:p>
          <w:p>
            <w:pPr>
              <w:widowControl/>
              <w:spacing w:line="320" w:lineRule="exact"/>
              <w:jc w:val="center"/>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 xml:space="preserve">  </w:t>
            </w:r>
          </w:p>
          <w:p>
            <w:pPr>
              <w:widowControl/>
              <w:spacing w:line="320" w:lineRule="exact"/>
              <w:jc w:val="center"/>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 xml:space="preserve">     </w:t>
            </w:r>
          </w:p>
          <w:p>
            <w:pPr>
              <w:widowControl/>
              <w:spacing w:line="320" w:lineRule="exact"/>
              <w:ind w:firstLine="1440" w:firstLineChars="600"/>
              <w:rPr>
                <w:rFonts w:hint="eastAsia" w:ascii="华文楷体" w:hAnsi="华文楷体" w:eastAsia="华文楷体" w:cs="华文楷体"/>
                <w:color w:val="000000"/>
                <w:sz w:val="24"/>
              </w:rPr>
            </w:pPr>
          </w:p>
          <w:p>
            <w:pPr>
              <w:widowControl/>
              <w:spacing w:line="320" w:lineRule="exact"/>
              <w:ind w:firstLine="1440" w:firstLineChars="600"/>
              <w:rPr>
                <w:rFonts w:hint="eastAsia" w:ascii="华文楷体" w:hAnsi="华文楷体" w:eastAsia="华文楷体" w:cs="华文楷体"/>
                <w:color w:val="000000"/>
                <w:sz w:val="24"/>
              </w:rPr>
            </w:pPr>
            <w:r>
              <w:rPr>
                <w:rFonts w:hint="eastAsia" w:ascii="华文楷体" w:hAnsi="华文楷体" w:eastAsia="华文楷体" w:cs="华文楷体"/>
                <w:color w:val="000000"/>
                <w:sz w:val="24"/>
              </w:rPr>
              <w:t>招聘单位主管部门(章)</w:t>
            </w:r>
          </w:p>
          <w:p>
            <w:pPr>
              <w:autoSpaceDE w:val="0"/>
              <w:autoSpaceDN w:val="0"/>
              <w:adjustRightInd w:val="0"/>
              <w:spacing w:line="320" w:lineRule="exact"/>
              <w:ind w:firstLine="2476" w:firstLineChars="1032"/>
              <w:jc w:val="center"/>
              <w:rPr>
                <w:rFonts w:hint="eastAsia" w:ascii="宋体"/>
                <w:color w:val="000000"/>
                <w:sz w:val="24"/>
              </w:rPr>
            </w:pPr>
            <w:r>
              <w:rPr>
                <w:rFonts w:hint="eastAsia" w:ascii="华文楷体" w:hAnsi="华文楷体" w:eastAsia="华文楷体" w:cs="华文楷体"/>
                <w:color w:val="000000"/>
                <w:sz w:val="24"/>
              </w:rPr>
              <w:t>年   月  日</w:t>
            </w:r>
          </w:p>
        </w:tc>
      </w:tr>
      <w:tr>
        <w:tblPrEx>
          <w:tblCellMar>
            <w:top w:w="0" w:type="dxa"/>
            <w:left w:w="30" w:type="dxa"/>
            <w:bottom w:w="0" w:type="dxa"/>
            <w:right w:w="30" w:type="dxa"/>
          </w:tblCellMar>
        </w:tblPrEx>
        <w:trPr>
          <w:cantSplit/>
          <w:trHeight w:val="683"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int="eastAsia" w:ascii="宋体"/>
                <w:color w:val="000000"/>
                <w:sz w:val="24"/>
              </w:rPr>
            </w:pPr>
            <w:r>
              <w:rPr>
                <w:rFonts w:hint="eastAsia" w:ascii="宋体"/>
                <w:color w:val="000000"/>
                <w:sz w:val="24"/>
              </w:rPr>
              <w:t>备注</w:t>
            </w:r>
          </w:p>
        </w:tc>
        <w:tc>
          <w:tcPr>
            <w:tcW w:w="8279" w:type="dxa"/>
            <w:gridSpan w:val="1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jc w:val="center"/>
              <w:rPr>
                <w:rFonts w:hint="eastAsia" w:ascii="宋体"/>
                <w:color w:val="000000"/>
                <w:sz w:val="24"/>
              </w:rPr>
            </w:pPr>
          </w:p>
        </w:tc>
      </w:tr>
    </w:tbl>
    <w:p>
      <w:pPr>
        <w:pStyle w:val="2"/>
        <w:spacing w:line="320" w:lineRule="exact"/>
        <w:ind w:left="0" w:leftChars="0" w:firstLine="420" w:firstLineChars="150"/>
        <w:jc w:val="center"/>
        <w:rPr>
          <w:rFonts w:hint="eastAsia" w:ascii="黑体" w:hAnsi="黑体" w:eastAsia="黑体" w:cs="黑体"/>
          <w:color w:val="000000"/>
          <w:sz w:val="28"/>
          <w:szCs w:val="28"/>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p>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5</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w w:val="90"/>
          <w:sz w:val="44"/>
          <w:szCs w:val="44"/>
          <w:u w:val="none"/>
          <w:lang w:eastAsia="zh-CN"/>
          <w14:textFill>
            <w14:solidFill>
              <w14:schemeClr w14:val="tx1"/>
            </w14:solidFill>
          </w14:textFill>
        </w:rPr>
        <w:t>慈利县2021年事业单位公开招聘单位联系方式</w:t>
      </w:r>
    </w:p>
    <w:tbl>
      <w:tblPr>
        <w:tblStyle w:val="6"/>
        <w:tblW w:w="8524" w:type="dxa"/>
        <w:tblInd w:w="93" w:type="dxa"/>
        <w:shd w:val="clear" w:color="auto" w:fill="auto"/>
        <w:tblLayout w:type="autofit"/>
        <w:tblCellMar>
          <w:top w:w="0" w:type="dxa"/>
          <w:left w:w="108" w:type="dxa"/>
          <w:bottom w:w="0" w:type="dxa"/>
          <w:right w:w="108" w:type="dxa"/>
        </w:tblCellMar>
      </w:tblPr>
      <w:tblGrid>
        <w:gridCol w:w="480"/>
        <w:gridCol w:w="1251"/>
        <w:gridCol w:w="2176"/>
        <w:gridCol w:w="2181"/>
        <w:gridCol w:w="939"/>
        <w:gridCol w:w="1497"/>
      </w:tblGrid>
      <w:tr>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招聘主管单位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招聘单位</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单位地址</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联系人</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联系电话</w:t>
            </w:r>
          </w:p>
        </w:tc>
      </w:tr>
      <w:tr>
        <w:tblPrEx>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慈利县民政局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慈利县社会福利中心</w:t>
            </w:r>
          </w:p>
        </w:tc>
        <w:tc>
          <w:tcPr>
            <w:tcW w:w="218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慈利县民政局人事股</w:t>
            </w:r>
          </w:p>
        </w:tc>
        <w:tc>
          <w:tcPr>
            <w:tcW w:w="93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徐浓</w:t>
            </w:r>
          </w:p>
        </w:tc>
        <w:tc>
          <w:tcPr>
            <w:tcW w:w="14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18474439208</w:t>
            </w:r>
          </w:p>
        </w:tc>
      </w:tr>
      <w:tr>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慈利县婚姻登记中心</w:t>
            </w:r>
          </w:p>
        </w:tc>
        <w:tc>
          <w:tcPr>
            <w:tcW w:w="218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慈利县救助站</w:t>
            </w:r>
          </w:p>
        </w:tc>
        <w:tc>
          <w:tcPr>
            <w:tcW w:w="218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慈利县财政局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慈利县财政投资评审中心</w:t>
            </w:r>
          </w:p>
        </w:tc>
        <w:tc>
          <w:tcPr>
            <w:tcW w:w="218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慈利县财政局人教股</w:t>
            </w:r>
          </w:p>
        </w:tc>
        <w:tc>
          <w:tcPr>
            <w:tcW w:w="93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尹兴元</w:t>
            </w:r>
          </w:p>
        </w:tc>
        <w:tc>
          <w:tcPr>
            <w:tcW w:w="14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15074440880</w:t>
            </w:r>
          </w:p>
        </w:tc>
      </w:tr>
      <w:tr>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慈利县财政事务中心</w:t>
            </w:r>
          </w:p>
        </w:tc>
        <w:tc>
          <w:tcPr>
            <w:tcW w:w="218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慈利县国库集中支付核算中心</w:t>
            </w:r>
          </w:p>
        </w:tc>
        <w:tc>
          <w:tcPr>
            <w:tcW w:w="218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慈利县文化旅游广电体育局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慈利县文物考古研究所</w:t>
            </w:r>
          </w:p>
        </w:tc>
        <w:tc>
          <w:tcPr>
            <w:tcW w:w="218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慈利县文化旅游广电体育局人事股</w:t>
            </w:r>
          </w:p>
        </w:tc>
        <w:tc>
          <w:tcPr>
            <w:tcW w:w="93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宁晏</w:t>
            </w:r>
          </w:p>
        </w:tc>
        <w:tc>
          <w:tcPr>
            <w:tcW w:w="14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13707447362</w:t>
            </w:r>
          </w:p>
        </w:tc>
      </w:tr>
      <w:tr>
        <w:tblPrEx>
          <w:tblCellMar>
            <w:top w:w="0" w:type="dxa"/>
            <w:left w:w="108" w:type="dxa"/>
            <w:bottom w:w="0" w:type="dxa"/>
            <w:right w:w="108" w:type="dxa"/>
          </w:tblCellMar>
        </w:tblPrEx>
        <w:trPr>
          <w:trHeight w:val="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慈利县图书馆</w:t>
            </w:r>
          </w:p>
        </w:tc>
        <w:tc>
          <w:tcPr>
            <w:tcW w:w="218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慈利县文化旅游事务中心</w:t>
            </w:r>
          </w:p>
        </w:tc>
        <w:tc>
          <w:tcPr>
            <w:tcW w:w="218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慈利县卫生健康局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慈利县疾病预防控制中心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慈利县疾病预防控制中心人事股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吴春霞</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13974443600</w:t>
            </w:r>
          </w:p>
        </w:tc>
      </w:tr>
      <w:tr>
        <w:tblPrEx>
          <w:tblCellMar>
            <w:top w:w="0" w:type="dxa"/>
            <w:left w:w="108" w:type="dxa"/>
            <w:bottom w:w="0" w:type="dxa"/>
            <w:right w:w="108" w:type="dxa"/>
          </w:tblCellMar>
        </w:tblPrEx>
        <w:trPr>
          <w:trHeight w:val="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慈利县发展和改革局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慈利县粮食和物资储备中心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慈利县发改局人事股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傅敏</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13517441560</w:t>
            </w:r>
          </w:p>
        </w:tc>
      </w:tr>
      <w:tr>
        <w:tblPrEx>
          <w:tblCellMar>
            <w:top w:w="0" w:type="dxa"/>
            <w:left w:w="108" w:type="dxa"/>
            <w:bottom w:w="0" w:type="dxa"/>
            <w:right w:w="108" w:type="dxa"/>
          </w:tblCellMar>
        </w:tblPrEx>
        <w:trPr>
          <w:trHeight w:val="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慈利县粮食幼儿园</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慈利县零阳镇粮食幼儿园财务室</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李洋</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18874463900</w:t>
            </w:r>
          </w:p>
        </w:tc>
      </w:tr>
      <w:tr>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慈利县乡村振兴局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慈利县乡村振兴信息中心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慈利县乡村振兴局人事股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陈丽琼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18974417898</w:t>
            </w:r>
          </w:p>
        </w:tc>
      </w:tr>
      <w:tr>
        <w:tblPrEx>
          <w:tblCellMar>
            <w:top w:w="0" w:type="dxa"/>
            <w:left w:w="108" w:type="dxa"/>
            <w:bottom w:w="0" w:type="dxa"/>
            <w:right w:w="108" w:type="dxa"/>
          </w:tblCellMar>
        </w:tblPrEx>
        <w:trPr>
          <w:trHeight w:val="62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慈利县自然资源局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慈利县乡镇自然资源所</w:t>
            </w:r>
          </w:p>
        </w:tc>
        <w:tc>
          <w:tcPr>
            <w:tcW w:w="2181"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慈利县自然资源局人事股</w:t>
            </w:r>
          </w:p>
        </w:tc>
        <w:tc>
          <w:tcPr>
            <w:tcW w:w="93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向玉珍</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15107446055</w:t>
            </w:r>
          </w:p>
        </w:tc>
      </w:tr>
      <w:tr>
        <w:tblPrEx>
          <w:shd w:val="clear" w:color="auto" w:fill="auto"/>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慈利县林业局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慈利县五雷山风景名胜区管理事务中心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慈利县林业局人事股</w:t>
            </w:r>
            <w:r>
              <w:rPr>
                <w:rFonts w:hint="eastAsia" w:ascii="宋体" w:hAnsi="宋体" w:eastAsia="宋体" w:cs="宋体"/>
                <w:i w:val="0"/>
                <w:iCs w:val="0"/>
                <w:color w:val="000000"/>
                <w:sz w:val="20"/>
                <w:szCs w:val="20"/>
                <w:u w:val="none"/>
                <w:lang w:val="en-US" w:eastAsia="zh-CN"/>
              </w:rPr>
              <w:t>309室</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易斌如</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13974443610</w:t>
            </w:r>
          </w:p>
        </w:tc>
      </w:tr>
      <w:tr>
        <w:tblPrEx>
          <w:tblCellMar>
            <w:top w:w="0" w:type="dxa"/>
            <w:left w:w="108" w:type="dxa"/>
            <w:bottom w:w="0" w:type="dxa"/>
            <w:right w:w="108" w:type="dxa"/>
          </w:tblCellMar>
        </w:tblPrEx>
        <w:trPr>
          <w:trHeight w:val="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慈利县住房和城乡建设局</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慈利县小城镇建设管理站</w:t>
            </w:r>
          </w:p>
        </w:tc>
        <w:tc>
          <w:tcPr>
            <w:tcW w:w="218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慈利县住房和城乡建设局人事股</w:t>
            </w:r>
          </w:p>
        </w:tc>
        <w:tc>
          <w:tcPr>
            <w:tcW w:w="93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杨柳</w:t>
            </w:r>
          </w:p>
        </w:tc>
        <w:tc>
          <w:tcPr>
            <w:tcW w:w="149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15074480633</w:t>
            </w:r>
          </w:p>
        </w:tc>
      </w:tr>
      <w:tr>
        <w:tblPrEx>
          <w:shd w:val="clear" w:color="auto" w:fill="auto"/>
          <w:tblCellMar>
            <w:top w:w="0" w:type="dxa"/>
            <w:left w:w="108" w:type="dxa"/>
            <w:bottom w:w="0" w:type="dxa"/>
            <w:right w:w="108" w:type="dxa"/>
          </w:tblCellMar>
        </w:tblPrEx>
        <w:trPr>
          <w:trHeight w:val="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慈利县城镇燃气开发服务中心</w:t>
            </w:r>
          </w:p>
        </w:tc>
        <w:tc>
          <w:tcPr>
            <w:tcW w:w="218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慈利县人民政府办公室</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慈利县黄石水库水资源保护中心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慈利县政府办</w:t>
            </w:r>
            <w:r>
              <w:rPr>
                <w:rFonts w:hint="eastAsia" w:ascii="宋体" w:hAnsi="宋体" w:eastAsia="宋体" w:cs="宋体"/>
                <w:i w:val="0"/>
                <w:iCs w:val="0"/>
                <w:color w:val="000000"/>
                <w:sz w:val="20"/>
                <w:szCs w:val="20"/>
                <w:u w:val="none"/>
                <w:lang w:val="en-US" w:eastAsia="zh-CN"/>
              </w:rPr>
              <w:t>1楼东头</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陈小平</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18974439598</w:t>
            </w:r>
          </w:p>
        </w:tc>
      </w:tr>
      <w:tr>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慈利县残疾人联合会</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慈利县残疾人劳动就业管理中心</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18"/>
                <w:szCs w:val="18"/>
                <w:u w:val="none"/>
                <w:lang w:val="en-US" w:eastAsia="zh-CN" w:bidi="ar"/>
              </w:rPr>
              <w:t>慈利县残疾人联合会人事股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翦秉灵</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18674447361</w:t>
            </w:r>
          </w:p>
        </w:tc>
      </w:tr>
      <w:tr>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慈利县公路建设养护中心</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慈利县干线公路养护站</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18"/>
                <w:szCs w:val="18"/>
                <w:u w:val="none"/>
                <w:lang w:val="en-US" w:eastAsia="zh-CN" w:bidi="ar"/>
              </w:rPr>
              <w:t>慈利县公路建设养护中心人事股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满淑银</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13487445221</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6</w:t>
      </w:r>
    </w:p>
    <w:p>
      <w:pPr>
        <w:jc w:val="center"/>
        <w:rPr>
          <w:rStyle w:val="8"/>
          <w:rFonts w:hint="eastAsia" w:ascii="宋体" w:cs="宋体"/>
          <w:bCs w:val="0"/>
          <w:color w:val="000000"/>
          <w:sz w:val="44"/>
          <w:szCs w:val="44"/>
        </w:rPr>
      </w:pPr>
      <w:r>
        <w:rPr>
          <w:rStyle w:val="8"/>
          <w:rFonts w:hint="eastAsia" w:ascii="宋体" w:cs="宋体"/>
          <w:bCs w:val="0"/>
          <w:color w:val="000000"/>
          <w:sz w:val="44"/>
          <w:szCs w:val="44"/>
        </w:rPr>
        <w:t>张家界市事业单位公开招聘人员考察表</w:t>
      </w:r>
    </w:p>
    <w:tbl>
      <w:tblPr>
        <w:tblStyle w:val="6"/>
        <w:tblpPr w:leftFromText="180" w:rightFromText="180" w:vertAnchor="text" w:horzAnchor="page" w:tblpX="1914"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040"/>
        <w:gridCol w:w="505"/>
        <w:gridCol w:w="798"/>
        <w:gridCol w:w="1097"/>
        <w:gridCol w:w="1376"/>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招聘单</w:t>
            </w:r>
          </w:p>
          <w:p>
            <w:pPr>
              <w:spacing w:line="320" w:lineRule="exact"/>
              <w:jc w:val="center"/>
              <w:rPr>
                <w:rFonts w:hint="eastAsia" w:ascii="宋体" w:cs="宋体"/>
                <w:color w:val="000000"/>
                <w:sz w:val="24"/>
              </w:rPr>
            </w:pPr>
            <w:r>
              <w:rPr>
                <w:rFonts w:hint="eastAsia" w:ascii="宋体" w:cs="宋体"/>
                <w:color w:val="000000"/>
                <w:sz w:val="24"/>
              </w:rPr>
              <w:t>位名称</w:t>
            </w:r>
          </w:p>
        </w:tc>
        <w:tc>
          <w:tcPr>
            <w:tcW w:w="344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考察对</w:t>
            </w:r>
          </w:p>
          <w:p>
            <w:pPr>
              <w:spacing w:line="320" w:lineRule="exact"/>
              <w:jc w:val="center"/>
              <w:rPr>
                <w:rFonts w:hint="eastAsia" w:ascii="宋体" w:cs="宋体"/>
                <w:color w:val="000000"/>
                <w:sz w:val="24"/>
              </w:rPr>
            </w:pPr>
            <w:r>
              <w:rPr>
                <w:rFonts w:hint="eastAsia" w:ascii="宋体" w:cs="宋体"/>
                <w:color w:val="000000"/>
                <w:sz w:val="24"/>
              </w:rPr>
              <w:t>象姓名</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民  族</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籍   贯</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出生地</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政  治</w:t>
            </w:r>
          </w:p>
          <w:p>
            <w:pPr>
              <w:spacing w:line="320" w:lineRule="exact"/>
              <w:jc w:val="center"/>
              <w:rPr>
                <w:rFonts w:hint="eastAsia" w:ascii="宋体" w:cs="宋体"/>
                <w:color w:val="000000"/>
                <w:sz w:val="24"/>
              </w:rPr>
            </w:pPr>
            <w:r>
              <w:rPr>
                <w:rFonts w:hint="eastAsia" w:ascii="宋体" w:cs="宋体"/>
                <w:color w:val="000000"/>
                <w:sz w:val="24"/>
              </w:rPr>
              <w:t>面  貌</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入党(团)时   间</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体检结果</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参加工</w:t>
            </w:r>
          </w:p>
          <w:p>
            <w:pPr>
              <w:spacing w:line="320" w:lineRule="exact"/>
              <w:jc w:val="center"/>
              <w:rPr>
                <w:rFonts w:hint="eastAsia" w:ascii="宋体" w:cs="宋体"/>
                <w:color w:val="000000"/>
                <w:sz w:val="24"/>
              </w:rPr>
            </w:pPr>
            <w:r>
              <w:rPr>
                <w:rFonts w:hint="eastAsia" w:ascii="宋体" w:cs="宋体"/>
                <w:color w:val="000000"/>
                <w:sz w:val="24"/>
              </w:rPr>
              <w:t>作时间</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执业资格</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专业技</w:t>
            </w:r>
          </w:p>
          <w:p>
            <w:pPr>
              <w:spacing w:line="320" w:lineRule="exact"/>
              <w:jc w:val="center"/>
              <w:rPr>
                <w:rFonts w:hint="eastAsia" w:ascii="宋体" w:cs="宋体"/>
                <w:color w:val="000000"/>
                <w:sz w:val="24"/>
              </w:rPr>
            </w:pPr>
            <w:r>
              <w:rPr>
                <w:rFonts w:hint="eastAsia" w:ascii="宋体" w:cs="宋体"/>
                <w:color w:val="000000"/>
                <w:sz w:val="24"/>
              </w:rPr>
              <w:t>术职称</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身份证号码</w:t>
            </w:r>
          </w:p>
        </w:tc>
        <w:tc>
          <w:tcPr>
            <w:tcW w:w="344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kern w:val="0"/>
                <w:sz w:val="24"/>
              </w:rPr>
              <w:t>联系电话</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学  历</w:t>
            </w:r>
          </w:p>
          <w:p>
            <w:pPr>
              <w:spacing w:line="320" w:lineRule="exact"/>
              <w:jc w:val="center"/>
              <w:rPr>
                <w:rFonts w:hint="eastAsia" w:ascii="宋体" w:cs="宋体"/>
                <w:color w:val="000000"/>
                <w:kern w:val="0"/>
                <w:sz w:val="24"/>
              </w:rPr>
            </w:pPr>
            <w:r>
              <w:rPr>
                <w:rFonts w:hint="eastAsia" w:ascii="宋体" w:cs="宋体"/>
                <w:color w:val="000000"/>
                <w:sz w:val="24"/>
              </w:rPr>
              <w:t>学  位</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全日制</w:t>
            </w:r>
          </w:p>
          <w:p>
            <w:pPr>
              <w:spacing w:line="320" w:lineRule="exact"/>
              <w:jc w:val="center"/>
              <w:rPr>
                <w:rFonts w:hint="eastAsia" w:ascii="宋体" w:cs="宋体"/>
                <w:color w:val="000000"/>
                <w:sz w:val="24"/>
              </w:rPr>
            </w:pPr>
            <w:r>
              <w:rPr>
                <w:rFonts w:hint="eastAsia" w:ascii="宋体" w:cs="宋体"/>
                <w:color w:val="000000"/>
                <w:sz w:val="24"/>
              </w:rPr>
              <w:t>教  育</w:t>
            </w:r>
          </w:p>
        </w:tc>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毕业院校系及专业</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502" w:type="dxa"/>
            <w:vMerge w:val="continue"/>
            <w:tcBorders>
              <w:left w:val="single" w:color="auto" w:sz="4" w:space="0"/>
              <w:bottom w:val="single" w:color="auto" w:sz="4" w:space="0"/>
              <w:right w:val="single" w:color="auto" w:sz="4" w:space="0"/>
            </w:tcBorders>
            <w:noWrap w:val="0"/>
            <w:vAlign w:val="center"/>
          </w:tcPr>
          <w:p>
            <w:pPr>
              <w:jc w:val="cente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在职教育</w:t>
            </w:r>
          </w:p>
        </w:tc>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毕业院校系及专业</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502"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考 察 组</w:t>
            </w:r>
          </w:p>
          <w:p>
            <w:pPr>
              <w:spacing w:line="320" w:lineRule="exact"/>
              <w:jc w:val="center"/>
              <w:rPr>
                <w:rFonts w:hint="eastAsia" w:ascii="宋体" w:cs="宋体"/>
                <w:color w:val="000000"/>
                <w:sz w:val="24"/>
              </w:rPr>
            </w:pPr>
            <w:r>
              <w:rPr>
                <w:rFonts w:hint="eastAsia" w:ascii="宋体" w:cs="宋体"/>
                <w:color w:val="000000"/>
                <w:sz w:val="24"/>
              </w:rPr>
              <w:t>人员名单</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姓  名</w:t>
            </w:r>
          </w:p>
        </w:tc>
        <w:tc>
          <w:tcPr>
            <w:tcW w:w="32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单 位 名 称</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02" w:type="dxa"/>
            <w:vMerge w:val="continue"/>
            <w:tcBorders>
              <w:left w:val="single" w:color="auto" w:sz="4" w:space="0"/>
              <w:right w:val="single" w:color="auto" w:sz="4" w:space="0"/>
            </w:tcBorders>
            <w:noWrap w:val="0"/>
            <w:vAlign w:val="center"/>
          </w:tcPr>
          <w:p>
            <w:pPr>
              <w:jc w:val="center"/>
            </w:pPr>
          </w:p>
        </w:tc>
        <w:tc>
          <w:tcPr>
            <w:tcW w:w="1545" w:type="dxa"/>
            <w:gridSpan w:val="2"/>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3271" w:type="dxa"/>
            <w:gridSpan w:val="3"/>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2283"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502" w:type="dxa"/>
            <w:vMerge w:val="continue"/>
            <w:tcBorders>
              <w:left w:val="single" w:color="auto" w:sz="4" w:space="0"/>
              <w:right w:val="single" w:color="auto" w:sz="4" w:space="0"/>
            </w:tcBorders>
            <w:noWrap w:val="0"/>
            <w:vAlign w:val="center"/>
          </w:tcPr>
          <w:p>
            <w:pPr>
              <w:jc w:val="center"/>
            </w:pPr>
          </w:p>
        </w:tc>
        <w:tc>
          <w:tcPr>
            <w:tcW w:w="1545" w:type="dxa"/>
            <w:gridSpan w:val="2"/>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3271" w:type="dxa"/>
            <w:gridSpan w:val="3"/>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2283"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502" w:type="dxa"/>
            <w:vMerge w:val="continue"/>
            <w:tcBorders>
              <w:left w:val="single" w:color="auto" w:sz="4" w:space="0"/>
              <w:right w:val="single" w:color="auto" w:sz="4" w:space="0"/>
            </w:tcBorders>
            <w:noWrap w:val="0"/>
            <w:vAlign w:val="center"/>
          </w:tcPr>
          <w:p>
            <w:pPr>
              <w:jc w:val="center"/>
            </w:pPr>
          </w:p>
        </w:tc>
        <w:tc>
          <w:tcPr>
            <w:tcW w:w="1545" w:type="dxa"/>
            <w:gridSpan w:val="2"/>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3271" w:type="dxa"/>
            <w:gridSpan w:val="3"/>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2283"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1502" w:type="dxa"/>
            <w:vMerge w:val="continue"/>
            <w:tcBorders>
              <w:left w:val="single" w:color="auto" w:sz="4" w:space="0"/>
              <w:right w:val="single" w:color="auto" w:sz="4" w:space="0"/>
            </w:tcBorders>
            <w:noWrap w:val="0"/>
            <w:vAlign w:val="center"/>
          </w:tcPr>
          <w:p>
            <w:pPr>
              <w:jc w:val="center"/>
            </w:pPr>
          </w:p>
        </w:tc>
        <w:tc>
          <w:tcPr>
            <w:tcW w:w="1545" w:type="dxa"/>
            <w:gridSpan w:val="2"/>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3271" w:type="dxa"/>
            <w:gridSpan w:val="3"/>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c>
          <w:tcPr>
            <w:tcW w:w="2283" w:type="dxa"/>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2" w:hRule="atLeast"/>
        </w:trPr>
        <w:tc>
          <w:tcPr>
            <w:tcW w:w="1502"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宋体" w:cs="宋体"/>
                <w:color w:val="000000"/>
                <w:sz w:val="24"/>
              </w:rPr>
            </w:pPr>
            <w:r>
              <w:rPr>
                <w:rFonts w:hint="eastAsia" w:ascii="宋体" w:cs="宋体"/>
                <w:color w:val="000000"/>
                <w:sz w:val="24"/>
              </w:rPr>
              <w:t>考察情况</w:t>
            </w:r>
          </w:p>
        </w:tc>
        <w:tc>
          <w:tcPr>
            <w:tcW w:w="7099" w:type="dxa"/>
            <w:gridSpan w:val="6"/>
            <w:tcBorders>
              <w:top w:val="single" w:color="auto" w:sz="4" w:space="0"/>
              <w:left w:val="single" w:color="auto" w:sz="4" w:space="0"/>
              <w:right w:val="single" w:color="auto" w:sz="4" w:space="0"/>
            </w:tcBorders>
            <w:noWrap w:val="0"/>
            <w:vAlign w:val="center"/>
          </w:tcPr>
          <w:p>
            <w:pPr>
              <w:spacing w:line="480" w:lineRule="exact"/>
              <w:rPr>
                <w:rFonts w:hint="eastAsia" w:ascii="宋体" w:cs="宋体"/>
                <w:color w:val="000000"/>
                <w:sz w:val="24"/>
              </w:rPr>
            </w:pPr>
          </w:p>
          <w:p>
            <w:pPr>
              <w:spacing w:line="480" w:lineRule="exact"/>
              <w:rPr>
                <w:rFonts w:hint="eastAsia" w:ascii="宋体" w:cs="宋体"/>
                <w:color w:val="000000"/>
                <w:sz w:val="24"/>
              </w:rPr>
            </w:pPr>
          </w:p>
          <w:p>
            <w:pPr>
              <w:spacing w:line="480" w:lineRule="exact"/>
              <w:rPr>
                <w:rFonts w:hint="eastAsia" w:ascii="宋体" w:cs="宋体"/>
                <w:color w:val="000000"/>
                <w:sz w:val="24"/>
              </w:rPr>
            </w:pPr>
          </w:p>
          <w:p>
            <w:pPr>
              <w:spacing w:line="480" w:lineRule="exact"/>
              <w:rPr>
                <w:rFonts w:hint="eastAsia" w:ascii="宋体" w:cs="宋体"/>
                <w:color w:val="000000"/>
                <w:sz w:val="24"/>
              </w:rPr>
            </w:pPr>
          </w:p>
          <w:p>
            <w:pPr>
              <w:spacing w:line="480" w:lineRule="exact"/>
              <w:rPr>
                <w:rFonts w:hint="eastAsia" w:ascii="宋体" w:cs="宋体"/>
                <w:color w:val="000000"/>
                <w:sz w:val="24"/>
              </w:rPr>
            </w:pPr>
          </w:p>
          <w:p>
            <w:pPr>
              <w:spacing w:line="480" w:lineRule="exact"/>
              <w:rPr>
                <w:rFonts w:hint="eastAsia" w:ascii="宋体" w:cs="宋体"/>
                <w:color w:val="000000"/>
                <w:sz w:val="24"/>
              </w:rPr>
            </w:pPr>
          </w:p>
          <w:p>
            <w:pPr>
              <w:spacing w:line="480" w:lineRule="exact"/>
              <w:rPr>
                <w:rFonts w:hint="eastAsia"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cs="宋体"/>
                <w:color w:val="000000"/>
                <w:sz w:val="24"/>
              </w:rPr>
            </w:pPr>
            <w:r>
              <w:rPr>
                <w:rFonts w:hint="eastAsia" w:ascii="宋体" w:cs="宋体"/>
                <w:color w:val="000000"/>
                <w:sz w:val="24"/>
              </w:rPr>
              <w:t>考察结论</w:t>
            </w:r>
          </w:p>
        </w:tc>
        <w:tc>
          <w:tcPr>
            <w:tcW w:w="7099"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cs="宋体"/>
                <w:color w:val="000000"/>
                <w:sz w:val="24"/>
              </w:rPr>
            </w:pPr>
            <w:r>
              <w:rPr>
                <w:rFonts w:hint="eastAsia" w:ascii="宋体" w:cs="宋体"/>
                <w:color w:val="000000"/>
                <w:sz w:val="24"/>
              </w:rPr>
              <w:t xml:space="preserve">       </w:t>
            </w:r>
          </w:p>
          <w:p>
            <w:pPr>
              <w:spacing w:line="440" w:lineRule="exact"/>
              <w:ind w:firstLine="840" w:firstLineChars="350"/>
              <w:rPr>
                <w:rFonts w:hint="eastAsia" w:ascii="宋体" w:cs="宋体"/>
                <w:color w:val="000000"/>
                <w:sz w:val="24"/>
              </w:rPr>
            </w:pPr>
            <w:r>
              <w:rPr>
                <w:rFonts w:hint="eastAsia" w:ascii="宋体" w:cs="宋体"/>
                <w:color w:val="000000"/>
                <w:sz w:val="24"/>
              </w:rPr>
              <w:t>考察结果为：</w:t>
            </w:r>
            <w:r>
              <w:rPr>
                <w:rFonts w:hint="eastAsia" w:ascii="宋体" w:cs="宋体"/>
                <w:color w:val="000000"/>
                <w:sz w:val="24"/>
                <w:u w:val="single"/>
              </w:rPr>
              <w:t xml:space="preserve">          </w:t>
            </w:r>
            <w:r>
              <w:rPr>
                <w:rFonts w:hint="eastAsia" w:ascii="宋体" w:cs="宋体"/>
                <w:color w:val="000000"/>
                <w:sz w:val="24"/>
              </w:rPr>
              <w:t>(合格/不合格)。</w:t>
            </w:r>
          </w:p>
          <w:p>
            <w:pPr>
              <w:spacing w:line="440" w:lineRule="exact"/>
              <w:ind w:firstLine="2880" w:firstLineChars="1200"/>
              <w:rPr>
                <w:rFonts w:hint="eastAsia" w:ascii="宋体" w:cs="宋体"/>
                <w:color w:val="000000"/>
                <w:sz w:val="24"/>
              </w:rPr>
            </w:pPr>
            <w:r>
              <w:rPr>
                <w:rFonts w:hint="eastAsia" w:ascii="宋体" w:cs="宋体"/>
                <w:color w:val="000000"/>
                <w:sz w:val="24"/>
              </w:rPr>
              <w:t>考察负责人签名：</w:t>
            </w:r>
          </w:p>
          <w:p>
            <w:pPr>
              <w:spacing w:line="440" w:lineRule="exact"/>
              <w:rPr>
                <w:rFonts w:hint="eastAsia" w:ascii="宋体" w:cs="宋体"/>
                <w:color w:val="000000"/>
                <w:sz w:val="24"/>
              </w:rPr>
            </w:pPr>
            <w:r>
              <w:rPr>
                <w:rFonts w:hint="eastAsia" w:ascii="宋体" w:cs="宋体"/>
                <w:color w:val="000000"/>
                <w:sz w:val="24"/>
              </w:rPr>
              <w:t xml:space="preserve">                                          年   月   日</w:t>
            </w:r>
          </w:p>
        </w:tc>
      </w:tr>
    </w:tbl>
    <w:p>
      <w:pPr>
        <w:spacing w:line="600" w:lineRule="exact"/>
        <w:ind w:firstLine="240" w:firstLineChars="100"/>
        <w:textAlignment w:val="baseline"/>
        <w:rPr>
          <w:rFonts w:hint="eastAsia" w:ascii="宋体"/>
          <w:color w:val="000000"/>
          <w:sz w:val="24"/>
        </w:rPr>
      </w:pPr>
      <w:r>
        <w:rPr>
          <w:rFonts w:hint="eastAsia" w:ascii="黑体" w:eastAsia="黑体"/>
          <w:color w:val="000000"/>
          <w:sz w:val="24"/>
        </w:rPr>
        <w:t>说明：</w:t>
      </w:r>
      <w:r>
        <w:rPr>
          <w:rFonts w:hint="eastAsia" w:ascii="宋体"/>
          <w:color w:val="000000"/>
          <w:sz w:val="24"/>
        </w:rPr>
        <w:t>本表一式二份，其中一份须进入个人档案。</w:t>
      </w:r>
    </w:p>
    <w:p/>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sectPr>
          <w:pgSz w:w="11906" w:h="16838"/>
          <w:pgMar w:top="1440" w:right="1803" w:bottom="1440" w:left="1803" w:header="851" w:footer="992" w:gutter="0"/>
          <w:cols w:space="0" w:num="1"/>
          <w:rtlGutter w:val="0"/>
          <w:docGrid w:type="lines" w:linePitch="319"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7</w:t>
      </w:r>
    </w:p>
    <w:p>
      <w:pPr>
        <w:jc w:val="center"/>
        <w:rPr>
          <w:rFonts w:hint="eastAsia"/>
          <w:b/>
          <w:bCs/>
          <w:color w:val="000000"/>
          <w:sz w:val="44"/>
          <w:szCs w:val="44"/>
        </w:rPr>
      </w:pPr>
      <w:r>
        <w:rPr>
          <w:rFonts w:hint="eastAsia"/>
          <w:b/>
          <w:bCs/>
          <w:color w:val="000000"/>
          <w:sz w:val="44"/>
          <w:szCs w:val="44"/>
        </w:rPr>
        <w:t>张家界市事业单位</w:t>
      </w:r>
      <w:r>
        <w:rPr>
          <w:b/>
          <w:bCs/>
          <w:color w:val="000000"/>
          <w:sz w:val="44"/>
          <w:szCs w:val="44"/>
        </w:rPr>
        <w:t>公开招聘</w:t>
      </w:r>
      <w:r>
        <w:rPr>
          <w:rFonts w:hint="eastAsia"/>
          <w:b/>
          <w:bCs/>
          <w:color w:val="000000"/>
          <w:sz w:val="44"/>
          <w:szCs w:val="44"/>
        </w:rPr>
        <w:t>人员名册</w:t>
      </w:r>
    </w:p>
    <w:p>
      <w:pPr>
        <w:spacing w:line="140" w:lineRule="exact"/>
        <w:rPr>
          <w:rFonts w:hint="eastAsia" w:eastAsia="仿宋_GB2312"/>
          <w:color w:val="000000"/>
          <w:sz w:val="18"/>
        </w:rPr>
      </w:pPr>
    </w:p>
    <w:p>
      <w:pPr>
        <w:rPr>
          <w:rFonts w:hint="eastAsia" w:ascii="宋体"/>
          <w:color w:val="000000"/>
          <w:sz w:val="24"/>
        </w:rPr>
      </w:pPr>
      <w:r>
        <w:rPr>
          <w:rFonts w:hint="eastAsia" w:ascii="宋体"/>
          <w:color w:val="000000"/>
          <w:sz w:val="24"/>
        </w:rPr>
        <w:t>招聘单位(盖章)：                      联系人：                 联系电话：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24"/>
        <w:gridCol w:w="937"/>
        <w:gridCol w:w="866"/>
        <w:gridCol w:w="865"/>
        <w:gridCol w:w="1027"/>
        <w:gridCol w:w="580"/>
        <w:gridCol w:w="448"/>
        <w:gridCol w:w="1740"/>
        <w:gridCol w:w="563"/>
        <w:gridCol w:w="1113"/>
        <w:gridCol w:w="1855"/>
        <w:gridCol w:w="90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62"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序号</w:t>
            </w:r>
          </w:p>
        </w:tc>
        <w:tc>
          <w:tcPr>
            <w:tcW w:w="1124"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姓  名</w:t>
            </w:r>
          </w:p>
        </w:tc>
        <w:tc>
          <w:tcPr>
            <w:tcW w:w="937"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性 别</w:t>
            </w:r>
          </w:p>
        </w:tc>
        <w:tc>
          <w:tcPr>
            <w:tcW w:w="866"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出生</w:t>
            </w:r>
          </w:p>
          <w:p>
            <w:pPr>
              <w:spacing w:line="320" w:lineRule="exact"/>
              <w:rPr>
                <w:rFonts w:hint="eastAsia" w:ascii="黑体" w:eastAsia="黑体"/>
                <w:color w:val="000000"/>
                <w:sz w:val="24"/>
              </w:rPr>
            </w:pPr>
            <w:r>
              <w:rPr>
                <w:rFonts w:hint="eastAsia" w:ascii="黑体" w:eastAsia="黑体"/>
                <w:color w:val="000000"/>
                <w:sz w:val="24"/>
              </w:rPr>
              <w:t>年月</w:t>
            </w:r>
          </w:p>
        </w:tc>
        <w:tc>
          <w:tcPr>
            <w:tcW w:w="865"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政治面 貌</w:t>
            </w:r>
          </w:p>
        </w:tc>
        <w:tc>
          <w:tcPr>
            <w:tcW w:w="1027"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学  历</w:t>
            </w:r>
          </w:p>
        </w:tc>
        <w:tc>
          <w:tcPr>
            <w:tcW w:w="1028" w:type="dxa"/>
            <w:gridSpan w:val="2"/>
            <w:noWrap w:val="0"/>
            <w:vAlign w:val="center"/>
          </w:tcPr>
          <w:p>
            <w:pPr>
              <w:spacing w:line="320" w:lineRule="exact"/>
              <w:rPr>
                <w:rFonts w:hint="eastAsia" w:ascii="黑体" w:eastAsia="黑体"/>
                <w:color w:val="000000"/>
                <w:sz w:val="24"/>
              </w:rPr>
            </w:pPr>
            <w:r>
              <w:rPr>
                <w:rFonts w:hint="eastAsia" w:ascii="黑体" w:eastAsia="黑体"/>
                <w:color w:val="000000"/>
                <w:sz w:val="24"/>
              </w:rPr>
              <w:t>学  位</w:t>
            </w:r>
          </w:p>
        </w:tc>
        <w:tc>
          <w:tcPr>
            <w:tcW w:w="2303" w:type="dxa"/>
            <w:gridSpan w:val="2"/>
            <w:noWrap w:val="0"/>
            <w:vAlign w:val="center"/>
          </w:tcPr>
          <w:p>
            <w:pPr>
              <w:spacing w:line="320" w:lineRule="exact"/>
              <w:jc w:val="center"/>
              <w:rPr>
                <w:rFonts w:hint="eastAsia" w:ascii="黑体" w:eastAsia="黑体"/>
                <w:color w:val="000000"/>
                <w:sz w:val="24"/>
              </w:rPr>
            </w:pPr>
            <w:r>
              <w:rPr>
                <w:rFonts w:hint="eastAsia" w:ascii="黑体" w:eastAsia="黑体"/>
                <w:color w:val="000000"/>
                <w:sz w:val="24"/>
              </w:rPr>
              <w:t>毕业学校</w:t>
            </w:r>
          </w:p>
        </w:tc>
        <w:tc>
          <w:tcPr>
            <w:tcW w:w="1113"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所  学</w:t>
            </w:r>
          </w:p>
          <w:p>
            <w:pPr>
              <w:spacing w:line="320" w:lineRule="exact"/>
              <w:rPr>
                <w:rFonts w:hint="eastAsia" w:ascii="黑体" w:eastAsia="黑体"/>
                <w:color w:val="000000"/>
                <w:sz w:val="24"/>
              </w:rPr>
            </w:pPr>
            <w:r>
              <w:rPr>
                <w:rFonts w:hint="eastAsia" w:ascii="黑体" w:eastAsia="黑体"/>
                <w:color w:val="000000"/>
                <w:sz w:val="24"/>
              </w:rPr>
              <w:t>专  业</w:t>
            </w:r>
          </w:p>
        </w:tc>
        <w:tc>
          <w:tcPr>
            <w:tcW w:w="1855"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 xml:space="preserve"> 职称、执</w:t>
            </w:r>
          </w:p>
          <w:p>
            <w:pPr>
              <w:spacing w:line="320" w:lineRule="exact"/>
              <w:rPr>
                <w:rFonts w:hint="eastAsia" w:ascii="黑体" w:eastAsia="黑体"/>
                <w:color w:val="000000"/>
                <w:sz w:val="24"/>
              </w:rPr>
            </w:pPr>
            <w:r>
              <w:rPr>
                <w:rFonts w:hint="eastAsia" w:ascii="黑体" w:eastAsia="黑体"/>
                <w:color w:val="000000"/>
                <w:sz w:val="24"/>
              </w:rPr>
              <w:t>(职)业资格</w:t>
            </w:r>
          </w:p>
        </w:tc>
        <w:tc>
          <w:tcPr>
            <w:tcW w:w="905" w:type="dxa"/>
            <w:noWrap w:val="0"/>
            <w:vAlign w:val="center"/>
          </w:tcPr>
          <w:p>
            <w:pPr>
              <w:spacing w:line="320" w:lineRule="exact"/>
              <w:jc w:val="center"/>
              <w:rPr>
                <w:rFonts w:hint="eastAsia" w:ascii="黑体" w:eastAsia="黑体"/>
                <w:color w:val="000000"/>
                <w:sz w:val="24"/>
              </w:rPr>
            </w:pPr>
            <w:r>
              <w:rPr>
                <w:rFonts w:hint="eastAsia" w:ascii="黑体" w:eastAsia="黑体"/>
                <w:color w:val="000000"/>
                <w:sz w:val="24"/>
              </w:rPr>
              <w:t>聘用</w:t>
            </w:r>
          </w:p>
          <w:p>
            <w:pPr>
              <w:spacing w:line="320" w:lineRule="exact"/>
              <w:jc w:val="center"/>
              <w:rPr>
                <w:rFonts w:hint="eastAsia" w:ascii="黑体" w:eastAsia="黑体"/>
                <w:color w:val="000000"/>
                <w:sz w:val="24"/>
              </w:rPr>
            </w:pPr>
            <w:r>
              <w:rPr>
                <w:rFonts w:hint="eastAsia" w:ascii="黑体" w:eastAsia="黑体"/>
                <w:color w:val="000000"/>
                <w:sz w:val="24"/>
              </w:rPr>
              <w:t>岗位</w:t>
            </w:r>
          </w:p>
        </w:tc>
        <w:tc>
          <w:tcPr>
            <w:tcW w:w="926" w:type="dxa"/>
            <w:noWrap w:val="0"/>
            <w:vAlign w:val="center"/>
          </w:tcPr>
          <w:p>
            <w:pPr>
              <w:spacing w:line="320" w:lineRule="exact"/>
              <w:rPr>
                <w:rFonts w:hint="eastAsia" w:ascii="黑体" w:eastAsia="黑体"/>
                <w:color w:val="000000"/>
                <w:sz w:val="24"/>
              </w:rPr>
            </w:pPr>
            <w:r>
              <w:rPr>
                <w:rFonts w:hint="eastAsia" w:ascii="黑体" w:eastAsia="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2" w:type="dxa"/>
            <w:noWrap w:val="0"/>
            <w:vAlign w:val="center"/>
          </w:tcPr>
          <w:p>
            <w:pPr>
              <w:spacing w:line="320" w:lineRule="exact"/>
              <w:rPr>
                <w:rFonts w:hint="eastAsia" w:ascii="宋体"/>
                <w:color w:val="000000"/>
                <w:sz w:val="24"/>
              </w:rPr>
            </w:pPr>
          </w:p>
        </w:tc>
        <w:tc>
          <w:tcPr>
            <w:tcW w:w="1124" w:type="dxa"/>
            <w:noWrap w:val="0"/>
            <w:vAlign w:val="center"/>
          </w:tcPr>
          <w:p>
            <w:pPr>
              <w:spacing w:line="320" w:lineRule="exact"/>
              <w:rPr>
                <w:rFonts w:hint="eastAsia" w:ascii="宋体"/>
                <w:color w:val="000000"/>
                <w:sz w:val="24"/>
              </w:rPr>
            </w:pPr>
          </w:p>
        </w:tc>
        <w:tc>
          <w:tcPr>
            <w:tcW w:w="937" w:type="dxa"/>
            <w:noWrap w:val="0"/>
            <w:vAlign w:val="center"/>
          </w:tcPr>
          <w:p>
            <w:pPr>
              <w:spacing w:line="320" w:lineRule="exact"/>
              <w:rPr>
                <w:rFonts w:hint="eastAsia" w:ascii="宋体"/>
                <w:color w:val="000000"/>
                <w:sz w:val="24"/>
              </w:rPr>
            </w:pPr>
          </w:p>
        </w:tc>
        <w:tc>
          <w:tcPr>
            <w:tcW w:w="866" w:type="dxa"/>
            <w:noWrap w:val="0"/>
            <w:vAlign w:val="center"/>
          </w:tcPr>
          <w:p>
            <w:pPr>
              <w:spacing w:line="320" w:lineRule="exact"/>
              <w:rPr>
                <w:rFonts w:hint="eastAsia" w:ascii="宋体"/>
                <w:color w:val="000000"/>
                <w:sz w:val="24"/>
              </w:rPr>
            </w:pPr>
          </w:p>
        </w:tc>
        <w:tc>
          <w:tcPr>
            <w:tcW w:w="865" w:type="dxa"/>
            <w:noWrap w:val="0"/>
            <w:vAlign w:val="center"/>
          </w:tcPr>
          <w:p>
            <w:pPr>
              <w:spacing w:line="320" w:lineRule="exact"/>
              <w:rPr>
                <w:rFonts w:hint="eastAsia" w:ascii="宋体"/>
                <w:color w:val="000000"/>
                <w:sz w:val="24"/>
              </w:rPr>
            </w:pPr>
          </w:p>
        </w:tc>
        <w:tc>
          <w:tcPr>
            <w:tcW w:w="1027" w:type="dxa"/>
            <w:noWrap w:val="0"/>
            <w:vAlign w:val="center"/>
          </w:tcPr>
          <w:p>
            <w:pPr>
              <w:spacing w:line="320" w:lineRule="exact"/>
              <w:rPr>
                <w:rFonts w:hint="eastAsia" w:ascii="宋体"/>
                <w:color w:val="000000"/>
                <w:sz w:val="24"/>
              </w:rPr>
            </w:pPr>
          </w:p>
        </w:tc>
        <w:tc>
          <w:tcPr>
            <w:tcW w:w="1028" w:type="dxa"/>
            <w:gridSpan w:val="2"/>
            <w:noWrap w:val="0"/>
            <w:vAlign w:val="center"/>
          </w:tcPr>
          <w:p>
            <w:pPr>
              <w:spacing w:line="320" w:lineRule="exact"/>
              <w:rPr>
                <w:rFonts w:hint="eastAsia" w:ascii="宋体"/>
                <w:color w:val="000000"/>
                <w:sz w:val="24"/>
              </w:rPr>
            </w:pPr>
          </w:p>
        </w:tc>
        <w:tc>
          <w:tcPr>
            <w:tcW w:w="2303" w:type="dxa"/>
            <w:gridSpan w:val="2"/>
            <w:noWrap w:val="0"/>
            <w:vAlign w:val="center"/>
          </w:tcPr>
          <w:p>
            <w:pPr>
              <w:spacing w:line="320" w:lineRule="exact"/>
              <w:rPr>
                <w:rFonts w:hint="eastAsia" w:ascii="宋体"/>
                <w:color w:val="000000"/>
                <w:sz w:val="24"/>
              </w:rPr>
            </w:pPr>
          </w:p>
        </w:tc>
        <w:tc>
          <w:tcPr>
            <w:tcW w:w="1113" w:type="dxa"/>
            <w:noWrap w:val="0"/>
            <w:vAlign w:val="center"/>
          </w:tcPr>
          <w:p>
            <w:pPr>
              <w:spacing w:line="320" w:lineRule="exact"/>
              <w:rPr>
                <w:rFonts w:hint="eastAsia" w:ascii="宋体"/>
                <w:color w:val="000000"/>
                <w:sz w:val="24"/>
              </w:rPr>
            </w:pPr>
          </w:p>
        </w:tc>
        <w:tc>
          <w:tcPr>
            <w:tcW w:w="1855" w:type="dxa"/>
            <w:noWrap w:val="0"/>
            <w:vAlign w:val="center"/>
          </w:tcPr>
          <w:p>
            <w:pPr>
              <w:spacing w:line="320" w:lineRule="exact"/>
              <w:rPr>
                <w:rFonts w:hint="eastAsia" w:ascii="宋体"/>
                <w:color w:val="000000"/>
                <w:sz w:val="24"/>
              </w:rPr>
            </w:pPr>
          </w:p>
        </w:tc>
        <w:tc>
          <w:tcPr>
            <w:tcW w:w="905" w:type="dxa"/>
            <w:noWrap w:val="0"/>
            <w:vAlign w:val="center"/>
          </w:tcPr>
          <w:p>
            <w:pPr>
              <w:spacing w:line="320" w:lineRule="exact"/>
              <w:rPr>
                <w:rFonts w:hint="eastAsia" w:ascii="宋体"/>
                <w:color w:val="000000"/>
                <w:sz w:val="24"/>
              </w:rPr>
            </w:pPr>
          </w:p>
        </w:tc>
        <w:tc>
          <w:tcPr>
            <w:tcW w:w="926" w:type="dxa"/>
            <w:noWrap w:val="0"/>
            <w:vAlign w:val="center"/>
          </w:tcPr>
          <w:p>
            <w:pPr>
              <w:spacing w:line="320" w:lineRule="exact"/>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noWrap w:val="0"/>
            <w:vAlign w:val="center"/>
          </w:tcPr>
          <w:p>
            <w:pPr>
              <w:spacing w:line="320" w:lineRule="exact"/>
              <w:rPr>
                <w:rFonts w:hint="eastAsia" w:ascii="宋体"/>
                <w:color w:val="000000"/>
                <w:sz w:val="24"/>
              </w:rPr>
            </w:pPr>
          </w:p>
        </w:tc>
        <w:tc>
          <w:tcPr>
            <w:tcW w:w="1124" w:type="dxa"/>
            <w:noWrap w:val="0"/>
            <w:vAlign w:val="center"/>
          </w:tcPr>
          <w:p>
            <w:pPr>
              <w:spacing w:line="320" w:lineRule="exact"/>
              <w:rPr>
                <w:rFonts w:hint="eastAsia" w:ascii="宋体"/>
                <w:color w:val="000000"/>
                <w:sz w:val="24"/>
              </w:rPr>
            </w:pPr>
          </w:p>
        </w:tc>
        <w:tc>
          <w:tcPr>
            <w:tcW w:w="937" w:type="dxa"/>
            <w:noWrap w:val="0"/>
            <w:vAlign w:val="center"/>
          </w:tcPr>
          <w:p>
            <w:pPr>
              <w:spacing w:line="320" w:lineRule="exact"/>
              <w:rPr>
                <w:rFonts w:hint="eastAsia" w:ascii="宋体"/>
                <w:color w:val="000000"/>
                <w:sz w:val="24"/>
              </w:rPr>
            </w:pPr>
          </w:p>
        </w:tc>
        <w:tc>
          <w:tcPr>
            <w:tcW w:w="866" w:type="dxa"/>
            <w:noWrap w:val="0"/>
            <w:vAlign w:val="center"/>
          </w:tcPr>
          <w:p>
            <w:pPr>
              <w:spacing w:line="320" w:lineRule="exact"/>
              <w:rPr>
                <w:rFonts w:hint="eastAsia" w:ascii="宋体"/>
                <w:color w:val="000000"/>
                <w:sz w:val="24"/>
              </w:rPr>
            </w:pPr>
          </w:p>
        </w:tc>
        <w:tc>
          <w:tcPr>
            <w:tcW w:w="865" w:type="dxa"/>
            <w:noWrap w:val="0"/>
            <w:vAlign w:val="center"/>
          </w:tcPr>
          <w:p>
            <w:pPr>
              <w:spacing w:line="320" w:lineRule="exact"/>
              <w:rPr>
                <w:rFonts w:hint="eastAsia" w:ascii="宋体"/>
                <w:color w:val="000000"/>
                <w:sz w:val="24"/>
              </w:rPr>
            </w:pPr>
          </w:p>
        </w:tc>
        <w:tc>
          <w:tcPr>
            <w:tcW w:w="1027" w:type="dxa"/>
            <w:noWrap w:val="0"/>
            <w:vAlign w:val="center"/>
          </w:tcPr>
          <w:p>
            <w:pPr>
              <w:spacing w:line="320" w:lineRule="exact"/>
              <w:rPr>
                <w:rFonts w:hint="eastAsia" w:ascii="宋体"/>
                <w:color w:val="000000"/>
                <w:sz w:val="24"/>
              </w:rPr>
            </w:pPr>
          </w:p>
        </w:tc>
        <w:tc>
          <w:tcPr>
            <w:tcW w:w="1028" w:type="dxa"/>
            <w:gridSpan w:val="2"/>
            <w:noWrap w:val="0"/>
            <w:vAlign w:val="center"/>
          </w:tcPr>
          <w:p>
            <w:pPr>
              <w:spacing w:line="320" w:lineRule="exact"/>
              <w:rPr>
                <w:rFonts w:hint="eastAsia" w:ascii="宋体"/>
                <w:color w:val="000000"/>
                <w:sz w:val="24"/>
              </w:rPr>
            </w:pPr>
          </w:p>
        </w:tc>
        <w:tc>
          <w:tcPr>
            <w:tcW w:w="2303" w:type="dxa"/>
            <w:gridSpan w:val="2"/>
            <w:noWrap w:val="0"/>
            <w:vAlign w:val="center"/>
          </w:tcPr>
          <w:p>
            <w:pPr>
              <w:spacing w:line="320" w:lineRule="exact"/>
              <w:rPr>
                <w:rFonts w:hint="eastAsia" w:ascii="宋体"/>
                <w:color w:val="000000"/>
                <w:sz w:val="24"/>
              </w:rPr>
            </w:pPr>
          </w:p>
        </w:tc>
        <w:tc>
          <w:tcPr>
            <w:tcW w:w="1113" w:type="dxa"/>
            <w:noWrap w:val="0"/>
            <w:vAlign w:val="center"/>
          </w:tcPr>
          <w:p>
            <w:pPr>
              <w:spacing w:line="320" w:lineRule="exact"/>
              <w:rPr>
                <w:rFonts w:hint="eastAsia" w:ascii="宋体"/>
                <w:color w:val="000000"/>
                <w:sz w:val="24"/>
              </w:rPr>
            </w:pPr>
          </w:p>
        </w:tc>
        <w:tc>
          <w:tcPr>
            <w:tcW w:w="1855" w:type="dxa"/>
            <w:noWrap w:val="0"/>
            <w:vAlign w:val="center"/>
          </w:tcPr>
          <w:p>
            <w:pPr>
              <w:spacing w:line="320" w:lineRule="exact"/>
              <w:rPr>
                <w:rFonts w:hint="eastAsia" w:ascii="宋体"/>
                <w:color w:val="000000"/>
                <w:sz w:val="24"/>
              </w:rPr>
            </w:pPr>
          </w:p>
        </w:tc>
        <w:tc>
          <w:tcPr>
            <w:tcW w:w="905" w:type="dxa"/>
            <w:noWrap w:val="0"/>
            <w:vAlign w:val="center"/>
          </w:tcPr>
          <w:p>
            <w:pPr>
              <w:spacing w:line="320" w:lineRule="exact"/>
              <w:rPr>
                <w:rFonts w:hint="eastAsia" w:ascii="宋体"/>
                <w:color w:val="000000"/>
                <w:sz w:val="24"/>
              </w:rPr>
            </w:pPr>
          </w:p>
        </w:tc>
        <w:tc>
          <w:tcPr>
            <w:tcW w:w="926" w:type="dxa"/>
            <w:noWrap w:val="0"/>
            <w:vAlign w:val="center"/>
          </w:tcPr>
          <w:p>
            <w:pPr>
              <w:spacing w:line="320" w:lineRule="exact"/>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noWrap w:val="0"/>
            <w:vAlign w:val="center"/>
          </w:tcPr>
          <w:p>
            <w:pPr>
              <w:spacing w:line="320" w:lineRule="exact"/>
              <w:rPr>
                <w:rFonts w:hint="eastAsia" w:ascii="宋体"/>
                <w:color w:val="000000"/>
                <w:sz w:val="24"/>
              </w:rPr>
            </w:pPr>
          </w:p>
        </w:tc>
        <w:tc>
          <w:tcPr>
            <w:tcW w:w="1124" w:type="dxa"/>
            <w:noWrap w:val="0"/>
            <w:vAlign w:val="center"/>
          </w:tcPr>
          <w:p>
            <w:pPr>
              <w:spacing w:line="320" w:lineRule="exact"/>
              <w:rPr>
                <w:rFonts w:hint="eastAsia" w:ascii="宋体"/>
                <w:color w:val="000000"/>
                <w:sz w:val="24"/>
              </w:rPr>
            </w:pPr>
          </w:p>
        </w:tc>
        <w:tc>
          <w:tcPr>
            <w:tcW w:w="937" w:type="dxa"/>
            <w:noWrap w:val="0"/>
            <w:vAlign w:val="center"/>
          </w:tcPr>
          <w:p>
            <w:pPr>
              <w:spacing w:line="320" w:lineRule="exact"/>
              <w:rPr>
                <w:rFonts w:hint="eastAsia" w:ascii="宋体"/>
                <w:color w:val="000000"/>
                <w:sz w:val="24"/>
              </w:rPr>
            </w:pPr>
          </w:p>
        </w:tc>
        <w:tc>
          <w:tcPr>
            <w:tcW w:w="866" w:type="dxa"/>
            <w:noWrap w:val="0"/>
            <w:vAlign w:val="center"/>
          </w:tcPr>
          <w:p>
            <w:pPr>
              <w:spacing w:line="320" w:lineRule="exact"/>
              <w:rPr>
                <w:rFonts w:hint="eastAsia" w:ascii="宋体"/>
                <w:color w:val="000000"/>
                <w:sz w:val="24"/>
              </w:rPr>
            </w:pPr>
          </w:p>
        </w:tc>
        <w:tc>
          <w:tcPr>
            <w:tcW w:w="865" w:type="dxa"/>
            <w:noWrap w:val="0"/>
            <w:vAlign w:val="center"/>
          </w:tcPr>
          <w:p>
            <w:pPr>
              <w:spacing w:line="320" w:lineRule="exact"/>
              <w:rPr>
                <w:rFonts w:hint="eastAsia" w:ascii="宋体"/>
                <w:color w:val="000000"/>
                <w:sz w:val="24"/>
              </w:rPr>
            </w:pPr>
          </w:p>
        </w:tc>
        <w:tc>
          <w:tcPr>
            <w:tcW w:w="1027" w:type="dxa"/>
            <w:noWrap w:val="0"/>
            <w:vAlign w:val="center"/>
          </w:tcPr>
          <w:p>
            <w:pPr>
              <w:spacing w:line="320" w:lineRule="exact"/>
              <w:rPr>
                <w:rFonts w:hint="eastAsia" w:ascii="宋体"/>
                <w:color w:val="000000"/>
                <w:sz w:val="24"/>
              </w:rPr>
            </w:pPr>
          </w:p>
        </w:tc>
        <w:tc>
          <w:tcPr>
            <w:tcW w:w="1028" w:type="dxa"/>
            <w:gridSpan w:val="2"/>
            <w:noWrap w:val="0"/>
            <w:vAlign w:val="center"/>
          </w:tcPr>
          <w:p>
            <w:pPr>
              <w:spacing w:line="320" w:lineRule="exact"/>
              <w:rPr>
                <w:rFonts w:hint="eastAsia" w:ascii="宋体"/>
                <w:color w:val="000000"/>
                <w:sz w:val="24"/>
              </w:rPr>
            </w:pPr>
          </w:p>
        </w:tc>
        <w:tc>
          <w:tcPr>
            <w:tcW w:w="2303" w:type="dxa"/>
            <w:gridSpan w:val="2"/>
            <w:noWrap w:val="0"/>
            <w:vAlign w:val="center"/>
          </w:tcPr>
          <w:p>
            <w:pPr>
              <w:spacing w:line="320" w:lineRule="exact"/>
              <w:rPr>
                <w:rFonts w:hint="eastAsia" w:ascii="宋体"/>
                <w:color w:val="000000"/>
                <w:sz w:val="24"/>
              </w:rPr>
            </w:pPr>
          </w:p>
        </w:tc>
        <w:tc>
          <w:tcPr>
            <w:tcW w:w="1113" w:type="dxa"/>
            <w:noWrap w:val="0"/>
            <w:vAlign w:val="center"/>
          </w:tcPr>
          <w:p>
            <w:pPr>
              <w:spacing w:line="320" w:lineRule="exact"/>
              <w:rPr>
                <w:rFonts w:hint="eastAsia" w:ascii="宋体"/>
                <w:color w:val="000000"/>
                <w:sz w:val="24"/>
              </w:rPr>
            </w:pPr>
          </w:p>
        </w:tc>
        <w:tc>
          <w:tcPr>
            <w:tcW w:w="1855" w:type="dxa"/>
            <w:noWrap w:val="0"/>
            <w:vAlign w:val="center"/>
          </w:tcPr>
          <w:p>
            <w:pPr>
              <w:spacing w:line="320" w:lineRule="exact"/>
              <w:rPr>
                <w:rFonts w:hint="eastAsia" w:ascii="宋体"/>
                <w:color w:val="000000"/>
                <w:sz w:val="24"/>
              </w:rPr>
            </w:pPr>
          </w:p>
        </w:tc>
        <w:tc>
          <w:tcPr>
            <w:tcW w:w="905" w:type="dxa"/>
            <w:noWrap w:val="0"/>
            <w:vAlign w:val="center"/>
          </w:tcPr>
          <w:p>
            <w:pPr>
              <w:spacing w:line="320" w:lineRule="exact"/>
              <w:rPr>
                <w:rFonts w:hint="eastAsia" w:ascii="宋体"/>
                <w:color w:val="000000"/>
                <w:sz w:val="24"/>
              </w:rPr>
            </w:pPr>
          </w:p>
        </w:tc>
        <w:tc>
          <w:tcPr>
            <w:tcW w:w="926" w:type="dxa"/>
            <w:noWrap w:val="0"/>
            <w:vAlign w:val="center"/>
          </w:tcPr>
          <w:p>
            <w:pPr>
              <w:spacing w:line="320" w:lineRule="exact"/>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noWrap w:val="0"/>
            <w:vAlign w:val="center"/>
          </w:tcPr>
          <w:p>
            <w:pPr>
              <w:spacing w:line="320" w:lineRule="exact"/>
              <w:rPr>
                <w:rFonts w:hint="eastAsia" w:ascii="宋体"/>
                <w:color w:val="000000"/>
                <w:sz w:val="24"/>
              </w:rPr>
            </w:pPr>
          </w:p>
        </w:tc>
        <w:tc>
          <w:tcPr>
            <w:tcW w:w="1124" w:type="dxa"/>
            <w:noWrap w:val="0"/>
            <w:vAlign w:val="center"/>
          </w:tcPr>
          <w:p>
            <w:pPr>
              <w:spacing w:line="320" w:lineRule="exact"/>
              <w:rPr>
                <w:rFonts w:hint="eastAsia" w:ascii="宋体"/>
                <w:color w:val="000000"/>
                <w:sz w:val="24"/>
              </w:rPr>
            </w:pPr>
          </w:p>
        </w:tc>
        <w:tc>
          <w:tcPr>
            <w:tcW w:w="937" w:type="dxa"/>
            <w:noWrap w:val="0"/>
            <w:vAlign w:val="center"/>
          </w:tcPr>
          <w:p>
            <w:pPr>
              <w:spacing w:line="320" w:lineRule="exact"/>
              <w:rPr>
                <w:rFonts w:hint="eastAsia" w:ascii="宋体"/>
                <w:color w:val="000000"/>
                <w:sz w:val="24"/>
              </w:rPr>
            </w:pPr>
          </w:p>
        </w:tc>
        <w:tc>
          <w:tcPr>
            <w:tcW w:w="866" w:type="dxa"/>
            <w:noWrap w:val="0"/>
            <w:vAlign w:val="center"/>
          </w:tcPr>
          <w:p>
            <w:pPr>
              <w:spacing w:line="320" w:lineRule="exact"/>
              <w:rPr>
                <w:rFonts w:hint="eastAsia" w:ascii="宋体"/>
                <w:color w:val="000000"/>
                <w:sz w:val="24"/>
              </w:rPr>
            </w:pPr>
          </w:p>
        </w:tc>
        <w:tc>
          <w:tcPr>
            <w:tcW w:w="865" w:type="dxa"/>
            <w:noWrap w:val="0"/>
            <w:vAlign w:val="center"/>
          </w:tcPr>
          <w:p>
            <w:pPr>
              <w:spacing w:line="320" w:lineRule="exact"/>
              <w:rPr>
                <w:rFonts w:hint="eastAsia" w:ascii="宋体"/>
                <w:color w:val="000000"/>
                <w:sz w:val="24"/>
              </w:rPr>
            </w:pPr>
          </w:p>
        </w:tc>
        <w:tc>
          <w:tcPr>
            <w:tcW w:w="1027" w:type="dxa"/>
            <w:noWrap w:val="0"/>
            <w:vAlign w:val="center"/>
          </w:tcPr>
          <w:p>
            <w:pPr>
              <w:spacing w:line="320" w:lineRule="exact"/>
              <w:rPr>
                <w:rFonts w:hint="eastAsia" w:ascii="宋体"/>
                <w:color w:val="000000"/>
                <w:sz w:val="24"/>
              </w:rPr>
            </w:pPr>
          </w:p>
        </w:tc>
        <w:tc>
          <w:tcPr>
            <w:tcW w:w="1028" w:type="dxa"/>
            <w:gridSpan w:val="2"/>
            <w:noWrap w:val="0"/>
            <w:vAlign w:val="center"/>
          </w:tcPr>
          <w:p>
            <w:pPr>
              <w:spacing w:line="320" w:lineRule="exact"/>
              <w:rPr>
                <w:rFonts w:hint="eastAsia" w:ascii="宋体"/>
                <w:color w:val="000000"/>
                <w:sz w:val="24"/>
              </w:rPr>
            </w:pPr>
          </w:p>
        </w:tc>
        <w:tc>
          <w:tcPr>
            <w:tcW w:w="2303" w:type="dxa"/>
            <w:gridSpan w:val="2"/>
            <w:noWrap w:val="0"/>
            <w:vAlign w:val="center"/>
          </w:tcPr>
          <w:p>
            <w:pPr>
              <w:spacing w:line="320" w:lineRule="exact"/>
              <w:rPr>
                <w:rFonts w:hint="eastAsia" w:ascii="宋体"/>
                <w:color w:val="000000"/>
                <w:sz w:val="24"/>
              </w:rPr>
            </w:pPr>
          </w:p>
        </w:tc>
        <w:tc>
          <w:tcPr>
            <w:tcW w:w="1113" w:type="dxa"/>
            <w:noWrap w:val="0"/>
            <w:vAlign w:val="center"/>
          </w:tcPr>
          <w:p>
            <w:pPr>
              <w:spacing w:line="320" w:lineRule="exact"/>
              <w:rPr>
                <w:rFonts w:hint="eastAsia" w:ascii="宋体"/>
                <w:color w:val="000000"/>
                <w:sz w:val="24"/>
              </w:rPr>
            </w:pPr>
          </w:p>
        </w:tc>
        <w:tc>
          <w:tcPr>
            <w:tcW w:w="1855" w:type="dxa"/>
            <w:noWrap w:val="0"/>
            <w:vAlign w:val="center"/>
          </w:tcPr>
          <w:p>
            <w:pPr>
              <w:spacing w:line="320" w:lineRule="exact"/>
              <w:rPr>
                <w:rFonts w:hint="eastAsia" w:ascii="宋体"/>
                <w:color w:val="000000"/>
                <w:sz w:val="24"/>
              </w:rPr>
            </w:pPr>
          </w:p>
        </w:tc>
        <w:tc>
          <w:tcPr>
            <w:tcW w:w="905" w:type="dxa"/>
            <w:noWrap w:val="0"/>
            <w:vAlign w:val="center"/>
          </w:tcPr>
          <w:p>
            <w:pPr>
              <w:spacing w:line="320" w:lineRule="exact"/>
              <w:rPr>
                <w:rFonts w:hint="eastAsia" w:ascii="宋体"/>
                <w:color w:val="000000"/>
                <w:sz w:val="24"/>
              </w:rPr>
            </w:pPr>
          </w:p>
        </w:tc>
        <w:tc>
          <w:tcPr>
            <w:tcW w:w="926" w:type="dxa"/>
            <w:noWrap w:val="0"/>
            <w:vAlign w:val="center"/>
          </w:tcPr>
          <w:p>
            <w:pPr>
              <w:spacing w:line="320" w:lineRule="exact"/>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2" w:type="dxa"/>
            <w:noWrap w:val="0"/>
            <w:vAlign w:val="center"/>
          </w:tcPr>
          <w:p>
            <w:pPr>
              <w:spacing w:line="320" w:lineRule="exact"/>
              <w:rPr>
                <w:rFonts w:hint="eastAsia" w:ascii="宋体"/>
                <w:color w:val="000000"/>
                <w:sz w:val="24"/>
              </w:rPr>
            </w:pPr>
          </w:p>
        </w:tc>
        <w:tc>
          <w:tcPr>
            <w:tcW w:w="1124" w:type="dxa"/>
            <w:noWrap w:val="0"/>
            <w:vAlign w:val="center"/>
          </w:tcPr>
          <w:p>
            <w:pPr>
              <w:spacing w:line="320" w:lineRule="exact"/>
              <w:rPr>
                <w:rFonts w:hint="eastAsia" w:ascii="宋体"/>
                <w:color w:val="000000"/>
                <w:sz w:val="24"/>
              </w:rPr>
            </w:pPr>
          </w:p>
        </w:tc>
        <w:tc>
          <w:tcPr>
            <w:tcW w:w="937" w:type="dxa"/>
            <w:noWrap w:val="0"/>
            <w:vAlign w:val="center"/>
          </w:tcPr>
          <w:p>
            <w:pPr>
              <w:spacing w:line="320" w:lineRule="exact"/>
              <w:rPr>
                <w:rFonts w:hint="eastAsia" w:ascii="宋体"/>
                <w:color w:val="000000"/>
                <w:sz w:val="24"/>
              </w:rPr>
            </w:pPr>
          </w:p>
        </w:tc>
        <w:tc>
          <w:tcPr>
            <w:tcW w:w="866" w:type="dxa"/>
            <w:noWrap w:val="0"/>
            <w:vAlign w:val="center"/>
          </w:tcPr>
          <w:p>
            <w:pPr>
              <w:spacing w:line="320" w:lineRule="exact"/>
              <w:rPr>
                <w:rFonts w:hint="eastAsia" w:ascii="宋体"/>
                <w:color w:val="000000"/>
                <w:sz w:val="24"/>
              </w:rPr>
            </w:pPr>
          </w:p>
        </w:tc>
        <w:tc>
          <w:tcPr>
            <w:tcW w:w="865" w:type="dxa"/>
            <w:noWrap w:val="0"/>
            <w:vAlign w:val="center"/>
          </w:tcPr>
          <w:p>
            <w:pPr>
              <w:spacing w:line="320" w:lineRule="exact"/>
              <w:rPr>
                <w:rFonts w:hint="eastAsia" w:ascii="宋体"/>
                <w:color w:val="000000"/>
                <w:sz w:val="24"/>
              </w:rPr>
            </w:pPr>
          </w:p>
        </w:tc>
        <w:tc>
          <w:tcPr>
            <w:tcW w:w="1027" w:type="dxa"/>
            <w:noWrap w:val="0"/>
            <w:vAlign w:val="center"/>
          </w:tcPr>
          <w:p>
            <w:pPr>
              <w:spacing w:line="320" w:lineRule="exact"/>
              <w:rPr>
                <w:rFonts w:hint="eastAsia" w:ascii="宋体"/>
                <w:color w:val="000000"/>
                <w:sz w:val="24"/>
              </w:rPr>
            </w:pPr>
          </w:p>
        </w:tc>
        <w:tc>
          <w:tcPr>
            <w:tcW w:w="1028" w:type="dxa"/>
            <w:gridSpan w:val="2"/>
            <w:noWrap w:val="0"/>
            <w:vAlign w:val="center"/>
          </w:tcPr>
          <w:p>
            <w:pPr>
              <w:spacing w:line="320" w:lineRule="exact"/>
              <w:rPr>
                <w:rFonts w:hint="eastAsia" w:ascii="宋体"/>
                <w:color w:val="000000"/>
                <w:sz w:val="24"/>
              </w:rPr>
            </w:pPr>
          </w:p>
        </w:tc>
        <w:tc>
          <w:tcPr>
            <w:tcW w:w="2303" w:type="dxa"/>
            <w:gridSpan w:val="2"/>
            <w:noWrap w:val="0"/>
            <w:vAlign w:val="center"/>
          </w:tcPr>
          <w:p>
            <w:pPr>
              <w:spacing w:line="320" w:lineRule="exact"/>
              <w:rPr>
                <w:rFonts w:hint="eastAsia" w:ascii="宋体"/>
                <w:color w:val="000000"/>
                <w:sz w:val="24"/>
              </w:rPr>
            </w:pPr>
          </w:p>
        </w:tc>
        <w:tc>
          <w:tcPr>
            <w:tcW w:w="1113" w:type="dxa"/>
            <w:noWrap w:val="0"/>
            <w:vAlign w:val="center"/>
          </w:tcPr>
          <w:p>
            <w:pPr>
              <w:spacing w:line="320" w:lineRule="exact"/>
              <w:rPr>
                <w:rFonts w:hint="eastAsia" w:ascii="宋体"/>
                <w:color w:val="000000"/>
                <w:sz w:val="24"/>
              </w:rPr>
            </w:pPr>
          </w:p>
        </w:tc>
        <w:tc>
          <w:tcPr>
            <w:tcW w:w="1855" w:type="dxa"/>
            <w:noWrap w:val="0"/>
            <w:vAlign w:val="center"/>
          </w:tcPr>
          <w:p>
            <w:pPr>
              <w:spacing w:line="320" w:lineRule="exact"/>
              <w:rPr>
                <w:rFonts w:hint="eastAsia" w:ascii="宋体"/>
                <w:color w:val="000000"/>
                <w:sz w:val="24"/>
              </w:rPr>
            </w:pPr>
          </w:p>
        </w:tc>
        <w:tc>
          <w:tcPr>
            <w:tcW w:w="905" w:type="dxa"/>
            <w:noWrap w:val="0"/>
            <w:vAlign w:val="center"/>
          </w:tcPr>
          <w:p>
            <w:pPr>
              <w:spacing w:line="320" w:lineRule="exact"/>
              <w:rPr>
                <w:rFonts w:hint="eastAsia" w:ascii="宋体"/>
                <w:color w:val="000000"/>
                <w:sz w:val="24"/>
              </w:rPr>
            </w:pPr>
          </w:p>
        </w:tc>
        <w:tc>
          <w:tcPr>
            <w:tcW w:w="926" w:type="dxa"/>
            <w:noWrap w:val="0"/>
            <w:vAlign w:val="center"/>
          </w:tcPr>
          <w:p>
            <w:pPr>
              <w:spacing w:line="320" w:lineRule="exact"/>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986" w:type="dxa"/>
            <w:gridSpan w:val="2"/>
            <w:noWrap w:val="0"/>
            <w:vAlign w:val="center"/>
          </w:tcPr>
          <w:p>
            <w:pPr>
              <w:spacing w:line="320" w:lineRule="exact"/>
              <w:jc w:val="center"/>
              <w:rPr>
                <w:rFonts w:hint="eastAsia" w:ascii="宋体"/>
                <w:color w:val="000000"/>
                <w:sz w:val="24"/>
              </w:rPr>
            </w:pPr>
            <w:r>
              <w:rPr>
                <w:rFonts w:hint="eastAsia" w:ascii="宋体"/>
                <w:color w:val="000000"/>
                <w:sz w:val="24"/>
              </w:rPr>
              <w:t>主管部门</w:t>
            </w:r>
          </w:p>
          <w:p>
            <w:pPr>
              <w:spacing w:line="320" w:lineRule="exact"/>
              <w:jc w:val="center"/>
              <w:rPr>
                <w:rFonts w:hint="eastAsia" w:ascii="宋体"/>
                <w:color w:val="000000"/>
                <w:sz w:val="24"/>
              </w:rPr>
            </w:pPr>
            <w:r>
              <w:rPr>
                <w:rFonts w:hint="eastAsia" w:ascii="宋体"/>
                <w:color w:val="000000"/>
                <w:sz w:val="24"/>
              </w:rPr>
              <w:t>意    见</w:t>
            </w:r>
          </w:p>
        </w:tc>
        <w:tc>
          <w:tcPr>
            <w:tcW w:w="4275" w:type="dxa"/>
            <w:gridSpan w:val="5"/>
            <w:noWrap w:val="0"/>
            <w:vAlign w:val="center"/>
          </w:tcPr>
          <w:p>
            <w:pPr>
              <w:spacing w:line="320" w:lineRule="exact"/>
              <w:rPr>
                <w:rFonts w:hint="eastAsia" w:ascii="宋体"/>
                <w:color w:val="000000"/>
                <w:sz w:val="24"/>
              </w:rPr>
            </w:pPr>
          </w:p>
        </w:tc>
        <w:tc>
          <w:tcPr>
            <w:tcW w:w="2188" w:type="dxa"/>
            <w:gridSpan w:val="2"/>
            <w:noWrap w:val="0"/>
            <w:vAlign w:val="center"/>
          </w:tcPr>
          <w:p>
            <w:pPr>
              <w:spacing w:line="320" w:lineRule="exact"/>
              <w:jc w:val="center"/>
              <w:rPr>
                <w:rFonts w:hint="eastAsia" w:ascii="宋体"/>
                <w:color w:val="000000"/>
                <w:sz w:val="24"/>
              </w:rPr>
            </w:pPr>
            <w:r>
              <w:rPr>
                <w:rFonts w:hint="eastAsia" w:ascii="宋体"/>
                <w:color w:val="000000"/>
                <w:sz w:val="24"/>
              </w:rPr>
              <w:t>事业单位</w:t>
            </w:r>
          </w:p>
          <w:p>
            <w:pPr>
              <w:spacing w:line="320" w:lineRule="exact"/>
              <w:jc w:val="center"/>
              <w:rPr>
                <w:rFonts w:hint="eastAsia" w:ascii="宋体"/>
                <w:color w:val="000000"/>
                <w:sz w:val="24"/>
              </w:rPr>
            </w:pPr>
            <w:r>
              <w:rPr>
                <w:rFonts w:hint="eastAsia" w:ascii="宋体"/>
                <w:color w:val="000000"/>
                <w:sz w:val="24"/>
              </w:rPr>
              <w:t>人事综合管理</w:t>
            </w:r>
          </w:p>
          <w:p>
            <w:pPr>
              <w:spacing w:line="320" w:lineRule="exact"/>
              <w:jc w:val="center"/>
              <w:rPr>
                <w:rFonts w:hint="eastAsia" w:ascii="宋体"/>
                <w:color w:val="000000"/>
                <w:sz w:val="24"/>
              </w:rPr>
            </w:pPr>
            <w:r>
              <w:rPr>
                <w:rFonts w:hint="eastAsia" w:ascii="宋体"/>
                <w:color w:val="000000"/>
                <w:sz w:val="24"/>
              </w:rPr>
              <w:t>部门意见</w:t>
            </w:r>
          </w:p>
        </w:tc>
        <w:tc>
          <w:tcPr>
            <w:tcW w:w="5362" w:type="dxa"/>
            <w:gridSpan w:val="5"/>
            <w:noWrap w:val="0"/>
            <w:vAlign w:val="center"/>
          </w:tcPr>
          <w:p>
            <w:pPr>
              <w:spacing w:line="320" w:lineRule="exact"/>
              <w:rPr>
                <w:rFonts w:hint="eastAsia" w:ascii="宋体"/>
                <w:color w:val="000000"/>
                <w:sz w:val="24"/>
              </w:rPr>
            </w:pPr>
          </w:p>
        </w:tc>
      </w:tr>
    </w:tbl>
    <w:p>
      <w:pPr>
        <w:spacing w:line="360" w:lineRule="exact"/>
        <w:ind w:left="22" w:firstLine="120" w:firstLineChars="50"/>
        <w:rPr>
          <w:rFonts w:hint="eastAsia" w:ascii="宋体" w:hAnsi="宋体" w:cs="宋体"/>
          <w:color w:val="000000"/>
          <w:sz w:val="24"/>
        </w:rPr>
      </w:pPr>
      <w:r>
        <w:rPr>
          <w:rFonts w:hint="eastAsia" w:ascii="黑体" w:eastAsia="黑体"/>
          <w:color w:val="000000"/>
          <w:sz w:val="24"/>
        </w:rPr>
        <w:t>注：</w:t>
      </w:r>
      <w:r>
        <w:rPr>
          <w:rFonts w:hint="eastAsia" w:ascii="宋体" w:hAnsi="宋体" w:cs="宋体"/>
          <w:color w:val="000000"/>
          <w:sz w:val="24"/>
        </w:rPr>
        <w:t>1.拟聘用人员确定后填写此表，作为办理聘用手续及兑现工资待遇的依据。</w:t>
      </w:r>
    </w:p>
    <w:p>
      <w:pPr>
        <w:spacing w:line="360" w:lineRule="exact"/>
        <w:ind w:left="22" w:firstLine="600" w:firstLineChars="250"/>
      </w:pPr>
      <w:r>
        <w:rPr>
          <w:rFonts w:hint="eastAsia" w:ascii="宋体" w:hAnsi="宋体" w:cs="宋体"/>
          <w:color w:val="000000"/>
          <w:sz w:val="24"/>
        </w:rPr>
        <w:t>2.本表须填报一式四份，招聘单位、主管部门、编制部门、事业单位人事综合管理部门各留存一份。</w:t>
      </w:r>
    </w:p>
    <w:p>
      <w:pP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br w:type="page"/>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sectPr>
          <w:pgSz w:w="16838" w:h="11906" w:orient="landscape"/>
          <w:pgMar w:top="1803" w:right="1440" w:bottom="1803" w:left="1440" w:header="851" w:footer="992" w:gutter="0"/>
          <w:cols w:space="0" w:num="1"/>
          <w:rtlGutter w:val="0"/>
          <w:docGrid w:type="lines" w:linePitch="319" w:charSpace="0"/>
        </w:sect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t>附件</w:t>
      </w:r>
      <w:r>
        <w:rPr>
          <w:rFonts w:hint="eastAsia" w:ascii="仿宋_GB2312" w:hAnsi="仿宋_GB2312"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8</w:t>
      </w:r>
    </w:p>
    <w:p>
      <w:pPr>
        <w:spacing w:line="600" w:lineRule="exact"/>
        <w:jc w:val="center"/>
        <w:textAlignment w:val="baseline"/>
        <w:rPr>
          <w:rFonts w:hint="eastAsia" w:ascii="宋体"/>
          <w:b/>
          <w:bCs/>
          <w:color w:val="000000"/>
          <w:w w:val="120"/>
          <w:sz w:val="36"/>
          <w:szCs w:val="36"/>
        </w:rPr>
      </w:pPr>
      <w:r>
        <w:rPr>
          <w:rFonts w:hint="eastAsia" w:ascii="宋体"/>
          <w:b/>
          <w:bCs/>
          <w:color w:val="000000"/>
          <w:w w:val="120"/>
          <w:sz w:val="36"/>
          <w:szCs w:val="36"/>
        </w:rPr>
        <w:t>张家界市事业单位聘用人员登记表</w:t>
      </w:r>
    </w:p>
    <w:tbl>
      <w:tblPr>
        <w:tblStyle w:val="6"/>
        <w:tblpPr w:leftFromText="180" w:rightFromText="180" w:vertAnchor="text" w:horzAnchor="page" w:tblpX="1846" w:tblpY="27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21"/>
        <w:gridCol w:w="351"/>
        <w:gridCol w:w="478"/>
        <w:gridCol w:w="150"/>
        <w:gridCol w:w="11"/>
        <w:gridCol w:w="596"/>
        <w:gridCol w:w="249"/>
        <w:gridCol w:w="474"/>
        <w:gridCol w:w="473"/>
        <w:gridCol w:w="514"/>
        <w:gridCol w:w="711"/>
        <w:gridCol w:w="77"/>
        <w:gridCol w:w="535"/>
        <w:gridCol w:w="99"/>
        <w:gridCol w:w="1145"/>
        <w:gridCol w:w="604"/>
        <w:gridCol w:w="14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2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姓  名</w:t>
            </w:r>
          </w:p>
        </w:tc>
        <w:tc>
          <w:tcPr>
            <w:tcW w:w="12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性别</w:t>
            </w:r>
          </w:p>
        </w:tc>
        <w:tc>
          <w:tcPr>
            <w:tcW w:w="1698"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民族</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2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出  生</w:t>
            </w:r>
          </w:p>
          <w:p>
            <w:pPr>
              <w:jc w:val="center"/>
              <w:rPr>
                <w:rFonts w:hint="eastAsia" w:ascii="宋体"/>
                <w:color w:val="000000"/>
                <w:sz w:val="24"/>
              </w:rPr>
            </w:pPr>
            <w:r>
              <w:rPr>
                <w:rFonts w:hint="eastAsia" w:ascii="宋体"/>
                <w:color w:val="000000"/>
                <w:sz w:val="24"/>
              </w:rPr>
              <w:t>年  月</w:t>
            </w:r>
          </w:p>
        </w:tc>
        <w:tc>
          <w:tcPr>
            <w:tcW w:w="12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政治面貌</w:t>
            </w:r>
          </w:p>
        </w:tc>
        <w:tc>
          <w:tcPr>
            <w:tcW w:w="1698"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籍贯</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户  籍</w:t>
            </w:r>
          </w:p>
          <w:p>
            <w:pPr>
              <w:jc w:val="center"/>
              <w:rPr>
                <w:rFonts w:hint="eastAsia" w:ascii="宋体"/>
                <w:color w:val="000000"/>
                <w:sz w:val="24"/>
              </w:rPr>
            </w:pPr>
            <w:r>
              <w:rPr>
                <w:rFonts w:hint="eastAsia" w:ascii="宋体"/>
                <w:color w:val="000000"/>
                <w:sz w:val="24"/>
              </w:rPr>
              <w:t>所在地</w:t>
            </w:r>
          </w:p>
        </w:tc>
        <w:tc>
          <w:tcPr>
            <w:tcW w:w="123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户口</w:t>
            </w:r>
          </w:p>
          <w:p>
            <w:pPr>
              <w:rPr>
                <w:rFonts w:hint="eastAsia" w:ascii="宋体"/>
                <w:color w:val="000000"/>
                <w:sz w:val="24"/>
              </w:rPr>
            </w:pPr>
            <w:r>
              <w:rPr>
                <w:rFonts w:hint="eastAsia" w:ascii="宋体"/>
                <w:color w:val="000000"/>
                <w:sz w:val="24"/>
              </w:rPr>
              <w:t>性质</w:t>
            </w:r>
          </w:p>
        </w:tc>
        <w:tc>
          <w:tcPr>
            <w:tcW w:w="1698"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非农户口□</w:t>
            </w:r>
          </w:p>
          <w:p>
            <w:pPr>
              <w:rPr>
                <w:rFonts w:hint="eastAsia" w:ascii="宋体"/>
                <w:color w:val="000000"/>
                <w:sz w:val="24"/>
              </w:rPr>
            </w:pPr>
            <w:r>
              <w:rPr>
                <w:rFonts w:hint="eastAsia" w:ascii="宋体"/>
                <w:color w:val="000000"/>
                <w:sz w:val="24"/>
              </w:rPr>
              <w:t>农业户口□</w:t>
            </w:r>
          </w:p>
        </w:tc>
        <w:tc>
          <w:tcPr>
            <w:tcW w:w="71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婚姻</w:t>
            </w:r>
          </w:p>
          <w:p>
            <w:pPr>
              <w:rPr>
                <w:rFonts w:hint="eastAsia" w:ascii="宋体"/>
                <w:color w:val="000000"/>
                <w:sz w:val="24"/>
              </w:rPr>
            </w:pPr>
            <w:r>
              <w:rPr>
                <w:rFonts w:hint="eastAsia" w:ascii="宋体"/>
                <w:color w:val="000000"/>
                <w:sz w:val="24"/>
              </w:rPr>
              <w:t>状况</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已婚□</w:t>
            </w:r>
          </w:p>
          <w:p>
            <w:pPr>
              <w:jc w:val="center"/>
              <w:rPr>
                <w:rFonts w:hint="eastAsia" w:ascii="宋体"/>
                <w:color w:val="000000"/>
                <w:sz w:val="24"/>
              </w:rPr>
            </w:pPr>
            <w:r>
              <w:rPr>
                <w:rFonts w:hint="eastAsia" w:ascii="宋体"/>
                <w:color w:val="000000"/>
                <w:sz w:val="24"/>
              </w:rPr>
              <w:t>未婚□</w:t>
            </w: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7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身份证号码</w:t>
            </w:r>
          </w:p>
        </w:tc>
        <w:tc>
          <w:tcPr>
            <w:tcW w:w="5638"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pacing w:val="-20"/>
                <w:sz w:val="30"/>
              </w:rPr>
            </w:pPr>
            <w:r>
              <w:rPr>
                <w:rFonts w:hint="eastAsia" w:ascii="宋体"/>
                <w:color w:val="000000"/>
                <w:spacing w:val="-20"/>
                <w:sz w:val="32"/>
              </w:rPr>
              <w:t>□□□□□□□□□□□□□□□□□□</w:t>
            </w: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学 历</w:t>
            </w:r>
          </w:p>
        </w:tc>
        <w:tc>
          <w:tcPr>
            <w:tcW w:w="950" w:type="dxa"/>
            <w:gridSpan w:val="3"/>
            <w:tcBorders>
              <w:top w:val="single" w:color="auto" w:sz="4" w:space="0"/>
              <w:left w:val="single" w:color="auto" w:sz="4" w:space="0"/>
              <w:right w:val="single" w:color="auto" w:sz="4" w:space="0"/>
            </w:tcBorders>
            <w:noWrap w:val="0"/>
            <w:vAlign w:val="center"/>
          </w:tcPr>
          <w:p>
            <w:pPr>
              <w:rPr>
                <w:rFonts w:hint="eastAsia" w:ascii="宋体"/>
                <w:color w:val="000000"/>
                <w:spacing w:val="-16"/>
                <w:sz w:val="24"/>
              </w:rPr>
            </w:pPr>
          </w:p>
        </w:tc>
        <w:tc>
          <w:tcPr>
            <w:tcW w:w="1006" w:type="dxa"/>
            <w:gridSpan w:val="4"/>
            <w:tcBorders>
              <w:top w:val="single" w:color="auto" w:sz="4" w:space="0"/>
              <w:left w:val="single" w:color="auto" w:sz="4" w:space="0"/>
              <w:right w:val="single" w:color="auto" w:sz="4" w:space="0"/>
            </w:tcBorders>
            <w:noWrap w:val="0"/>
            <w:vAlign w:val="center"/>
          </w:tcPr>
          <w:p>
            <w:pPr>
              <w:rPr>
                <w:rFonts w:hint="eastAsia" w:ascii="宋体"/>
                <w:color w:val="000000"/>
                <w:spacing w:val="-16"/>
                <w:sz w:val="24"/>
              </w:rPr>
            </w:pPr>
            <w:r>
              <w:rPr>
                <w:rFonts w:hint="eastAsia" w:ascii="宋体"/>
                <w:color w:val="000000"/>
                <w:spacing w:val="-16"/>
                <w:sz w:val="24"/>
              </w:rPr>
              <w:t>学 位</w:t>
            </w:r>
          </w:p>
        </w:tc>
        <w:tc>
          <w:tcPr>
            <w:tcW w:w="947" w:type="dxa"/>
            <w:gridSpan w:val="2"/>
            <w:tcBorders>
              <w:top w:val="single" w:color="auto" w:sz="4" w:space="0"/>
              <w:left w:val="single" w:color="auto" w:sz="4" w:space="0"/>
              <w:right w:val="single" w:color="auto" w:sz="4" w:space="0"/>
            </w:tcBorders>
            <w:noWrap w:val="0"/>
            <w:vAlign w:val="center"/>
          </w:tcPr>
          <w:p>
            <w:pPr>
              <w:rPr>
                <w:rFonts w:hint="eastAsia" w:ascii="宋体"/>
                <w:color w:val="000000"/>
                <w:spacing w:val="-16"/>
                <w:sz w:val="24"/>
              </w:rPr>
            </w:pPr>
          </w:p>
        </w:tc>
        <w:tc>
          <w:tcPr>
            <w:tcW w:w="1302" w:type="dxa"/>
            <w:gridSpan w:val="3"/>
            <w:tcBorders>
              <w:top w:val="single" w:color="auto" w:sz="4" w:space="0"/>
              <w:left w:val="single" w:color="auto" w:sz="4" w:space="0"/>
              <w:right w:val="single" w:color="auto" w:sz="4" w:space="0"/>
            </w:tcBorders>
            <w:noWrap w:val="0"/>
            <w:vAlign w:val="center"/>
          </w:tcPr>
          <w:p>
            <w:pPr>
              <w:ind w:firstLine="104" w:firstLineChars="50"/>
              <w:rPr>
                <w:rFonts w:hint="eastAsia" w:ascii="宋体"/>
                <w:color w:val="000000"/>
                <w:spacing w:val="-16"/>
                <w:sz w:val="24"/>
              </w:rPr>
            </w:pPr>
            <w:r>
              <w:rPr>
                <w:rFonts w:hint="eastAsia" w:ascii="宋体"/>
                <w:color w:val="000000"/>
                <w:spacing w:val="-16"/>
                <w:sz w:val="24"/>
              </w:rPr>
              <w:t>毕业院校、专业及时间</w:t>
            </w:r>
          </w:p>
        </w:tc>
        <w:tc>
          <w:tcPr>
            <w:tcW w:w="3825" w:type="dxa"/>
            <w:gridSpan w:val="5"/>
            <w:tcBorders>
              <w:top w:val="single" w:color="auto" w:sz="4" w:space="0"/>
              <w:left w:val="single" w:color="auto" w:sz="4" w:space="0"/>
              <w:right w:val="single" w:color="auto" w:sz="4" w:space="0"/>
            </w:tcBorders>
            <w:noWrap w:val="0"/>
            <w:vAlign w:val="center"/>
          </w:tcPr>
          <w:p>
            <w:pPr>
              <w:rPr>
                <w:rFonts w:hint="eastAsia" w:ascii="宋体"/>
                <w:color w:val="000000"/>
                <w:spacing w:val="-1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专业技术职务任职资格</w:t>
            </w:r>
          </w:p>
          <w:p>
            <w:pPr>
              <w:jc w:val="center"/>
              <w:rPr>
                <w:rFonts w:hint="eastAsia" w:ascii="宋体"/>
                <w:color w:val="000000"/>
                <w:sz w:val="24"/>
              </w:rPr>
            </w:pPr>
            <w:r>
              <w:rPr>
                <w:rFonts w:hint="eastAsia" w:ascii="宋体"/>
                <w:color w:val="000000"/>
                <w:sz w:val="24"/>
              </w:rPr>
              <w:t>（专业技术资格）</w:t>
            </w:r>
          </w:p>
        </w:tc>
        <w:tc>
          <w:tcPr>
            <w:tcW w:w="132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242"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执  业  资  格</w:t>
            </w:r>
          </w:p>
        </w:tc>
        <w:tc>
          <w:tcPr>
            <w:tcW w:w="132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32"/>
              </w:rPr>
            </w:pPr>
          </w:p>
        </w:tc>
        <w:tc>
          <w:tcPr>
            <w:tcW w:w="124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取得时间</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9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曾受过何种</w:t>
            </w:r>
          </w:p>
          <w:p>
            <w:pPr>
              <w:jc w:val="center"/>
              <w:rPr>
                <w:rFonts w:hint="eastAsia" w:ascii="宋体"/>
                <w:color w:val="000000"/>
                <w:sz w:val="24"/>
              </w:rPr>
            </w:pPr>
            <w:r>
              <w:rPr>
                <w:rFonts w:hint="eastAsia" w:ascii="宋体"/>
                <w:color w:val="000000"/>
                <w:sz w:val="24"/>
              </w:rPr>
              <w:t>奖励或处分</w:t>
            </w:r>
          </w:p>
        </w:tc>
        <w:tc>
          <w:tcPr>
            <w:tcW w:w="6930"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color w:val="000000"/>
                <w:sz w:val="24"/>
              </w:rPr>
            </w:pPr>
          </w:p>
          <w:p>
            <w:pPr>
              <w:jc w:val="cente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3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聘用单位</w:t>
            </w:r>
          </w:p>
        </w:tc>
        <w:tc>
          <w:tcPr>
            <w:tcW w:w="362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24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单位性质</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936"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聘用岗位</w:t>
            </w:r>
          </w:p>
          <w:p>
            <w:pPr>
              <w:jc w:val="center"/>
              <w:rPr>
                <w:rFonts w:hint="eastAsia" w:ascii="宋体"/>
                <w:color w:val="000000"/>
                <w:sz w:val="24"/>
              </w:rPr>
            </w:pPr>
            <w:r>
              <w:rPr>
                <w:rFonts w:hint="eastAsia" w:ascii="宋体"/>
                <w:color w:val="000000"/>
                <w:sz w:val="24"/>
              </w:rPr>
              <w:t>类    别</w:t>
            </w:r>
          </w:p>
        </w:tc>
        <w:tc>
          <w:tcPr>
            <w:tcW w:w="6919"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管理岗位□    专业技术岗位□    工勤技能岗位□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2" w:hRule="atLeast"/>
        </w:trPr>
        <w:tc>
          <w:tcPr>
            <w:tcW w:w="946"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宋体"/>
                <w:color w:val="000000"/>
                <w:sz w:val="24"/>
              </w:rPr>
            </w:pPr>
            <w:r>
              <w:rPr>
                <w:rFonts w:hint="eastAsia" w:ascii="宋体"/>
                <w:color w:val="000000"/>
                <w:sz w:val="24"/>
              </w:rPr>
              <w:t>简 历（从高中起）</w:t>
            </w:r>
          </w:p>
        </w:tc>
        <w:tc>
          <w:tcPr>
            <w:tcW w:w="7909" w:type="dxa"/>
            <w:gridSpan w:val="16"/>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bl>
    <w:p>
      <w:pPr>
        <w:rPr>
          <w:rFonts w:hint="eastAsia" w:ascii="宋体"/>
          <w:color w:val="000000"/>
          <w:sz w:val="11"/>
          <w:szCs w:val="11"/>
        </w:rPr>
      </w:pPr>
    </w:p>
    <w:tbl>
      <w:tblPr>
        <w:tblStyle w:val="6"/>
        <w:tblpPr w:leftFromText="180" w:rightFromText="180" w:vertAnchor="text" w:horzAnchor="margin" w:tblpXSpec="right" w:tblpY="3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10"/>
        <w:gridCol w:w="1051"/>
        <w:gridCol w:w="103"/>
        <w:gridCol w:w="955"/>
        <w:gridCol w:w="717"/>
        <w:gridCol w:w="710"/>
        <w:gridCol w:w="886"/>
        <w:gridCol w:w="26"/>
        <w:gridCol w:w="1485"/>
        <w:gridCol w:w="20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宋体"/>
                <w:color w:val="000000"/>
                <w:sz w:val="24"/>
              </w:rPr>
            </w:pPr>
            <w:r>
              <w:rPr>
                <w:rFonts w:hint="eastAsia" w:ascii="宋体"/>
                <w:color w:val="000000"/>
                <w:sz w:val="24"/>
              </w:rPr>
              <w:t>家庭成员及主要社会关系</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称  谓</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姓  名</w:t>
            </w: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年龄</w:t>
            </w: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政治面貌</w:t>
            </w: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工 作 单 位 及 职 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44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考试成绩</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笔试成绩</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面试成绩</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实操成绩</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宋体"/>
                <w:color w:val="000000"/>
                <w:sz w:val="24"/>
              </w:rPr>
            </w:pPr>
            <w:r>
              <w:rPr>
                <w:rFonts w:hint="eastAsia" w:ascii="宋体"/>
                <w:color w:val="000000"/>
                <w:sz w:val="24"/>
              </w:rPr>
              <w:t>综合成绩（或</w:t>
            </w:r>
          </w:p>
          <w:p>
            <w:pPr>
              <w:ind w:firstLine="240" w:firstLineChars="100"/>
              <w:rPr>
                <w:rFonts w:hint="eastAsia" w:ascii="宋体"/>
                <w:color w:val="000000"/>
                <w:sz w:val="24"/>
              </w:rPr>
            </w:pPr>
            <w:r>
              <w:rPr>
                <w:rFonts w:hint="eastAsia" w:ascii="宋体"/>
                <w:color w:val="000000"/>
                <w:sz w:val="24"/>
              </w:rPr>
              <w:t>直接考核结论）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p>
            <w:pPr>
              <w:rPr>
                <w:rFonts w:hint="eastAsia" w:ascii="宋体"/>
                <w:color w:val="000000"/>
                <w:sz w:val="24"/>
              </w:rPr>
            </w:pP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87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体检结果</w:t>
            </w:r>
          </w:p>
        </w:tc>
        <w:tc>
          <w:tcPr>
            <w:tcW w:w="248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c>
          <w:tcPr>
            <w:tcW w:w="23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考察结果</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2" w:hRule="atLeast"/>
        </w:trPr>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r>
              <w:rPr>
                <w:rFonts w:hint="eastAsia" w:ascii="宋体"/>
                <w:color w:val="000000"/>
                <w:sz w:val="24"/>
              </w:rPr>
              <w:t>聘用单位意 见</w:t>
            </w:r>
          </w:p>
        </w:tc>
        <w:tc>
          <w:tcPr>
            <w:tcW w:w="3536"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r>
              <w:rPr>
                <w:rFonts w:hint="eastAsia" w:ascii="宋体"/>
                <w:color w:val="000000"/>
                <w:sz w:val="24"/>
              </w:rPr>
              <w:t xml:space="preserve">         年    月    日</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主 管部 门意 见</w:t>
            </w:r>
          </w:p>
        </w:tc>
        <w:tc>
          <w:tcPr>
            <w:tcW w:w="355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ind w:left="752"/>
              <w:rPr>
                <w:rFonts w:hint="eastAsia" w:ascii="宋体"/>
                <w:color w:val="000000"/>
                <w:sz w:val="24"/>
              </w:rPr>
            </w:pPr>
            <w:r>
              <w:rPr>
                <w:rFonts w:hint="eastAsia" w:asci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事业单位</w:t>
            </w:r>
          </w:p>
          <w:p>
            <w:pPr>
              <w:jc w:val="center"/>
              <w:rPr>
                <w:rFonts w:hint="eastAsia" w:ascii="宋体"/>
                <w:color w:val="000000"/>
                <w:sz w:val="24"/>
              </w:rPr>
            </w:pPr>
            <w:r>
              <w:rPr>
                <w:rFonts w:hint="eastAsia" w:ascii="宋体"/>
                <w:color w:val="000000"/>
                <w:sz w:val="24"/>
              </w:rPr>
              <w:t>人事综合管理</w:t>
            </w:r>
          </w:p>
          <w:p>
            <w:pPr>
              <w:jc w:val="center"/>
              <w:rPr>
                <w:rFonts w:hint="eastAsia" w:ascii="宋体"/>
                <w:color w:val="000000"/>
                <w:sz w:val="24"/>
              </w:rPr>
            </w:pPr>
            <w:r>
              <w:rPr>
                <w:rFonts w:hint="eastAsia" w:ascii="宋体"/>
                <w:color w:val="000000"/>
                <w:sz w:val="24"/>
              </w:rPr>
              <w:t>部门意见</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p>
          <w:p>
            <w:pPr>
              <w:rPr>
                <w:rFonts w:hint="eastAsia" w:ascii="宋体"/>
                <w:color w:val="000000"/>
                <w:sz w:val="24"/>
              </w:rPr>
            </w:pPr>
            <w:r>
              <w:rPr>
                <w:rFonts w:hint="eastAsia" w:asci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000000"/>
                <w:sz w:val="24"/>
              </w:rPr>
            </w:pPr>
            <w:r>
              <w:rPr>
                <w:rFonts w:hint="eastAsia" w:ascii="宋体"/>
                <w:color w:val="000000"/>
                <w:sz w:val="24"/>
              </w:rPr>
              <w:t>备   注</w:t>
            </w:r>
          </w:p>
        </w:tc>
        <w:tc>
          <w:tcPr>
            <w:tcW w:w="6824"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 w:val="24"/>
              </w:rPr>
            </w:pPr>
          </w:p>
          <w:p>
            <w:pPr>
              <w:rPr>
                <w:rFonts w:hint="eastAsia" w:ascii="宋体"/>
                <w:color w:val="000000"/>
                <w:sz w:val="24"/>
              </w:rPr>
            </w:pPr>
          </w:p>
        </w:tc>
      </w:tr>
    </w:tbl>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_GB2312" w:hAnsi="仿宋_GB2312" w:eastAsia="仿宋_GB2312" w:cs="仿宋_GB2312"/>
          <w:b w:val="0"/>
          <w:bCs w:val="0"/>
          <w:i w:val="0"/>
          <w:iCs w:val="0"/>
          <w:caps w:val="0"/>
          <w:color w:val="000000" w:themeColor="text1"/>
          <w:spacing w:val="0"/>
          <w:sz w:val="32"/>
          <w:szCs w:val="32"/>
          <w:u w:val="none"/>
          <w:lang w:eastAsia="zh-CN"/>
          <w14:textFill>
            <w14:solidFill>
              <w14:schemeClr w14:val="tx1"/>
            </w14:solidFill>
          </w14:textFill>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169EF"/>
    <w:rsid w:val="05370CE7"/>
    <w:rsid w:val="09C3104E"/>
    <w:rsid w:val="0A437665"/>
    <w:rsid w:val="0BD92D60"/>
    <w:rsid w:val="146B7CBB"/>
    <w:rsid w:val="1617367A"/>
    <w:rsid w:val="176023DA"/>
    <w:rsid w:val="18E7514D"/>
    <w:rsid w:val="1BA94D91"/>
    <w:rsid w:val="2CCA2E9C"/>
    <w:rsid w:val="32381A32"/>
    <w:rsid w:val="3A88023D"/>
    <w:rsid w:val="421169EF"/>
    <w:rsid w:val="42C04119"/>
    <w:rsid w:val="48D536F9"/>
    <w:rsid w:val="4AD67D9F"/>
    <w:rsid w:val="4B7F40F8"/>
    <w:rsid w:val="4E3562D6"/>
    <w:rsid w:val="4FB369D9"/>
    <w:rsid w:val="50F23196"/>
    <w:rsid w:val="5299672E"/>
    <w:rsid w:val="53825EEB"/>
    <w:rsid w:val="568237E8"/>
    <w:rsid w:val="5CA9596A"/>
    <w:rsid w:val="5F681544"/>
    <w:rsid w:val="61A6472C"/>
    <w:rsid w:val="61B32DE4"/>
    <w:rsid w:val="69103FF4"/>
    <w:rsid w:val="6F3D3109"/>
    <w:rsid w:val="7A5B2A34"/>
    <w:rsid w:val="7B883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80" w:lineRule="exact"/>
      <w:ind w:left="386" w:leftChars="1" w:hanging="385" w:hangingChars="385"/>
    </w:pPr>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black"/>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01"/>
    <w:basedOn w:val="7"/>
    <w:uiPriority w:val="0"/>
    <w:rPr>
      <w:rFonts w:hint="default" w:ascii="创艺简标宋" w:hAnsi="创艺简标宋" w:eastAsia="创艺简标宋" w:cs="创艺简标宋"/>
      <w:b/>
      <w:bCs/>
      <w:color w:val="000000"/>
      <w:sz w:val="40"/>
      <w:szCs w:val="40"/>
      <w:u w:val="none"/>
    </w:rPr>
  </w:style>
  <w:style w:type="character" w:customStyle="1" w:styleId="12">
    <w:name w:val="font121"/>
    <w:basedOn w:val="7"/>
    <w:uiPriority w:val="0"/>
    <w:rPr>
      <w:rFonts w:hint="default" w:ascii="Times New Roman" w:hAnsi="Times New Roman" w:cs="Times New Roman"/>
      <w:b/>
      <w:bCs/>
      <w:color w:val="000000"/>
      <w:sz w:val="40"/>
      <w:szCs w:val="40"/>
      <w:u w:val="none"/>
    </w:rPr>
  </w:style>
  <w:style w:type="character" w:customStyle="1" w:styleId="13">
    <w:name w:val="font181"/>
    <w:basedOn w:val="7"/>
    <w:uiPriority w:val="0"/>
    <w:rPr>
      <w:rFonts w:hint="eastAsia" w:ascii="宋体" w:hAnsi="宋体" w:eastAsia="宋体" w:cs="宋体"/>
      <w:b/>
      <w:bCs/>
      <w:color w:val="000000"/>
      <w:sz w:val="40"/>
      <w:szCs w:val="40"/>
      <w:u w:val="none"/>
    </w:rPr>
  </w:style>
  <w:style w:type="character" w:customStyle="1" w:styleId="14">
    <w:name w:val="font81"/>
    <w:basedOn w:val="7"/>
    <w:uiPriority w:val="0"/>
    <w:rPr>
      <w:rFonts w:hint="eastAsia" w:ascii="宋体" w:hAnsi="宋体" w:eastAsia="宋体" w:cs="宋体"/>
      <w:color w:val="000000"/>
      <w:sz w:val="18"/>
      <w:szCs w:val="18"/>
      <w:u w:val="none"/>
    </w:rPr>
  </w:style>
  <w:style w:type="character" w:customStyle="1" w:styleId="15">
    <w:name w:val="font31"/>
    <w:basedOn w:val="7"/>
    <w:uiPriority w:val="0"/>
    <w:rPr>
      <w:rFonts w:hint="default" w:ascii="Times New Roman" w:hAnsi="Times New Roman" w:cs="Times New Roman"/>
      <w:color w:val="000000"/>
      <w:sz w:val="18"/>
      <w:szCs w:val="18"/>
      <w:u w:val="none"/>
    </w:rPr>
  </w:style>
  <w:style w:type="character" w:customStyle="1" w:styleId="16">
    <w:name w:val="font21"/>
    <w:basedOn w:val="7"/>
    <w:uiPriority w:val="0"/>
    <w:rPr>
      <w:rFonts w:hint="eastAsia" w:ascii="宋体" w:hAnsi="宋体" w:eastAsia="宋体" w:cs="宋体"/>
      <w:color w:val="000000"/>
      <w:sz w:val="18"/>
      <w:szCs w:val="18"/>
      <w:u w:val="none"/>
    </w:rPr>
  </w:style>
  <w:style w:type="character" w:customStyle="1" w:styleId="17">
    <w:name w:val="font112"/>
    <w:basedOn w:val="7"/>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2021-05-31T00:55:00Z</dcterms:created>
  <dc:creator>小雨加雪</dc:creator>
  <cp:lastModifiedBy>小雨加雪</cp:lastModifiedBy>
  <cp:lastPrinted>2021-07-06T02:19:00Z</cp:lastPrinted>
  <dcterms:modified xsi:type="dcterms:W3CDTF">2021-07-06T07:23:05Z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B7287A7AABB445B4A564E7318C09B59D</vt:lpwstr>
  </property>
</Properties>
</file>