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23" w:lineRule="atLeast"/>
        <w:ind w:left="0" w:right="0" w:firstLine="0"/>
        <w:jc w:val="center"/>
        <w:rPr>
          <w:rFonts w:ascii="微软雅黑" w:hAnsi="微软雅黑" w:eastAsia="微软雅黑" w:cs="微软雅黑"/>
          <w:b/>
          <w:i w:val="0"/>
          <w:caps w:val="0"/>
          <w:color w:val="5F5F5F"/>
          <w:spacing w:val="0"/>
          <w:sz w:val="39"/>
          <w:szCs w:val="39"/>
        </w:rPr>
      </w:pPr>
      <w:r>
        <w:rPr>
          <w:rFonts w:hint="eastAsia" w:ascii="微软雅黑" w:hAnsi="微软雅黑" w:eastAsia="微软雅黑" w:cs="微软雅黑"/>
          <w:b/>
          <w:i w:val="0"/>
          <w:caps w:val="0"/>
          <w:color w:val="5F5F5F"/>
          <w:spacing w:val="0"/>
          <w:sz w:val="39"/>
          <w:szCs w:val="39"/>
          <w:bdr w:val="none" w:color="auto" w:sz="0" w:space="0"/>
          <w:shd w:val="clear" w:fill="FFFFFF"/>
        </w:rPr>
        <w:t>2021年蒙阴县教育和体育局蒙阴县妇女联合会部分事业单位公开招聘教师简章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right="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0069C5"/>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0069C5"/>
          <w:spacing w:val="0"/>
          <w:kern w:val="0"/>
          <w:sz w:val="18"/>
          <w:szCs w:val="18"/>
          <w:u w:val="none"/>
          <w:bdr w:val="none" w:color="auto" w:sz="0" w:space="0"/>
          <w:shd w:val="clear" w:fill="FFFFFF"/>
          <w:lang w:val="en-US" w:eastAsia="zh-CN" w:bidi="ar"/>
        </w:rPr>
        <w:instrText xml:space="preserve"> HYPERLINK "http://www.mengyin.gov.cn/info/1051/108693.htm" \o "分享到微信" </w:instrText>
      </w:r>
      <w:r>
        <w:rPr>
          <w:rFonts w:hint="eastAsia" w:ascii="微软雅黑" w:hAnsi="微软雅黑" w:eastAsia="微软雅黑" w:cs="微软雅黑"/>
          <w:i w:val="0"/>
          <w:caps w:val="0"/>
          <w:color w:val="0069C5"/>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0069C5"/>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0069C5"/>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0069C5"/>
          <w:spacing w:val="0"/>
          <w:kern w:val="0"/>
          <w:sz w:val="18"/>
          <w:szCs w:val="18"/>
          <w:u w:val="none"/>
          <w:bdr w:val="none" w:color="auto" w:sz="0" w:space="0"/>
          <w:shd w:val="clear" w:fill="FFFFFF"/>
          <w:lang w:val="en-US" w:eastAsia="zh-CN" w:bidi="ar"/>
        </w:rPr>
        <w:instrText xml:space="preserve"> HYPERLINK "http://www.mengyin.gov.cn/info/1051/108693.htm" \o "分享到新浪微博" </w:instrText>
      </w:r>
      <w:r>
        <w:rPr>
          <w:rFonts w:hint="eastAsia" w:ascii="微软雅黑" w:hAnsi="微软雅黑" w:eastAsia="微软雅黑" w:cs="微软雅黑"/>
          <w:i w:val="0"/>
          <w:caps w:val="0"/>
          <w:color w:val="0069C5"/>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0069C5"/>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0069C5"/>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0069C5"/>
          <w:spacing w:val="0"/>
          <w:kern w:val="0"/>
          <w:sz w:val="18"/>
          <w:szCs w:val="18"/>
          <w:u w:val="none"/>
          <w:bdr w:val="none" w:color="auto" w:sz="0" w:space="0"/>
          <w:shd w:val="clear" w:fill="FFFFFF"/>
          <w:lang w:val="en-US" w:eastAsia="zh-CN" w:bidi="ar"/>
        </w:rPr>
        <w:instrText xml:space="preserve"> HYPERLINK "http://www.mengyin.gov.cn/info/1051/108693.htm" \o "分享到QQ空间" </w:instrText>
      </w:r>
      <w:r>
        <w:rPr>
          <w:rFonts w:hint="eastAsia" w:ascii="微软雅黑" w:hAnsi="微软雅黑" w:eastAsia="微软雅黑" w:cs="微软雅黑"/>
          <w:i w:val="0"/>
          <w:caps w:val="0"/>
          <w:color w:val="0069C5"/>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0069C5"/>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0069C5"/>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0069C5"/>
          <w:spacing w:val="0"/>
          <w:kern w:val="0"/>
          <w:sz w:val="18"/>
          <w:szCs w:val="18"/>
          <w:u w:val="none"/>
          <w:bdr w:val="none" w:color="auto" w:sz="0" w:space="0"/>
          <w:shd w:val="clear" w:fill="FFFFFF"/>
          <w:lang w:val="en-US" w:eastAsia="zh-CN" w:bidi="ar"/>
        </w:rPr>
        <w:instrText xml:space="preserve"> HYPERLINK "http://www.mengyin.gov.cn/info/1051/108693.htm" \o "分享到豆瓣网" </w:instrText>
      </w:r>
      <w:r>
        <w:rPr>
          <w:rFonts w:hint="eastAsia" w:ascii="微软雅黑" w:hAnsi="微软雅黑" w:eastAsia="微软雅黑" w:cs="微软雅黑"/>
          <w:i w:val="0"/>
          <w:caps w:val="0"/>
          <w:color w:val="0069C5"/>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0069C5"/>
          <w:spacing w:val="0"/>
          <w:kern w:val="0"/>
          <w:sz w:val="18"/>
          <w:szCs w:val="18"/>
          <w:u w:val="none"/>
          <w:bdr w:val="none" w:color="auto" w:sz="0" w:space="0"/>
          <w:shd w:val="clear" w:fill="FFFFFF"/>
          <w:lang w:val="en-US" w:eastAsia="zh-CN" w:bidi="ar"/>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根据事业单位公开招聘工作有关规定，经研究确定，2021年蒙阴县教育和体育局部分事业单位公开招聘教师219名（含幼儿园控制总量备案管理97名，中等职业教育学校控制总量备案管理10名）;蒙阴县妇女联合会部分事业单位公开招聘教师3名（幼儿园控制总量备案管理）。现将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一、招聘的范围和条件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（一）具有中华人民共和国国籍，遵</w:t>
      </w:r>
      <w:bookmarkStart w:id="0" w:name="_GoBack"/>
      <w:bookmarkEnd w:id="0"/>
      <w:r>
        <w:rPr>
          <w:rFonts w:hint="eastAsia" w:ascii="微软雅黑" w:hAnsi="微软雅黑" w:eastAsia="微软雅黑" w:cs="微软雅黑"/>
          <w:i w:val="0"/>
          <w:caps w:val="0"/>
          <w:color w:val="5F5F5F"/>
          <w:spacing w:val="0"/>
          <w:sz w:val="21"/>
          <w:szCs w:val="21"/>
          <w:bdr w:val="none" w:color="auto" w:sz="0" w:space="0"/>
          <w:shd w:val="clear" w:fill="FFFFFF"/>
        </w:rPr>
        <w:t>守宪法和法律。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（二）具有良好的品行和职业道德。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（三）具备岗位所需的专业或技能条件、身体条件和其他条件。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（四）大学本科及以下学历人员应聘的应在35周岁（1985年7月15日以后出生）以下，硕士研究生及以上学历人员应聘的应在40周岁（1980年7月15日以后出生）以下。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（五）海外留学归国人员应聘须经教育部认定具备同等学历、学位。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（六）取得高级工、预备技师职业资格的高级技校或技师学院全日制毕业生，可分别按照全日制高职（大专）、本科毕业生应聘符合条件的岗位。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七）应届毕业生应聘的，须在2021年7月31日前取得学历、学位及相关证书,“应届毕业生”是指国内普通高等学校或承担研究生教育任务的科学研究机构中，由国家统一招生且就读期间个人档案保管在就读院校（或科研机构），并于2021年毕业的学生;其他人员应聘的须在2021年7月15日前取得国家承认的学历、学位、岗位要求的教师资格证及其他相关证书(已取得《教师资格考试合格证明》和二级乙等及以上普通话水平测试等级证书且符合教师资格认定条件的应聘人员，其教师资格证取得时间可放宽至面试资格审查之前)。“大学生志愿服务西部计划”志愿者，在期满取得合格证1年内的，应聘时可以按应届毕业生报名；高校毕业生“三支一扶”计划等服务基层项目人员，服务期满应聘的，按非应届毕业生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（八）属在职人员应聘的，应出具有用人管理权限的部门或单位同意应聘的证明。定向、委培毕业生应聘，须征得定向、委培单位同意。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（九）香港和澳门居民中的中国公民可应聘符合条件的岗位。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十）设置专项计划面向残疾人定向招聘。应聘人员须持有效期内的第二代《中华人民共和国残疾人证》（包括社保卡搭载的残疾人证，2021年7月15日前核发），具有蒙阴县行政区划内常住户口，生活能够自理，无全身性、进行性、遗传性疾病，并符合招聘岗位的要求，能正常履行岗位职责，独立开展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十一）以下人员不得应聘：现役军人，蒙阴县机关事业单位在编人员(含实行人员控制总量备案管理的人员)，在读的非应届毕业生，未满最低服务期限的公务员（含参照公务员法管理的人员），因犯罪受过刑事处罚的人员，被开除党籍的人员，被开除公职的人员，受党纪政务处分在处分期或影响期未满的，有恶意失信行为被法院纳入失信人员名单尚未撤销的，以及法律法规规定不得聘用的其他情形人员。在读全日制普通高校非应届毕业生不能用已取得的学历学位作为条件应聘。应聘人员不得应聘有《事业单位人事管理回避规定》（人社部规〔2019〕1号）规定情形的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十二）国家统一招收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以应聘限应届生报考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二、招聘岗位和计划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招聘采用先笔试后面试的方式进行，招聘岗位和计划及具体要求详见附件。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报名结束后，对最终确定的应聘人数达不到计划招聘人数3倍的岗位，计划招聘1人的，取消招聘计划；计划招聘2人及以上的，按1：3的比例相应核减招聘计划。应聘取消招聘计划岗位的人员，经本人同意，可在规定时间内改报其他符合条件的岗位。招聘计划一经确定并向社会公布，未经市事业单位公开招聘主管机关批准，不得变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急需紧缺岗位、乡镇（街道）普通教师类岗位最终确定的报名人数达不到计划招聘人数3倍的招聘岗位，达到或超过计划招聘人数的，经市事业单位公开招聘主管机关研究同意，可不再取消或核减招聘计划。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三、报名和资格审查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报名和资格审查工作，按以下程序进行：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（一）网上报名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报名采取同一时间网上报名、网上缴费的方式进行。全市范围内，每人限报一个岗位，考生报名信息一经审核通过，不能改报其他岗位，请慎重选择。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1.网上报名时间：7月15日9:00-7月18日16：00，与全市各县区中小学教师公开招聘报名同时进行。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2.网上初审及报名查询时间：7月15日9:00—7月19日 16:00。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应聘人员应认真阅读招聘简章，登录中国蒙阴政府门户网站（http://www.mengyin.gov.cn/），如实填写、提交相关个人应聘信息资料，须在报名时上传照片（一寸近期正面免冠照片，JPG格式，文件大小不超过20K）。应聘人员有恶意注册报名信息，扰乱报名秩序等行为的，查实后取消其本次应聘资格。报名人员在应聘期间的表现，将作为公开招聘考察的重要内容之一。县教育和体育局、县妇女联合会负责初审和解释招聘岗位的专业要求，并安排专人接听咨询电话。咨询电话见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应聘人员在网上提交报名信息后，要及时登录报名网站，查询报名资格初审结果。初审不合格的人员，在报名时间内可以改报其他符合条件的岗位，报名截止后在查询时间内仅可以改报本县（区）其他符合条件的岗位（详见考生操作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3.网上缴费：通过资格初审的人员，要在7月15日11:00—7月20日16:00期间，登录报名网站进行网上缴费，逾期不办理网上缴费手续的，视为放弃。缴费成功后，要登录报名网站打印《2021年临沂市部分事业单位公开招聘教师报名登记表》《应聘部分事业单位教师诚信承诺书》。7月29日—8月1日登录报名网站打印准考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根据物价部门核定的标准，报名人员应缴纳笔试考务费每人40元。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拟享受减免考务费用的农村特困大学生和城市低保人员，不实行网上缴费，应聘人员资格初审通过后，可在缴费时间内通过电子邮件提供二代身份证和有关证明材料扫描件办理减免手续（邮箱：myjyrsk@126.com，发送邮件后请拨打0539－4274834确认）。其中，享受国家最低生活保障金的城镇家庭应聘人员，提交家庭所在地县（市、区）民政部门出具的享受最低生活保障证明和低保证；农村绝对贫困家庭的应聘人员，提交家庭所在地的县（市、区）扶贫办（部门）出具的特困证明和特困家庭基本情况档案卡，或者出具由省人力资源和社会保障厅、省教育厅核发的《山东省特困家庭高校毕业生就业服务卡》等。超过缴费时间的不再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（二）资格审查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对应聘人员的资格审查工作，贯穿招聘工作的全过程。对不符合应聘条件的，一经发现并查实，取消其应聘资格。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进入面试审查范围的人员须提交本人相关证明材料、《2021年临沂市部分事业单位公开招聘教师报名登记表》《应聘部分事业单位教师诚信承诺书》《笔试准考证》、二代身份证原件和复印件(复印件使用A4型纸复印清晰)及一寸正面免冠照片2张（与网上报名上传照片同底版）。相关证明材料主要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2021年应届毕业生提交：①国家承认的学历证书、学位证书；②学校核发的就业推荐表（含学校盖章的学习成绩单）；③定向、委培毕业生需提交定向、委培单位同意应聘的证明；④岗位要求提供的其他相关证书和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其他应聘人员提交：①国家承认的学历证书、学位证书；②在职人员提交有人事管理权限的单位（部门）盖章的《所在单位同意报考证明信》；③岗位要求提供的其他相关证书和材料。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已获得教师资格证书的报考人员需提交教师资格证书；已通过教师资格面试（笔试、面试成绩均为合格，且成绩在有效期内）且暂未完成教师资格认定的人员，需提交从“中小学教师资格考试网”合格证查询系统打印的《教师资格考试合格证明》；已获得二级乙等及以上普通话水平测试等级证书的人员需提交普通话等级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海外留学归国人员须同时提交国务院学位委员会和教育部授权教育部留学服务中心出具的学历、学位认证手续。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应聘残疾人定向招聘岗位的须同时提交户口簿和《中华人民共和国残疾人证》（包括社保卡搭载的残疾人证，2021年7月15日前核发）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香港和澳门居民中的中国公民应聘的，还需提供《港澳居民来往内地通行证》。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上述证件及证明材料均须提供原件及复印件。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取得面试审查资格的应聘人员，在规定时间内未向招聘单位提交有关材料的，视为弃权。经审查不具备应聘条件或提供材料主要信息不实的人员，取消其面试资格。因弃权或取消资格造成的岗位空缺，在笔试合格分数线（含）以上，按笔试成绩从高分到低分依次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根据物价部门核定的标准，进入面试范围人员应缴纳面试考务费每人70元。经审核，享受减免笔试考务费的应聘人员，不再缴纳面试考务费。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面试资格审查时间和地点另行通知。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四、考试内容和方法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考试分为笔试和面试。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（一）笔试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1.笔试内容：中职护理笔试内容为教育基础知识和公共基础知识两部分，分别占整个试题分数的40％和60％；其他学科笔试内容为教育基础知识和岗位要求的专业知识两部分，分别占整个试题分数的40％和60％。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教育基础知识主要包括教育学、心理学、教学论、教材教法、教育法律法规和教师职业道德等，公共基础知识主要包括法律法规、政治经济理论、时政方针、科技知识、省情省况等基础性知识等，岗位要求的专业知识部分按专业类别分类命题。各类岗位均考一科，笔试采用百分制计算应聘人员的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2.笔试时间：2021年8月1日上午9:00-11:30，与全市各县区中小学教师公开招聘笔试同时进行。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笔试地点见《准考证》。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笔试成绩公布后，根据招聘岗位和考试情况确定笔试合格分数线。面试人员从达到笔试合格分数线的应聘人员中，根据招聘岗位计划由高分到低分依次确定。面试人数按1:3的比例确定。进入面试范围人员最后一名成绩并列的，一同进入面试范围。进入面试范围人员达不到规定面试人数比例的，在笔试合格分数线（含）以上，按实有人数确定。进入面试范围人员出现空缺的岗位，取消招聘计划。面试人员名单按照规定程序向社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（二）面试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面试采取试讲的方式进行。面试具体办法及时间、地点在中国蒙阴政府门户网站（http://www.mengyin.gov.cn/）另行公告。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应聘人员考试总成绩按照笔试成绩占40%、面试成绩占60%的比例采用百分制计算。笔试成绩、面试成绩、考试总成绩均计算到小数点后两位数，尾数四舍五入。根据考试总成绩排名，分用人单位和岗位，按1:1的比例依次等额确定考察体检人选。如用人单位同一个招聘岗位出现应聘人员考试总成绩相同，则按笔试成绩由高分到低分依次确定考察体检人选。笔试、面试成绩都相同的，通过加试的办法确定考察体检人选。拟确定为考察体检人选的面试成绩不得低于60分。面试结束以后，对因放弃应聘资格或被取消应聘资格造成岗位空缺的不再递补。笔试成绩、面试成绩和考试总成绩按规定程序向社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五、考察和体检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考察体检人选确定后，招聘单位根据有关规定进行考察、体检。因放弃考察体检资格或考察、体检不合格等情况造成岗位空缺的不再递补。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1.考察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招聘单位组成考察组，对考察体检人选进行考察，根据招聘岗位的要求，采取多种形式，全面了解被考察对象的政治思想、道德品质、能力素质、学习和工作表现、遵纪守法、廉洁自律以及是否需要回避等方面的情况，并依据相关规定对考察对象个人档案进行审查，对考察对象是否符合规定的应聘资格条件，以及提供的应聘信息和相关材料是否真实、准确等进行复审，并形成书面考察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2.体检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体检参照公务员录用体检通用标准等有关规定执行，体检应在县级以上综合性医院进行。对按规定需要复检的，不得在原体检医院进行，复检只能进行1次，结果以复检结论为准。应聘者在体检过程中有意隐瞒影响聘用的疾病或者病史的，有串通体检工作人员作弊或者请他人顶替体检以及交换、替换化验样本等作弊行为的，给予其不予聘用的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体检时间和地点另行通知。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六、公示和聘用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招聘单位根据考试、考察、体检结果，按有关程序确定拟聘用人员，经公示7个工作日无异议的，由聘用单位或其主管部门提出聘用意见，并填写《事业单位聘用人员登记表》和《事业单位聘用人员情况汇总表》，报县事业单位公开招聘工作主管机关备案（其中，应聘合并招聘岗位的，按考试总成绩由高分到低分依次选择工作岗位。总成绩相同的，按笔试成绩由高分到低分顺序选岗，总成绩和笔试成绩都相同的，抽签决定选岗先后次序）。因放弃选岗产生的岗位空缺，不再递补。聘用单位一旦确定，不得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符合聘用条件的，由县事业单位公开招聘工作主管机关发放《事业单位招聘人员备案通知书》。聘用人员备案后，聘用单位法定代表人或其委托人与受聘人员签订聘用合同，确立人事关系，并凭《事业单位招聘人员备案通知书》办理相关手续。受聘人员岗位要求最低服务年限的，应聘人员须与单位签订最低服务年限协议。受聘人员实行试用期制度，试用期包括在聘用合同期限内。试用期满合格的正式聘用；不合格的，解除聘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七、其他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1.对违反公开招聘考试纪律的应聘人员，按照《事业单位公开招聘违纪违规行为处理规定》（人力资源和社会保障部令第35号）处理，对招聘工作中存在不诚信情形的应聘人员，纳入事业单位公开招聘违纪违规与诚信档案库。对违反公开招聘纪律的工作人员，依据《行政机关公务员处分条例》（国务院令495号）《事业单位工作人员处分暂行规定》（人力资源和社会保障部监察部令第18号）等有关规定给予处理；涉嫌犯罪的，移送司法机关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2.本次招聘不指定考试辅导用书，不授权或委托任何机构举办考试辅导培训班。按照事业单位公开招聘的有关规定，从事命题、阅卷、面试等工作的专家不准参加任何形式的考试辅导。目前社会上出现的任何以事业单位公开招聘管理机构、事业单位公开招聘命题组等名义举办的辅导班、辅导网站或发行的出版物、上网卡等，均与临沂市各级事业单位公开招聘工作主管机关无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3.在招聘组织过程中，将按照新冠肺炎疫情防控有关要求，落实防疫措施。应聘人员应自觉遵守常态化疫情防控有关规定，加强防疫知识学习，自觉做好自身健康管理。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4.应聘人员在应聘期间要及时了解招聘网站发布的最新信息，并保持所留联系电话全天24小时通讯畅通，因本人原因错过重要信息而影响考试聘用的，责任自负。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5．本次公开招聘幼儿教师和中等职业教育教师执行人员控制总量备案管理事业单位的有关规定。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本简章由蒙阴县教育和体育局、蒙阴县妇女联合会负责解释。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监督电话：0539－4271296。</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报名系统维护电话：0539－4274834。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附件：1.2021年蒙阴县教育和体育局、蒙阴县妇女联合会部分事业单位公开招聘教师岗位计划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2.所在单位同意报考证明信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3.拟享受减免考务费用的农村特困大学生和城市低保人员申请材料报送邮箱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蒙阴县教育和体育局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蒙阴县妇女联合会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2021年7月6日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附件1：</w:t>
      </w:r>
    </w:p>
    <w:tbl>
      <w:tblPr>
        <w:tblW w:w="1302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510"/>
        <w:gridCol w:w="600"/>
        <w:gridCol w:w="582"/>
        <w:gridCol w:w="527"/>
        <w:gridCol w:w="600"/>
        <w:gridCol w:w="746"/>
        <w:gridCol w:w="746"/>
        <w:gridCol w:w="783"/>
        <w:gridCol w:w="510"/>
        <w:gridCol w:w="674"/>
        <w:gridCol w:w="545"/>
        <w:gridCol w:w="746"/>
        <w:gridCol w:w="1055"/>
        <w:gridCol w:w="764"/>
        <w:gridCol w:w="746"/>
        <w:gridCol w:w="1110"/>
        <w:gridCol w:w="177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667" w:hRule="atLeast"/>
        </w:trPr>
        <w:tc>
          <w:tcPr>
            <w:tcW w:w="13020" w:type="dxa"/>
            <w:gridSpan w:val="17"/>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2021年蒙阴县教育和体育局、蒙阴县妇女联合会部分事业单位公开招聘教师岗位计划</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450"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序号</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主管部门</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单位层级</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类别</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类别</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名称</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描述</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招聘计划</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要求</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要求</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要求</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对象</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要求</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笔试科目</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电话(0539)</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29"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中学语文</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初中语文A</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从事乡镇语文教学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具有初级中学及以上语文教师资格证(高校教师资格证除外)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中小学语文</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坦埠镇中心学校1人；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高都镇中心学校1人。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2"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中学语文</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初中语文B（应届毕业生岗位）</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从事乡镇语文教学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面向应届毕业生和2019、2020届尚未落实过工作单位的普通高校毕业生</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具有初级中学及以上语文教师资格证(高校教师资格证除外)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中小学语文</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联城镇中心学校1人；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岱崮镇中心学校1人。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2"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3</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蒙阴县城区学校合并招聘单位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中学语文</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初中语文C</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从事城区语文教学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3</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具有初级中学及以上语文教师资格证(高校教师资格证除外)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中小学语文</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蒙阴县育英学校3人。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1"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蒙阴县城区学校合并招聘单位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中学语文</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初中语文D（应届毕业生岗位）</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从事城区语文教学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面向应届毕业生和2019、2020届尚未落实过工作单位的普通高校毕业生</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具有初级中学及以上语文教师资格证(高校教师资格证除外)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中小学语文</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蒙阴县育英学校2人。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2"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5</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中学数学</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初中数学A</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从事乡镇数学教学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3</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具有初级中学及以上数学教师资格证(高校教师资格证除外)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中小学数学</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高都镇中心学校1人；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岱崮镇中心学校1人；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野店镇中心学校1人。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423"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6</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中学数学</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初中数学B（应届毕业生岗位）</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从事乡镇数学教学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面向应届毕业生和2019、2020届尚未落实过工作单位的普通高校毕业生</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具有初级中学及以上数学教师资格证(高校教师资格证除外)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中小学数学</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野店镇中心学校1人；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高都镇中心学校1人。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2"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7</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蒙阴县城区学校合并招聘单位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中学数学</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初中数学C</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从事城区数学教学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3</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具有初级中学及以上数学教师资格证(高校教师资格证除外)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中小学数学</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蒙阴县育英学校3人。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2"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8</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蒙阴县城区学校合并招聘单位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中学数学</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初中数学D（应届毕业生岗位）</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从事城区数学教学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面向应届毕业生和2019、2020届尚未落实过工作单位的普通高校毕业生</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具有初级中学及以上数学教师资格证(高校教师资格证除外)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中小学数学</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蒙阴县育英学校2人。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56"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9</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中学英语</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初中英语A</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从事乡镇英语教学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3</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具有初级中学及以上英语教师资格证(高校教师资格证除外)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中小学英语</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垛庄镇中心学校1人；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旧寨乡中心学校1人；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高都镇中心学校1人。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2"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10</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中学英语</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初中英语B（应届毕业生岗位）</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从事乡镇英语教学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面向应届毕业生和2019、2020届尚未落实过工作单位的普通高校毕业生</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具有初级中学及以上英语教师资格证(高校教师资格证除外)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中小学英语</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岱崮镇中心学校1人；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高都镇中心学校1人。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018"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11</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蒙阴县城区学校合并招聘单位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中学英语</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初中英语C</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从事城区英语教学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3</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具有初级中学及以上英语教师资格证(高校教师资格证除外)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中小学英语</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蒙阴县育英学校3人。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2"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12</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蒙阴县城区学校合并招聘单位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中学英语</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初中英语D（应届毕业生岗位）</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从事城区英语教学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面向应届毕业生和2019、2020届尚未落实过工作单位的普通高校毕业生</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具有初级中学及以上英语教师资格证(高校教师资格证除外)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中小学英语</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蒙阴县育英学校2人。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2"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13</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蒙阴县城区学校合并招聘单位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中学物理</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初中物理A</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从事城区物理教学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具有初级中学及以上物理教师资格证(高校教师资格证除外)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中学物理</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蒙阴县育英学校1人。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450"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14</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中学物理</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初中物理B（应届毕业生岗位）</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从事乡镇物理教学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面向应届毕业生和2019、2020届尚未落实过工作单位的普通高校毕业生</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具有初级中学及以上物理教师资格证(高校教师资格证除外)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中学物理</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旧寨乡中心学校1人。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2"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15</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蒙阴县城区学校合并招聘单位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中学化学</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初中化学A</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从事城区化学教学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具有初级中学及以上化学教师资格证(高校教师资格证除外)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中学化学</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蒙阴县育英学校1人。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13"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16</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中学化学</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初中化学B（应届毕业生岗位）</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从事乡镇化学教学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面向应届毕业生和2019、2020届尚未落实过工作单位的普通高校毕业生</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具有初级中学及以上化学教师资格证(高校教师资格证除外)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中学化学</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垛庄镇界牌中心学校1人。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2"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17</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蒙阴县城区学校合并招聘单位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中学生物</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初中生物A</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从事城区生物教学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具有初级中学及以上生物教师资格证(高校教师资格证除外)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中学生物</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蒙阴县育英学校1人。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2"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18</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蒙阴县城区学校合并招聘单位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中学生物</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初中生物B（应届毕业生岗位）</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从事城区生物教学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面向应届毕业生和2019、2020届尚未落实过工作单位的普通高校毕业生</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具有初级中学及以上生物教师资格证(高校教师资格证除外)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中学生物</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蒙阴县育英学校1人。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45"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19</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中学生物</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初中生物C</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从事乡镇生物教学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具有初级中学及以上生物教师资格证(高校教师资格证除外)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中学生物</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高都镇中心学校1人。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2"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20</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中学生物</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初中生物D（应届毕业生岗位）</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从事乡镇生物教学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面向应届毕业生和2019、2020届尚未落实过工作单位的普通高校毕业生</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具有初级中学及以上生物教师资格证(高校教师资格证除外)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中学生物</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岱崮镇中心学校1人。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207"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21</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蒙阴县城区学校合并招聘单位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中学政治（品德）</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初中政治（品德）A</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从事城区政治（品德）教学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具有初级中学及以上思想品德（政治）教师资格证(高校教师资格证除外)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中小学政治（品德）</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蒙阴县育英学校1人。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991"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22</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中学政治（品德）</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初中政治（品德）B（应届毕业生岗位）</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从事乡镇政治（品德）教学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面向应届毕业生和2019、2020届尚未落实过工作单位的普通高校毕业生</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具有初级中学及以上思想品德（政治）教师资格证(高校教师资格证除外)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中小学政治（品德）</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垛庄镇界牌中心学校1人。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2"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23</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中学历史</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初中历史A</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从事乡镇历史教学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具有初级中学及以上历史教师资格证(高校教师资格证除外)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中学历史</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旧寨乡中心学校1人；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野店镇中心学校1人。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1"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24</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中学历史</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初中历史B（应届毕业生岗位）</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从事乡镇历史教学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面向应届毕业生和2019、2020届尚未落实过工作单位的普通高校毕业生</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具有初级中学及以上历史教师资格证(高校教师资格证除外)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中学历史</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岱崮镇中心学校1人。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2"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25</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蒙阴县城区学校合并招聘单位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中学历史</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初中历史C</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从事城区历史教学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具有初级中学及以上历史教师资格证(高校教师资格证除外)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中学历史</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蒙阴县育英学校1人。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423"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26</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中学地理</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初中地理A</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从事乡镇地理教学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具有初级中学及以上地理教师资格证(高校教师资格证除外)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中学地理</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野店镇中心学校1人。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2"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27</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中学地理</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初中地理B（应届毕业生岗位）</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从事乡镇地理教学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面向应届毕业生和2019、2020届尚未落实过工作单位的普通高校毕业生</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具有初级中学及以上地理教师资格证(高校教师资格证除外)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中学地理</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岱崮镇中心学校1人。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2"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28</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蒙阴县城区学校合并招聘单位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中学地理</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初中地理C</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从事城区地理教学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具有初级中学及以上地理教师资格证(高校教师资格证除外)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中学地理</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蒙阴县育英学校1人。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56"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29</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中学音乐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初中音乐</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从事乡镇音乐教学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具有初级中学及以上音乐教师资格证(高校教师资格证除外)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中小学音乐</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岱崮镇中心学校1人。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396"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30</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中学信息技术</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初中信息技术</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从事乡镇信息技术教学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具有初级中学及以上信息技术教师资格证(高校教师资格证除外)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中小学信息技术</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野店镇中心学校1人。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423"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31</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中小学语文</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小学语文A</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从事乡镇语文教学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9</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1、国家承认的本科及以上学历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2、国家承认的师范类专科</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具有小学及以上语文教师资格证(高校教师资格证除外)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中小学语文</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垛庄镇界牌中心学校2人；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垛庄镇中心学校1人；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岱崮镇中心学校1人；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坦埠镇中心学校1人；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桃墟镇中心学校1人；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联城镇中心学校1人；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野店镇中心学校1人；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常路镇中心学校1人。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396"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32</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中小学语文</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小学语文B</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从事乡镇语文教学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8</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1、国家承认的本科及以上学历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2、国家承认的师范类专科</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具有小学及以上语文教师资格证(高校教师资格证除外)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中小学语文</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垛庄镇界牌中心学校1人；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岱崮镇中心学校1人；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坦埠镇中心学校1人；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联城镇中心学校2人；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野店镇中心学校2人；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常路镇中心学校1人。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018"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33</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中小学语文</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小学语文C（应届毕业生岗位）</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从事乡镇语文教学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10</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1、国家承认的本科及以上学历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2、国家承认的师范类专科</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面向应届毕业生和2019、2020届尚未落实过工作单位的普通高校毕业生</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具有小学及以上语文教师资格证(高校教师资格证除外)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中小学语文</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垛庄镇界牌中心学校1人；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垛庄镇中心学校1人；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岱崮镇中心学校1人；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坦埠镇中心学校1人；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桃墟镇中心学校1人；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联城镇中心学校2人；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野店镇中心学校1人；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常路镇中心学校1人；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旧寨乡中心学校1人。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2"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34</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蒙阴县城区学校合并招聘单位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中小学语文</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小学语文D</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从事城区语文教学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1、国家承认的本科及以上学历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2、国家承认的师范类专科</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具有小学及以上语文教师资格证(高校教师资格证除外)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中小学语文</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蒙阴县育英学校2人。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018"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35</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蒙阴县城区学校合并招聘单位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中小学语文</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小学语文E（应届毕业生岗位）</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从事城区语文教学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1、国家承认的本科及以上学历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2、国家承认的师范类专科</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面向应届毕业生和2019、2020届尚未落实过工作单位的普通高校毕业生</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具有小学及以上语文教师资格证(高校教师资格证除外)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中小学语文</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蒙阴县金基希望小学1人；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蒙阴县育英学校1人。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586"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36</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中小学数学</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小学数学A</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从事乡镇数学教学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9</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1、国家承认的本科及以上学历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2、国家承认的师范类专科</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具有小学及以上数学教师资格证(高校教师资格证除外)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中小学数学</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旧寨乡中心学校1人；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垛庄镇中心学校2人；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岱崮镇中心学校2人；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坦埠镇中心学校1人；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联城镇中心学校1人；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野店镇中心学校1人；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常路镇中心学校1人。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2"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37</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中小学数学</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小学数学B（应届毕业生岗位）</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从事乡镇数学教学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6</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1、国家承认的本科及以上学历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2、国家承认的师范类专科</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面向应届毕业生和2019、2020届尚未落实过工作单位的普通高校毕业生</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具有小学及以上数学教师资格证(高校教师资格证除外)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中小学数学</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垛庄镇界牌中心学校1人；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垛庄镇中心学校1人；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岱崮镇中心学校2人；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坦埠镇中心学校1人；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蒙阴县云蒙实验小学1人。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7"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38</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蒙阴县城区学校合并招聘单位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中小学数学</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小学数学C</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从事城区数学教学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1、国家承认的本科及以上学历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2、国家承认的师范类专科</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具有小学及以上数学教师资格证(高校教师资格证除外)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中小学数学</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蒙阴县育英学校2人。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2"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39</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蒙阴县城区学校合并招聘单位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中小学数学</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小学数学D（应届毕业生岗位）</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从事城区数学教学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1、国家承认的本科及以上学历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2、国家承认的师范类专科</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面向应届毕业生和2019、2020届尚未落实过工作单位的普通高校毕业生</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具有小学及以上数学教师资格证(高校教师资格证除外)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中小学数学</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蒙阴县育英学校1人。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29"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40</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中小学英语</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小学英语A</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从事乡镇英语教学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3</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1、国家承认的本科及以上学历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2、国家承认的师范类专科</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具有小学及以上英语教师资格证(高校教师资格证除外)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中小学英语</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旧寨乡中心学校1人；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联城镇中心学校1人；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常路镇中心学校1人。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2"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41</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中小学英语</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小学英语B（应届毕业生岗位）</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从事乡镇英语教学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1、国家承认的本科及以上学历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2、国家承认的师范类专科</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面向应届毕业生和2019、2020届尚未落实过工作单位的普通高校毕业生</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具有小学及以上英语教师资格证(高校教师资格证除外)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中小学英语</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常路镇中心学校1人；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蒙阴县云蒙实验小学1人。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2"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蒙阴县城区学校合并招聘单位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中小学英语</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小学英语C</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从事城区英语教学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1、国家承认的本科及以上学历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2、国家承认的师范类专科</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具有小学及以上英语教师资格证(高校教师资格证除外)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中小学英语</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蒙阴县育英学校1人。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1"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43</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蒙阴县城区学校合并招聘单位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中小学英语</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小学英语D（应届毕业生岗位）</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从事城区英语教学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1、国家承认的本科及以上学历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2、国家承认的师范类专科</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面向应届毕业生和2019、2020届尚未落实过工作单位的普通高校毕业生</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具有小学及以上英语教师资格证(高校教师资格证除外)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中小学英语</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蒙阴县育英学校1人。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2"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44</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中小学音乐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小学音乐</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从事乡镇音乐教学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1、国家承认的本科及以上学历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2、国家承认的师范类专科</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具有小学及以上音乐教师资格证(高校教师资格证除外)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中小学音乐</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岱崮镇中心学校1人。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423"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45</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中小学体育</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小学体育A</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从事乡镇体育教学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1、国家承认的本科及以上学历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2、国家承认的师范类专科</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具有小学及以上体育教师资格证(高校教师资格证除外)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中小学体育</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岱崮镇中心学校1人。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2"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46</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中小学体育</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小学体育B（应届毕业生岗位）</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从事乡镇体育教学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1、国家承认的本科及以上学历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2、国家承认的师范类专科</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面向应届毕业生和2019、2020届尚未落实过工作单位的普通高校毕业生</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具有小学及以上体育教师资格证(高校教师资格证除外)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中小学体育</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蒙阴县云蒙实验小学1人。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2"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47</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蒙阴县城区学校合并招聘单位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中小学体育</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小学体育C</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从事城区体育教学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1、国家承认的本科及以上学历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2、国家承认的师范类专科</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具有小学及以上体育教师资格证(高校教师资格证除外)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中小学体育</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蒙阴县富民小学1人。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56"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48</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蒙阴县城区学校合并招聘单位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中小学体育</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小学体育D（应届毕业生岗位）</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从事城区体育教学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1、国家承认的本科及以上学历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2、国家承认的师范类专科</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面向应届毕业生和2019、2020届尚未落实过工作单位的普通高校毕业生</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具有小学及以上体育教师资格证(高校教师资格证除外)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中小学体育</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蒙阴县金基希望小学1人。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2"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49</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蒙阴县城区学校合并招聘单位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普通教师类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中小学信息技术</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小学信息技术</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从事城区信息技术教学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1、国家承认的本科及以上学历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2、国家承认的师范类专科</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具有小学及以上信息技术教师资格证(高校教师资格证除外)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中小学信息技术</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蒙阴县富民小学1人。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018"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50</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蒙阴县乡镇幼儿园合并招聘单位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幼儿教育</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幼儿教师A</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从事乡镇幼儿园教学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10</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国家承认的专科及以上学历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具有幼儿园教师资格证(高校教师资格证除外)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幼儿教育</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野店镇中心幼儿园1人；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高都镇中心幼儿园1人；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常路镇中心幼儿园1人；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联城镇中心幼儿园1人；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桃墟镇中心幼儿园1人；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垛庄镇界牌中心幼儿园1人；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垛庄镇中心幼儿园1人；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旧寨乡中心幼儿园1人；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坦埠镇中心幼儿园1人；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岱崮镇中心幼儿园1人。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559"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51</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蒙阴县乡镇幼儿园合并招聘单位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幼儿教育</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幼儿教师B</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从事乡镇幼儿园教学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10</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国家承认的专科及以上学历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具有幼儿园教师资格证(高校教师资格证除外)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幼儿教育</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野店镇中心幼儿园1人；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高都镇中心幼儿园1人；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常路镇中心幼儿园1人；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联城镇中心幼儿园1人；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桃墟镇中心幼儿园1人；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垛庄镇界牌中心幼儿园1人；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垛庄镇中心幼儿园1人；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旧寨乡中心幼儿园1人；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坦埠镇中心幼儿园1人；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岱崮镇中心幼儿园1人。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343"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52</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蒙阴县乡镇幼儿园合并招聘单位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乡镇</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幼儿教育</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幼儿教师C（应届毕业生岗位）</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从事乡镇幼儿园教学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13</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国家承认的专科及以上学历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面向应届毕业生和2019、2020届尚未落实过工作单位的普通高校毕业生</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具有幼儿园教师资格证(高校教师资格证除外)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幼儿教育</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野店镇中心幼儿园1人；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高都镇中心幼儿园1人；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常路镇中心幼儿园1人；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联城镇中心幼儿园1人；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桃墟镇中心幼儿园1人；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垛庄镇界牌中心幼儿园2人；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垛庄镇中心幼儿园1人；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旧寨乡中心幼儿园1人；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坦埠镇中心幼儿园1人；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岱崮镇中心幼儿园1人；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蒙阴县云蒙实验幼儿园2人。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29"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53</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蒙阴县城区幼儿园合并招聘单位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幼儿教育</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幼儿教师D</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从事城区幼儿园教学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13</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国家承认的专科及以上学历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具有幼儿园教师资格证(高校教师资格证除外)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幼儿教育</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蒙阴县文苑幼儿园4人；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蒙阴县启航幼儿园6人；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蒙阴县八一幼儿园3人。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396"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54</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蒙阴县城区幼儿园合并招聘单位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幼儿教育</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幼儿教师E</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从事城区幼儿园教学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13</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国家承认的专科及以上学历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具有幼儿园教师资格证(高校教师资格证除外)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幼儿教育</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蒙阴县文苑幼儿园4人；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蒙阴县启航幼儿园6人；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蒙阴县八一幼儿园3人。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2"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55</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蒙阴县城区幼儿园合并招聘单位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幼儿教育</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幼儿教师F</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从事城区幼儿园教学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14</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国家承认的专科及以上学历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具有幼儿园教师资格证(高校教师资格证除外)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幼儿教育</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蒙阴县文苑幼儿园3人；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蒙阴县启航幼儿园7人；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蒙阴县八一幼儿园4人。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396"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56</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蒙阴县城区幼儿园合并招聘单位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幼儿教育</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幼儿教师G（应届毕业生岗位）</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从事城区幼儿园教学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12</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国家承认的专科及以上学历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面向应届毕业生和2019、2020届尚未落实过工作单位的普通高校毕业生</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具有幼儿园教师资格证(高校教师资格证除外)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幼儿教育</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蒙阴县文苑幼儿园3人；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蒙阴县启航幼儿园6人；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蒙阴县八一幼儿园3人。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396"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57</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蒙阴县城区幼儿园合并招聘单位</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幼儿教育</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幼儿教师H（应届毕业生岗位）</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从事城区幼儿园教学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12</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国家承认的专科及以上学历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面向应届毕业生和2019、2020届尚未落实过工作单位的普通高校毕业生</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具有幼儿园教师资格证(高校教师资格证除外)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幼儿教育</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蒙阴县文苑幼儿园4人；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蒙阴县启航幼儿园5人；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蒙阴县八一幼儿园3人。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450"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58</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蒙阴县实验幼儿园</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蒙阴县妇女联合会</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幼儿教育</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幼儿教师I</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从事城区幼儿园教学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国家承认的专科及以上学历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具有幼儿园教师资格证(高校教师资格证除外)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幼儿教育</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蒙阴县实验幼儿园2人。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018"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59</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蒙阴县实验幼儿园</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蒙阴县妇女联合会</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幼儿教师类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幼儿教育</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幼儿教师J（应届毕业生岗位）</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从事城区幼儿园教学</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国家承认的专科及以上学历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面向应届毕业生和2019、2020届尚未落实过工作单位的普通高校毕业生</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具有幼儿园教师资格证(高校教师资格证除外)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幼儿教育</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蒙阴县实验幼儿园1人。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180"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60</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蒙阴县特殊教育学校</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残疾人定向招聘岗位</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特殊教育</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定向特殊教育</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从事特殊教育</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国家承认的专科及以上学历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持有有效期内的第二代《中华人民共和国残疾人证》（包括社保卡搭载的残疾人证，2021年7月10日前核发），具有蒙阴县行政区划内常住户口，生活能够自理，无全身性、进行性、遗传性疾病，并符合招聘岗位的要求，能正常履行岗位职责，独立开展工作。</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面试考察手语交流能力</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特殊教育</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急需紧缺岗位。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13"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61</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蒙阴县特殊教育学校</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特殊教育类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特殊教育</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特殊教育</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从事特殊教育</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国家承认的专科及以上学历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特殊教育</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具有小学及以上教师资格证(高校教师资格证除外)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特殊教育</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急需紧缺岗位。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45"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62</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蒙阴县智华职业中等专业学校</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职业教育类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职业教育</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中职语文教师</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从事中职语文教学工作</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具有高级中学或职业中等专业学校及以上语文教师资格证(高校教师资格证除外)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中小学语文</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急需紧缺岗位。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180"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63</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蒙阴县智华职业中等专业学校</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职业教育类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职业教育</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中职数学教师</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从事中职数学教学工作</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3</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具有高级中学或职业中等专业学校及以上数学教师资格证(高校教师资格证除外)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中小学数学</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急需紧缺岗位。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450"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64</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蒙阴县智华职业中等专业学校</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职业教育类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职业教育</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中职英语教师</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从事中职英语教学工作</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具有高级中学或职业中等专业学校及以上英语教师资格证(高校教师资格证除外)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中小学英语</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急需紧缺岗位。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180"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65</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蒙阴县智华职业中等专业学校</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职业教育类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职业教育</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中职体育教师</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从事中职体育教学工作</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具有高级中学或职业中等专业学校及以上体育教师资格证(高校教师资格证除外)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中小学体育</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急需紧缺岗位。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56"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66</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蒙阴县智华职业中等专业学校</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职业教育类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职业教育</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中职美术教师</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从事中职美术教学工作</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1</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具有高级中学或职业中等专业学校及以上美术教师资格证(高校教师资格证除外)</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中小学美术</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急需紧缺岗位。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384" w:hRule="atLeast"/>
        </w:trPr>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67</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蒙阴县智华职业中等专业学校</w:t>
            </w:r>
          </w:p>
        </w:tc>
        <w:tc>
          <w:tcPr>
            <w:tcW w:w="582"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蒙阴县教育和体育局</w:t>
            </w:r>
          </w:p>
        </w:tc>
        <w:tc>
          <w:tcPr>
            <w:tcW w:w="52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城区</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职业教育类</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职业教育</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专项中职护理专业教师</w:t>
            </w:r>
          </w:p>
        </w:tc>
        <w:tc>
          <w:tcPr>
            <w:tcW w:w="7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从事护理专业教学工作</w:t>
            </w:r>
          </w:p>
        </w:tc>
        <w:tc>
          <w:tcPr>
            <w:tcW w:w="5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w:t>
            </w:r>
          </w:p>
        </w:tc>
        <w:tc>
          <w:tcPr>
            <w:tcW w:w="67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国家承认的本科及以上学历</w:t>
            </w:r>
          </w:p>
        </w:tc>
        <w:tc>
          <w:tcPr>
            <w:tcW w:w="5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学士及以上</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以本科学历应聘的：护理学、临床医学、针灸推拿学、药学；以研究生学历应聘的：护理学、妇产科学、康复医学与理疗学、内科学、外科学</w:t>
            </w:r>
          </w:p>
        </w:tc>
        <w:tc>
          <w:tcPr>
            <w:tcW w:w="10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不限</w:t>
            </w:r>
          </w:p>
        </w:tc>
        <w:tc>
          <w:tcPr>
            <w:tcW w:w="76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无</w:t>
            </w:r>
          </w:p>
        </w:tc>
        <w:tc>
          <w:tcPr>
            <w:tcW w:w="74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教育基础知识、公共基础知识</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4274834</w:t>
            </w:r>
          </w:p>
        </w:tc>
        <w:tc>
          <w:tcPr>
            <w:tcW w:w="177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急需紧缺岗位。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最低服务年限为3年。</w:t>
            </w:r>
          </w:p>
        </w:tc>
      </w:tr>
    </w:tbl>
    <w:p>
      <w:pPr>
        <w:rPr>
          <w:vanish/>
          <w:sz w:val="24"/>
          <w:szCs w:val="24"/>
        </w:rPr>
      </w:pPr>
    </w:p>
    <w:tbl>
      <w:tblPr>
        <w:tblW w:w="1095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993"/>
        <w:gridCol w:w="2414"/>
        <w:gridCol w:w="1349"/>
        <w:gridCol w:w="1225"/>
        <w:gridCol w:w="1260"/>
        <w:gridCol w:w="1260"/>
        <w:gridCol w:w="1189"/>
        <w:gridCol w:w="126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2880" w:type="dxa"/>
            <w:gridSpan w:val="2"/>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附件2：</w:t>
            </w:r>
          </w:p>
        </w:tc>
        <w:tc>
          <w:tcPr>
            <w:tcW w:w="114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firstLine="420"/>
              <w:jc w:val="left"/>
              <w:textAlignment w:val="center"/>
              <w:rPr>
                <w:rFonts w:hint="eastAsia" w:ascii="微软雅黑" w:hAnsi="微软雅黑" w:eastAsia="微软雅黑" w:cs="微软雅黑"/>
              </w:rPr>
            </w:pPr>
          </w:p>
        </w:tc>
        <w:tc>
          <w:tcPr>
            <w:tcW w:w="1035"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firstLine="420"/>
              <w:jc w:val="left"/>
              <w:textAlignment w:val="center"/>
              <w:rPr>
                <w:rFonts w:hint="eastAsia" w:ascii="微软雅黑" w:hAnsi="微软雅黑" w:eastAsia="微软雅黑" w:cs="微软雅黑"/>
              </w:rPr>
            </w:pPr>
          </w:p>
        </w:tc>
        <w:tc>
          <w:tcPr>
            <w:tcW w:w="1065"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firstLine="420"/>
              <w:jc w:val="left"/>
              <w:textAlignment w:val="center"/>
              <w:rPr>
                <w:rFonts w:hint="eastAsia" w:ascii="微软雅黑" w:hAnsi="微软雅黑" w:eastAsia="微软雅黑" w:cs="微软雅黑"/>
              </w:rPr>
            </w:pPr>
          </w:p>
        </w:tc>
        <w:tc>
          <w:tcPr>
            <w:tcW w:w="1065"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firstLine="420"/>
              <w:jc w:val="left"/>
              <w:textAlignment w:val="center"/>
              <w:rPr>
                <w:rFonts w:hint="eastAsia" w:ascii="微软雅黑" w:hAnsi="微软雅黑" w:eastAsia="微软雅黑" w:cs="微软雅黑"/>
              </w:rPr>
            </w:pPr>
          </w:p>
        </w:tc>
        <w:tc>
          <w:tcPr>
            <w:tcW w:w="1005"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firstLine="420"/>
              <w:jc w:val="left"/>
              <w:textAlignment w:val="center"/>
              <w:rPr>
                <w:rFonts w:hint="eastAsia" w:ascii="微软雅黑" w:hAnsi="微软雅黑" w:eastAsia="微软雅黑" w:cs="微软雅黑"/>
              </w:rPr>
            </w:pPr>
          </w:p>
        </w:tc>
        <w:tc>
          <w:tcPr>
            <w:tcW w:w="1065"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firstLine="420"/>
              <w:jc w:val="left"/>
              <w:textAlignment w:val="center"/>
              <w:rPr>
                <w:rFonts w:hint="eastAsia" w:ascii="微软雅黑" w:hAnsi="微软雅黑" w:eastAsia="微软雅黑" w:cs="微软雅黑"/>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240" w:type="dxa"/>
            <w:gridSpan w:val="8"/>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所在单位同意报考证明信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姓名</w:t>
            </w:r>
          </w:p>
        </w:tc>
        <w:tc>
          <w:tcPr>
            <w:tcW w:w="204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firstLine="420"/>
              <w:jc w:val="left"/>
              <w:textAlignment w:val="center"/>
              <w:rPr>
                <w:rFonts w:hint="eastAsia" w:ascii="微软雅黑" w:hAnsi="微软雅黑" w:eastAsia="微软雅黑" w:cs="微软雅黑"/>
              </w:rPr>
            </w:pPr>
          </w:p>
        </w:tc>
        <w:tc>
          <w:tcPr>
            <w:tcW w:w="114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性别</w:t>
            </w:r>
          </w:p>
        </w:tc>
        <w:tc>
          <w:tcPr>
            <w:tcW w:w="1035"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firstLine="420"/>
              <w:jc w:val="left"/>
              <w:textAlignment w:val="center"/>
              <w:rPr>
                <w:rFonts w:hint="eastAsia" w:ascii="微软雅黑" w:hAnsi="微软雅黑" w:eastAsia="微软雅黑" w:cs="微软雅黑"/>
              </w:rPr>
            </w:pPr>
          </w:p>
        </w:tc>
        <w:tc>
          <w:tcPr>
            <w:tcW w:w="2115" w:type="dxa"/>
            <w:gridSpan w:val="2"/>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出生年月</w:t>
            </w:r>
          </w:p>
        </w:tc>
        <w:tc>
          <w:tcPr>
            <w:tcW w:w="2055" w:type="dxa"/>
            <w:gridSpan w:val="2"/>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firstLine="420"/>
              <w:jc w:val="left"/>
              <w:textAlignment w:val="center"/>
              <w:rPr>
                <w:rFonts w:hint="eastAsia" w:ascii="微软雅黑" w:hAnsi="微软雅黑" w:eastAsia="微软雅黑" w:cs="微软雅黑"/>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c>
          <w:tcPr>
            <w:tcW w:w="8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政治 面貌</w:t>
            </w:r>
          </w:p>
        </w:tc>
        <w:tc>
          <w:tcPr>
            <w:tcW w:w="20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firstLine="420"/>
              <w:jc w:val="left"/>
              <w:textAlignment w:val="center"/>
              <w:rPr>
                <w:rFonts w:hint="eastAsia" w:ascii="微软雅黑" w:hAnsi="微软雅黑" w:eastAsia="微软雅黑" w:cs="微软雅黑"/>
              </w:rPr>
            </w:pPr>
          </w:p>
        </w:tc>
        <w:tc>
          <w:tcPr>
            <w:tcW w:w="11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入党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时间</w:t>
            </w:r>
          </w:p>
        </w:tc>
        <w:tc>
          <w:tcPr>
            <w:tcW w:w="1035"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firstLine="420"/>
              <w:jc w:val="left"/>
              <w:textAlignment w:val="center"/>
              <w:rPr>
                <w:rFonts w:hint="eastAsia" w:ascii="微软雅黑" w:hAnsi="微软雅黑" w:eastAsia="微软雅黑" w:cs="微软雅黑"/>
              </w:rPr>
            </w:pPr>
          </w:p>
        </w:tc>
        <w:tc>
          <w:tcPr>
            <w:tcW w:w="2115" w:type="dxa"/>
            <w:gridSpan w:val="2"/>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身份证号码</w:t>
            </w:r>
          </w:p>
        </w:tc>
        <w:tc>
          <w:tcPr>
            <w:tcW w:w="2055" w:type="dxa"/>
            <w:gridSpan w:val="2"/>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firstLine="420"/>
              <w:jc w:val="left"/>
              <w:textAlignment w:val="center"/>
              <w:rPr>
                <w:rFonts w:hint="eastAsia" w:ascii="微软雅黑" w:hAnsi="微软雅黑" w:eastAsia="微软雅黑" w:cs="微软雅黑"/>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参加工作时间</w:t>
            </w:r>
          </w:p>
        </w:tc>
        <w:tc>
          <w:tcPr>
            <w:tcW w:w="20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firstLine="420"/>
              <w:jc w:val="left"/>
              <w:textAlignment w:val="center"/>
              <w:rPr>
                <w:rFonts w:hint="eastAsia" w:ascii="微软雅黑" w:hAnsi="微软雅黑" w:eastAsia="微软雅黑" w:cs="微软雅黑"/>
              </w:rPr>
            </w:pPr>
          </w:p>
        </w:tc>
        <w:tc>
          <w:tcPr>
            <w:tcW w:w="2175" w:type="dxa"/>
            <w:gridSpan w:val="2"/>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现工作单位及岗位</w:t>
            </w:r>
          </w:p>
        </w:tc>
        <w:tc>
          <w:tcPr>
            <w:tcW w:w="4185" w:type="dxa"/>
            <w:gridSpan w:val="4"/>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firstLine="420"/>
              <w:jc w:val="left"/>
              <w:textAlignment w:val="center"/>
              <w:rPr>
                <w:rFonts w:hint="eastAsia" w:ascii="微软雅黑" w:hAnsi="微软雅黑" w:eastAsia="微软雅黑" w:cs="微软雅黑"/>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实</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现</w:t>
            </w:r>
          </w:p>
        </w:tc>
        <w:tc>
          <w:tcPr>
            <w:tcW w:w="8400" w:type="dxa"/>
            <w:gridSpan w:val="7"/>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firstLine="420"/>
              <w:jc w:val="left"/>
              <w:textAlignment w:val="center"/>
              <w:rPr>
                <w:rFonts w:hint="eastAsia" w:ascii="微软雅黑" w:hAnsi="微软雅黑" w:eastAsia="微软雅黑" w:cs="微软雅黑"/>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有无违法违纪行为</w:t>
            </w:r>
          </w:p>
        </w:tc>
        <w:tc>
          <w:tcPr>
            <w:tcW w:w="8400" w:type="dxa"/>
            <w:gridSpan w:val="7"/>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firstLine="420"/>
              <w:jc w:val="left"/>
              <w:textAlignment w:val="center"/>
              <w:rPr>
                <w:rFonts w:hint="eastAsia" w:ascii="微软雅黑" w:hAnsi="微软雅黑" w:eastAsia="微软雅黑" w:cs="微软雅黑"/>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人事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所在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意见</w:t>
            </w:r>
          </w:p>
        </w:tc>
        <w:tc>
          <w:tcPr>
            <w:tcW w:w="8400" w:type="dxa"/>
            <w:gridSpan w:val="7"/>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该同志人事关系现在我处，其人事档案现在处保管。我单位同意其报考2021年蒙阴县教育和体育局、蒙阴县妇女联合会部分事业单位公开招聘，如其被聘用，我单位将配合办理其人事档案、工资、党组织关系的移交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（单位盖章）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批准人：（签字） 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人事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意见</w:t>
            </w:r>
          </w:p>
        </w:tc>
        <w:tc>
          <w:tcPr>
            <w:tcW w:w="8400" w:type="dxa"/>
            <w:gridSpan w:val="7"/>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该同志人事档案现在我处存放，系（用人单位委托我处集体代理/该同志委托我处实行个人代理/我处按人事管理权限进行管理)。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（单位盖章）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经办人：（签字） 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备注</w:t>
            </w:r>
          </w:p>
        </w:tc>
        <w:tc>
          <w:tcPr>
            <w:tcW w:w="8400" w:type="dxa"/>
            <w:gridSpan w:val="7"/>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keepNext w:val="0"/>
              <w:keepLines w:val="0"/>
              <w:widowControl/>
              <w:suppressLineNumbers w:val="0"/>
              <w:wordWrap w:val="0"/>
              <w:spacing w:before="0" w:beforeAutospacing="0" w:after="0" w:afterAutospacing="0"/>
              <w:ind w:left="0" w:right="0" w:firstLine="420"/>
              <w:jc w:val="left"/>
              <w:textAlignment w:val="center"/>
              <w:rPr>
                <w:rFonts w:hint="eastAsia" w:ascii="微软雅黑" w:hAnsi="微软雅黑" w:eastAsia="微软雅黑" w:cs="微软雅黑"/>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240" w:type="dxa"/>
            <w:gridSpan w:val="8"/>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Style w:val="7"/>
                <w:rFonts w:hint="eastAsia" w:ascii="微软雅黑" w:hAnsi="微软雅黑" w:eastAsia="微软雅黑" w:cs="微软雅黑"/>
                <w:b/>
                <w:color w:val="5F5F5F"/>
                <w:sz w:val="21"/>
                <w:szCs w:val="21"/>
                <w:bdr w:val="none" w:color="auto" w:sz="0" w:space="0"/>
              </w:rPr>
              <w:t>注：</w:t>
            </w:r>
            <w:r>
              <w:rPr>
                <w:rFonts w:hint="eastAsia" w:ascii="微软雅黑" w:hAnsi="微软雅黑" w:eastAsia="微软雅黑" w:cs="微软雅黑"/>
                <w:color w:val="5F5F5F"/>
                <w:sz w:val="21"/>
                <w:szCs w:val="21"/>
                <w:bdr w:val="none" w:color="auto" w:sz="0" w:space="0"/>
              </w:rPr>
              <w:t>1、“人事关系所在单位意见”、“人事档案管理部门意见”栏均需填写，并加盖公章。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0"/>
              <w:jc w:val="both"/>
              <w:rPr>
                <w:rFonts w:hint="eastAsia" w:ascii="微软雅黑" w:hAnsi="微软雅黑" w:eastAsia="微软雅黑" w:cs="微软雅黑"/>
                <w:color w:val="5F5F5F"/>
                <w:sz w:val="21"/>
                <w:szCs w:val="21"/>
              </w:rPr>
            </w:pPr>
            <w:r>
              <w:rPr>
                <w:rFonts w:hint="eastAsia" w:ascii="微软雅黑" w:hAnsi="微软雅黑" w:eastAsia="微软雅黑" w:cs="微软雅黑"/>
                <w:color w:val="5F5F5F"/>
                <w:sz w:val="21"/>
                <w:szCs w:val="21"/>
                <w:bdr w:val="none" w:color="auto" w:sz="0" w:space="0"/>
              </w:rPr>
              <w:t>2、“单位意见”栏中“批准人”由单位负责人签字；“人事档案管理部门意见”栏中“经办人”由人事代理机构经办人签字。</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240" w:type="dxa"/>
            <w:gridSpan w:val="8"/>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微软雅黑" w:hAnsi="微软雅黑" w:eastAsia="微软雅黑" w:cs="微软雅黑"/>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拟享受减免考务费用的农村特困大学生和城市低保人员申请材料报送邮箱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微软雅黑" w:hAnsi="微软雅黑" w:eastAsia="微软雅黑" w:cs="微软雅黑"/>
          <w:color w:val="5F5F5F"/>
          <w:sz w:val="21"/>
          <w:szCs w:val="21"/>
        </w:rPr>
      </w:pPr>
      <w:r>
        <w:rPr>
          <w:rFonts w:hint="eastAsia" w:ascii="微软雅黑" w:hAnsi="微软雅黑" w:eastAsia="微软雅黑" w:cs="微软雅黑"/>
          <w:i w:val="0"/>
          <w:caps w:val="0"/>
          <w:color w:val="5F5F5F"/>
          <w:spacing w:val="0"/>
          <w:sz w:val="21"/>
          <w:szCs w:val="21"/>
          <w:bdr w:val="none" w:color="auto" w:sz="0" w:space="0"/>
          <w:shd w:val="clear" w:fill="FFFFFF"/>
        </w:rPr>
        <w:t>拟享受减免考务费用的农村特困大学生和城市低保人员，不实行网上缴费，应聘人员资格初审通过后，可在缴费时间内通过电子邮件提供二代身份证和有关证明材料扫描件办理减免手续（邮箱：myjyrsk@126.com，发送邮件后请拨打0539－4274834确认）。其中，享受国家最低生活保障金的城镇家庭应聘人员，提交家庭所在地县（市、区）民政部门出具的享受最低生活保障证明和低保证；农村绝对贫困家庭的应聘人员，提交家庭所在地的县（市、区）扶贫办（部门）出具的特困证明和特困家庭基本情况档案卡，或者出具由省人力资源和社会保障厅、省教育厅核发的《山东省特困家庭高校毕业生就业服务卡》等。超过缴费时间的不再受理。</w:t>
      </w: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92D7D"/>
    <w:rsid w:val="6F192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2021-07-10T13:11:00Z</dcterms:created>
  <dc:creator>Administrator</dc:creator>
  <cp:lastModifiedBy>Administrator</cp:lastModifiedBy>
  <dcterms:modified xsi:type="dcterms:W3CDTF">2021-07-10T13:54:25Z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