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A3" w:rsidRDefault="00DF4CCB">
      <w:pPr>
        <w:spacing w:line="480" w:lineRule="exact"/>
        <w:jc w:val="left"/>
        <w:rPr>
          <w:rFonts w:ascii="黑体" w:eastAsia="黑体" w:hAnsi="黑体" w:cs="黑体"/>
          <w:bCs/>
          <w:sz w:val="24"/>
          <w:shd w:val="clear" w:color="auto" w:fill="FFFFFF"/>
        </w:rPr>
      </w:pPr>
      <w:r>
        <w:rPr>
          <w:rFonts w:ascii="黑体" w:eastAsia="黑体" w:hAnsi="黑体" w:cs="黑体" w:hint="eastAsia"/>
          <w:bCs/>
          <w:sz w:val="24"/>
          <w:shd w:val="clear" w:color="auto" w:fill="FFFFFF"/>
        </w:rPr>
        <w:t>附件</w:t>
      </w:r>
      <w:r>
        <w:rPr>
          <w:rFonts w:ascii="黑体" w:eastAsia="黑体" w:hAnsi="黑体" w:cs="黑体" w:hint="eastAsia"/>
          <w:bCs/>
          <w:sz w:val="24"/>
          <w:shd w:val="clear" w:color="auto" w:fill="FFFFFF"/>
        </w:rPr>
        <w:t>2</w:t>
      </w:r>
      <w:bookmarkStart w:id="0" w:name="_GoBack"/>
      <w:bookmarkEnd w:id="0"/>
      <w:r>
        <w:rPr>
          <w:rFonts w:ascii="黑体" w:eastAsia="黑体" w:hAnsi="黑体" w:cs="黑体" w:hint="eastAsia"/>
          <w:bCs/>
          <w:sz w:val="24"/>
          <w:shd w:val="clear" w:color="auto" w:fill="FFFFFF"/>
        </w:rPr>
        <w:t>：</w:t>
      </w:r>
    </w:p>
    <w:p w:rsidR="00C220A3" w:rsidRDefault="00DF4CC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30"/>
          <w:szCs w:val="30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  <w:shd w:val="clear" w:color="auto" w:fill="FFFFFF"/>
        </w:rPr>
        <w:t>2021</w:t>
      </w: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  <w:shd w:val="clear" w:color="auto" w:fill="FFFFFF"/>
        </w:rPr>
        <w:t>年</w:t>
      </w:r>
      <w:r w:rsidR="00227F2A" w:rsidRPr="00227F2A">
        <w:rPr>
          <w:rFonts w:ascii="方正小标宋简体" w:eastAsia="方正小标宋简体" w:hAnsi="方正小标宋简体" w:cs="方正小标宋简体" w:hint="eastAsia"/>
          <w:bCs/>
          <w:sz w:val="30"/>
          <w:szCs w:val="30"/>
          <w:shd w:val="clear" w:color="auto" w:fill="FFFFFF"/>
        </w:rPr>
        <w:t>常州市妇联下属事业单位公开招聘幼儿教师</w:t>
      </w:r>
    </w:p>
    <w:p w:rsidR="00C220A3" w:rsidRDefault="00DF4CC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30"/>
          <w:szCs w:val="30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  <w:shd w:val="clear" w:color="auto" w:fill="FFFFFF"/>
        </w:rPr>
        <w:t>新冠疫情防控网上告知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  <w:shd w:val="clear" w:color="auto" w:fill="FFFFFF"/>
        </w:rPr>
        <w:t>暨承诺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  <w:shd w:val="clear" w:color="auto" w:fill="FFFFFF"/>
        </w:rPr>
        <w:t>书</w:t>
      </w:r>
    </w:p>
    <w:p w:rsidR="00C220A3" w:rsidRDefault="00C220A3">
      <w:pPr>
        <w:spacing w:line="480" w:lineRule="exact"/>
        <w:rPr>
          <w:rFonts w:ascii="微软雅黑" w:eastAsia="微软雅黑" w:hAnsi="微软雅黑" w:cs="微软雅黑"/>
          <w:b/>
          <w:sz w:val="30"/>
          <w:szCs w:val="30"/>
          <w:shd w:val="clear" w:color="auto" w:fill="FFFFFF"/>
        </w:rPr>
      </w:pPr>
    </w:p>
    <w:p w:rsidR="00C220A3" w:rsidRDefault="00DF4CCB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为确保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2021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年</w:t>
      </w:r>
      <w:r w:rsidR="00227F2A" w:rsidRPr="00227F2A"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常州市妇联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下属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事业单位公开招聘工作人员笔试、资格审核及面试工作安全顺利进行，现将新冠肺炎疫情防控有关措施和要求告知如下，请所有考生知悉、理解、配合和支持。</w:t>
      </w:r>
    </w:p>
    <w:p w:rsidR="00C220A3" w:rsidRDefault="00DF4CCB">
      <w:pPr>
        <w:spacing w:line="48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一、考生应按疫情防控有关要求做好个人防护和健康管理，提前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天申领“苏康码”，每日进行健康申报更新。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笔试、资格审核及面试。</w:t>
      </w:r>
    </w:p>
    <w:p w:rsidR="00C220A3" w:rsidRDefault="00DF4CCB">
      <w:pPr>
        <w:spacing w:line="48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二、笔试、资格审核及面试入场时，考生应提前准备好本人有效期内身份证原件并出示“苏康码”。“苏康码”为绿码、现场测量体温＜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37.3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℃且无干咳等可疑症状的考生方可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入场。考生应服从现场防疫管理，并自备一次性医用口罩或无呼吸阀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N95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口罩，除身份核验和明确需要摘除口罩的环节外应全程佩戴，做好个人防护。根据疫情防控管理相关要求，考生应在笔试、资格审核及面试当天提前到达相应地点，自觉配合完成检测流程后从规定通道验证入场。逾期到场失去资格的，责任自负。</w:t>
      </w:r>
    </w:p>
    <w:p w:rsidR="00C220A3" w:rsidRDefault="00DF4CCB">
      <w:pPr>
        <w:spacing w:line="48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有以下特殊情形之一的考生，必须主动报告相关情况，提前准备相关证明，服从相关安排，否则不能入场参加笔试、资格审核及面试：</w:t>
      </w:r>
    </w:p>
    <w:p w:rsidR="00C220A3" w:rsidRDefault="00DF4CCB">
      <w:pPr>
        <w:spacing w:line="48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 xml:space="preserve">1. 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参加笔试、资格审核及面试前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天内来自或到过国内疫情中高风险地区所在设区市（或直辖市的区）范围内低风险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区域的考生，除须本人“苏康码”为绿码、现场测量体温＜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37.3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℃且无干咳等可疑症状外，须提供有效的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天内核酸检测为阴性报告；</w:t>
      </w:r>
    </w:p>
    <w:p w:rsidR="00C220A3" w:rsidRDefault="00DF4CCB">
      <w:pPr>
        <w:spacing w:line="48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近期有国（境）外或国内疫情中高风险地区旅居史的考生，自入境或离开中高风险地区之日起算已满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天集中隔离期及后续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天居家观察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lastRenderedPageBreak/>
        <w:t>期的，参加各环节审核、测试当天除须本人“苏康码”为绿码、现场测量体温＜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37.3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℃且无干咳等可疑症状外，还须提供集中隔离期满证明及居家观察期第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天、第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天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次新冠病毒核酸检测阴性证明；</w:t>
      </w:r>
    </w:p>
    <w:p w:rsidR="00C220A3" w:rsidRDefault="00DF4CCB">
      <w:pPr>
        <w:spacing w:line="48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因患感冒等非新冠肺炎疾病有发烧（体温≥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37.3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℃）、干咳等症状的考生，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笔试、资格审核及面试当天如症状未消失，除须本人“苏康码”为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绿码外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，还须提供参加笔试、资格审核及面试前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天内新冠病毒核酸检测阴性证明，并服从现场防疫工作安排。</w:t>
      </w:r>
    </w:p>
    <w:p w:rsidR="00C220A3" w:rsidRDefault="00DF4CCB">
      <w:pPr>
        <w:spacing w:line="48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三、有下列情形之一的，应主动报告并配合相应疫情防控安排，不得参加笔试、资格审核及面试：</w:t>
      </w:r>
    </w:p>
    <w:p w:rsidR="00C220A3" w:rsidRDefault="00DF4CCB">
      <w:pPr>
        <w:spacing w:line="48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．不能现场出示本人当日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“苏康码”绿码的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；</w:t>
      </w:r>
    </w:p>
    <w:p w:rsidR="00C220A3" w:rsidRDefault="00DF4CCB">
      <w:pPr>
        <w:spacing w:line="48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．仍在隔离治疗期的新冠肺炎确诊病例、疑似病例、无症状感染者以及隔离期未满的密切接触者；</w:t>
      </w:r>
    </w:p>
    <w:p w:rsidR="00C220A3" w:rsidRDefault="00DF4CCB">
      <w:pPr>
        <w:spacing w:line="48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．近期有国（境）外或国内疫情中高风险地区旅居史的考生，自入境或离开中高风险地区之日起算未满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天集中隔离期及后续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天居家观察期的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；或虽已满集中隔离期及居家观察期，但不能全部提供集中隔离期满证明及居家观察期第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天、第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天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次新冠病毒核酸检测阴性证明的；</w:t>
      </w:r>
    </w:p>
    <w:p w:rsidR="00C220A3" w:rsidRDefault="00DF4CCB">
      <w:pPr>
        <w:spacing w:line="48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．当天本人“苏康码”为绿码、现场测量体温≥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37.3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℃，且不能提供考试前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天内新冠病毒核酸检测阴性证明的。</w:t>
      </w:r>
    </w:p>
    <w:p w:rsidR="00C220A3" w:rsidRDefault="00DF4CCB">
      <w:pPr>
        <w:spacing w:line="48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四、笔试、资格审核及面试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候考过程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中，考生出现发热或干咳等可疑症状，应主动向考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务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工作人员报告，配合医务人员进行体温复测和排查流行病学史，并服从现场防疫工作安排。</w:t>
      </w:r>
    </w:p>
    <w:p w:rsidR="00C220A3" w:rsidRDefault="00DF4CCB">
      <w:pPr>
        <w:spacing w:line="48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五、考生参加笔试、资格审核及面试，应仔细阅读相关规定、防疫要求，报考本次招聘中的岗位即视为认同本告知书并做出以下承诺：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“本人已认真阅读疫情防控要求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:rsidR="00C220A3" w:rsidRDefault="00DF4CCB">
      <w:pPr>
        <w:spacing w:line="48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考生签名：</w:t>
      </w:r>
      <w:r>
        <w:rPr>
          <w:rFonts w:ascii="仿宋_GB2312" w:eastAsia="仿宋_GB2312" w:hAnsi="仿宋_GB2312" w:cs="仿宋_GB2312" w:hint="eastAsia"/>
          <w:bCs/>
          <w:sz w:val="28"/>
          <w:szCs w:val="28"/>
          <w:u w:val="single"/>
          <w:shd w:val="clear" w:color="auto" w:fill="FFFFFF"/>
        </w:rPr>
        <w:t xml:space="preserve">                     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日期：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2021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28"/>
          <w:szCs w:val="28"/>
          <w:shd w:val="clear" w:color="auto" w:fill="FFFFFF"/>
        </w:rPr>
        <w:t>日</w:t>
      </w:r>
    </w:p>
    <w:sectPr w:rsidR="00C220A3" w:rsidSect="00C220A3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CCB" w:rsidRDefault="00DF4CCB" w:rsidP="00227F2A">
      <w:r>
        <w:separator/>
      </w:r>
    </w:p>
  </w:endnote>
  <w:endnote w:type="continuationSeparator" w:id="0">
    <w:p w:rsidR="00DF4CCB" w:rsidRDefault="00DF4CCB" w:rsidP="00227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CCB" w:rsidRDefault="00DF4CCB" w:rsidP="00227F2A">
      <w:r>
        <w:separator/>
      </w:r>
    </w:p>
  </w:footnote>
  <w:footnote w:type="continuationSeparator" w:id="0">
    <w:p w:rsidR="00DF4CCB" w:rsidRDefault="00DF4CCB" w:rsidP="00227F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39E"/>
    <w:rsid w:val="00123749"/>
    <w:rsid w:val="00227F2A"/>
    <w:rsid w:val="005F39DF"/>
    <w:rsid w:val="00633E7A"/>
    <w:rsid w:val="006762D3"/>
    <w:rsid w:val="007073F8"/>
    <w:rsid w:val="00771614"/>
    <w:rsid w:val="007E0EB1"/>
    <w:rsid w:val="009676D1"/>
    <w:rsid w:val="00980D0C"/>
    <w:rsid w:val="00A22A39"/>
    <w:rsid w:val="00BB239E"/>
    <w:rsid w:val="00C220A3"/>
    <w:rsid w:val="00D546B2"/>
    <w:rsid w:val="00D97001"/>
    <w:rsid w:val="00DF4CCB"/>
    <w:rsid w:val="00ED5E30"/>
    <w:rsid w:val="180274C6"/>
    <w:rsid w:val="20DA67CC"/>
    <w:rsid w:val="2A363F16"/>
    <w:rsid w:val="2D5B0D94"/>
    <w:rsid w:val="31390C5C"/>
    <w:rsid w:val="329D555A"/>
    <w:rsid w:val="354958FA"/>
    <w:rsid w:val="3EA36C97"/>
    <w:rsid w:val="655D1698"/>
    <w:rsid w:val="66213EAF"/>
    <w:rsid w:val="6A476512"/>
    <w:rsid w:val="6E543D3B"/>
    <w:rsid w:val="7CAF0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A3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C220A3"/>
    <w:pPr>
      <w:spacing w:line="320" w:lineRule="exact"/>
      <w:jc w:val="left"/>
    </w:pPr>
    <w:rPr>
      <w:rFonts w:cs="Calibri"/>
      <w:szCs w:val="21"/>
    </w:rPr>
  </w:style>
  <w:style w:type="paragraph" w:styleId="a4">
    <w:name w:val="Balloon Text"/>
    <w:basedOn w:val="a"/>
    <w:link w:val="Char"/>
    <w:qFormat/>
    <w:rsid w:val="00C220A3"/>
    <w:pPr>
      <w:spacing w:line="400" w:lineRule="exact"/>
    </w:pPr>
    <w:rPr>
      <w:rFonts w:cs="Calibr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qFormat/>
    <w:rsid w:val="00C220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C22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C220A3"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批注框文本 Char"/>
    <w:link w:val="a4"/>
    <w:uiPriority w:val="99"/>
    <w:qFormat/>
    <w:rsid w:val="00C220A3"/>
    <w:rPr>
      <w:rFonts w:ascii="Calibri" w:eastAsia="宋体" w:hAnsi="Calibri" w:cs="Calibri"/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rsid w:val="00C220A3"/>
    <w:rPr>
      <w:rFonts w:ascii="Calibri" w:hAnsi="Calibri" w:cs="宋体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C220A3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233</Words>
  <Characters>1334</Characters>
  <Application>Microsoft Office Word</Application>
  <DocSecurity>0</DocSecurity>
  <Lines>11</Lines>
  <Paragraphs>3</Paragraphs>
  <ScaleCrop>false</ScaleCrop>
  <Company>Microsoft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10</cp:revision>
  <cp:lastPrinted>2021-02-07T03:19:00Z</cp:lastPrinted>
  <dcterms:created xsi:type="dcterms:W3CDTF">2014-10-29T12:08:00Z</dcterms:created>
  <dcterms:modified xsi:type="dcterms:W3CDTF">2021-07-12T02:38:00Z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0523FEBE119F4743BD4200C40FB1B708</vt:lpwstr>
  </property>
</Properties>
</file>