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6C7" w:rsidRDefault="00C8389F" w:rsidP="007C52EF">
      <w:pPr>
        <w:rPr>
          <w:rFonts w:ascii="方正小标宋简体" w:eastAsia="方正小标宋简体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方正小标宋简体" w:eastAsia="方正小标宋简体" w:hAnsi="仿宋_GB2312" w:cs="仿宋_GB2312" w:hint="eastAsia"/>
          <w:sz w:val="36"/>
          <w:szCs w:val="36"/>
        </w:rPr>
        <w:t>恩施州农科院2021年专项公开招聘事业单位人员岗位表</w:t>
      </w:r>
    </w:p>
    <w:tbl>
      <w:tblPr>
        <w:tblW w:w="15179" w:type="dxa"/>
        <w:jc w:val="center"/>
        <w:tblCellMar>
          <w:left w:w="28" w:type="dxa"/>
          <w:right w:w="28" w:type="dxa"/>
        </w:tblCellMar>
        <w:tblLook w:val="04A0"/>
      </w:tblPr>
      <w:tblGrid>
        <w:gridCol w:w="291"/>
        <w:gridCol w:w="567"/>
        <w:gridCol w:w="426"/>
        <w:gridCol w:w="425"/>
        <w:gridCol w:w="426"/>
        <w:gridCol w:w="751"/>
        <w:gridCol w:w="425"/>
        <w:gridCol w:w="525"/>
        <w:gridCol w:w="283"/>
        <w:gridCol w:w="901"/>
        <w:gridCol w:w="1826"/>
        <w:gridCol w:w="709"/>
        <w:gridCol w:w="567"/>
        <w:gridCol w:w="892"/>
        <w:gridCol w:w="434"/>
        <w:gridCol w:w="391"/>
        <w:gridCol w:w="326"/>
        <w:gridCol w:w="813"/>
        <w:gridCol w:w="557"/>
        <w:gridCol w:w="1496"/>
        <w:gridCol w:w="1087"/>
        <w:gridCol w:w="1061"/>
      </w:tblGrid>
      <w:tr w:rsidR="0022185E" w:rsidTr="0022185E">
        <w:trPr>
          <w:trHeight w:val="438"/>
          <w:tblHeader/>
          <w:jc w:val="center"/>
        </w:trPr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6C7" w:rsidRDefault="00C8389F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6C7" w:rsidRDefault="00C8389F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33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6C7" w:rsidRDefault="00C8389F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6C7" w:rsidRDefault="00C8389F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  报考资格条件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26C7" w:rsidRDefault="00C8389F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测试比例及方式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26C7" w:rsidRDefault="00C8389F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6C7" w:rsidRDefault="00C8389F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22185E" w:rsidTr="0022185E">
        <w:trPr>
          <w:trHeight w:val="702"/>
          <w:tblHeader/>
          <w:jc w:val="center"/>
        </w:trPr>
        <w:tc>
          <w:tcPr>
            <w:tcW w:w="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6C7" w:rsidRDefault="00B826C7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6C7" w:rsidRDefault="00C8389F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主管部门名称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6C7" w:rsidRDefault="00C8389F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招聘单位代码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6C7" w:rsidRDefault="00C8389F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招聘单位名称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6C7" w:rsidRDefault="00C8389F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岗位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br/>
              <w:t>类别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6C7" w:rsidRDefault="00C8389F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岗位等级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6C7" w:rsidRDefault="00C8389F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6C7" w:rsidRDefault="00C8389F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6C7" w:rsidRDefault="00C8389F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招聘计划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6C7" w:rsidRDefault="00C8389F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职业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br/>
              <w:t>描述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6C7" w:rsidRDefault="00C8389F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岗位所需专业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6C7" w:rsidRDefault="00C8389F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6C7" w:rsidRDefault="00C8389F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6C7" w:rsidRDefault="00C8389F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6C7" w:rsidRDefault="00C8389F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专业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br/>
              <w:t>工作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br/>
              <w:t>经历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6C7" w:rsidRDefault="00C8389F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6C7" w:rsidRDefault="00C8389F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测试比例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85E" w:rsidRDefault="00C8389F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测试</w:t>
            </w:r>
          </w:p>
          <w:p w:rsidR="00B826C7" w:rsidRDefault="00C8389F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方式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6C7" w:rsidRDefault="00C8389F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6C7" w:rsidRDefault="00C8389F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联系人邮箱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6C7" w:rsidRDefault="00C8389F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26C7" w:rsidRDefault="00B826C7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185E" w:rsidTr="0022185E">
        <w:trPr>
          <w:trHeight w:val="883"/>
          <w:jc w:val="center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恩施州农业农村局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恩施州农科院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13级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br/>
              <w:t xml:space="preserve"> (符合专技13级以上相关空缺岗位聘用条件者可聘用相应岗位）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畜牧研究人员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从事畜禽种质资源保存与利用、畜禽健康养殖研究。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动物遗传育种与繁殖，动物营养与饲料科学，特种经济动物饲养， 畜牧学，动物学。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35周岁及以下(1985年1月1日及以后出生）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FF478B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1:3</w:t>
            </w:r>
            <w:r w:rsidR="00191F2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F2E" w:rsidRPr="002D43D1" w:rsidRDefault="00CC0B6C" w:rsidP="00CC0B6C">
            <w:pPr>
              <w:widowControl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D43D1">
              <w:rPr>
                <w:rFonts w:asciiTheme="minorEastAsia" w:hAnsiTheme="minorEastAsia"/>
                <w:sz w:val="18"/>
                <w:szCs w:val="18"/>
              </w:rPr>
              <w:t>招聘人数与报名资格审查通过人数比例不足1：30，采取面试的方式进行测试。</w:t>
            </w:r>
            <w:r w:rsidR="00191F2E" w:rsidRPr="002D43D1">
              <w:rPr>
                <w:rFonts w:asciiTheme="minorEastAsia" w:hAnsiTheme="minorEastAsia"/>
                <w:sz w:val="18"/>
                <w:szCs w:val="18"/>
              </w:rPr>
              <w:t>招聘人数与报名资格审查通过人数比例达到1：30，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采取</w:t>
            </w:r>
            <w:r w:rsidR="00191F2E" w:rsidRPr="002D43D1">
              <w:rPr>
                <w:rFonts w:asciiTheme="minorEastAsia" w:hAnsiTheme="minorEastAsia"/>
                <w:sz w:val="18"/>
                <w:szCs w:val="18"/>
              </w:rPr>
              <w:t>笔试+面试的测试方式，测试成绩实行百分制，其中笔试成绩占40%，面试成绩占60%。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王</w:t>
            </w:r>
            <w:bookmarkStart w:id="0" w:name="_GoBack"/>
            <w:bookmarkEnd w:id="0"/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文雅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0C002F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hyperlink r:id="rId8" w:history="1">
              <w:r w:rsidR="00191F2E"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t>943615786@qq.com</w:t>
              </w:r>
            </w:hyperlink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07188416292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1、热爱农业科研事业，因工作性质为科研一线，需经常下田下乡承担科研任务和科研生产实践操作，从事野外田间工作或接触化学试剂时间长，需具备吃苦耐劳和钻研精神、创新和动手能力。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br/>
              <w:t>2、聘用后在本单位最低服务满 5年才能流动。</w:t>
            </w:r>
          </w:p>
        </w:tc>
      </w:tr>
      <w:tr w:rsidR="0022185E" w:rsidTr="0022185E">
        <w:trPr>
          <w:trHeight w:val="1720"/>
          <w:jc w:val="center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恩施州农业农村局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恩施州农科院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马铃薯机械化研究人员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从事山区马铃薯小型机械化研究。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本科：农业机械化及其自动化，农业电气化与自动化，农业机械化，农业电气化自动化，农业电气化；                研究生：农业机械化工程，农业电气化与自动化。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“双一流”建设高校本科、硕士研究生及以上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35周岁及以下(1985年1月1日及以后出生）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FF478B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1:3</w:t>
            </w:r>
            <w:r w:rsidR="00191F2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王文雅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22185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FF478B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943615786@qq.com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07188416292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185E" w:rsidTr="0022185E">
        <w:trPr>
          <w:trHeight w:val="950"/>
          <w:jc w:val="center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恩施州农业农村局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恩施州农科院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蔬菜研究人员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从事蔬菜遗传育种与园林栽培技术研究。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蔬菜学，园艺学，作物遗传育种，农业生物技术，植物病理学。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35周岁及以下(1985年1月1日及以后出生）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FF478B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1:3</w:t>
            </w:r>
            <w:r w:rsidR="00191F2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王文雅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0C002F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hyperlink r:id="rId9" w:history="1">
              <w:r w:rsidR="00191F2E"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t>943615786@qq.com</w:t>
              </w:r>
            </w:hyperlink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07188416292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185E" w:rsidTr="0022185E">
        <w:trPr>
          <w:trHeight w:val="850"/>
          <w:jc w:val="center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恩施州农业农村局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恩施州农科院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果树研究人员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从事果树种质资源研究利用与栽培技术研究。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果树学，园艺学，作物遗传育种，植物营养学，植物病理学。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35周岁及以下(1985年1月1日及以后出生）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FF478B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1:3</w:t>
            </w:r>
            <w:r w:rsidR="00191F2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王文雅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0C002F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hyperlink r:id="rId10" w:history="1">
              <w:r w:rsidR="00191F2E"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t>943615786@qq.com</w:t>
              </w:r>
            </w:hyperlink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07188416292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185E" w:rsidTr="0022185E">
        <w:trPr>
          <w:trHeight w:val="1700"/>
          <w:jc w:val="center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恩施州农业农村局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恩施州农科院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药用植物研究人员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从事中药材与药用植物资源评价、栽培与利用研究。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研究生：中药学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br/>
              <w:t>本科：中药学，中草药栽培与鉴定，中药资源与开发，中药资源，中药药理学，中药制药。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硕士研究生及以上、“双一流”建设高校本科及以上学历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35周岁及以下(1985年1月1日及以后出生）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FF478B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1:3</w:t>
            </w:r>
            <w:r w:rsidR="00191F2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王文雅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0C002F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hyperlink r:id="rId11" w:history="1">
              <w:r w:rsidR="00191F2E"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t>943615786@qq.com</w:t>
              </w:r>
            </w:hyperlink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07188416292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185E" w:rsidTr="0022185E">
        <w:trPr>
          <w:trHeight w:val="1420"/>
          <w:jc w:val="center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恩施州农业农村局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恩施州农科院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农产品精深加工研究人员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从事功能性食品研发。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食品科学，农产品加工及贮藏工程，食品工程，食、油脂及植物蛋白工程。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35周岁及以下(1985年1月1日及以后）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FF478B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CC0B6C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2D43D1">
              <w:rPr>
                <w:rFonts w:asciiTheme="minorEastAsia" w:hAnsiTheme="minorEastAsia"/>
                <w:sz w:val="18"/>
                <w:szCs w:val="18"/>
              </w:rPr>
              <w:t>招聘人数与报名资格审查通过人数比例不足1：30，采取面试的方式进行测试。招聘人数与报名资格审查通过人数比例达到1：30，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采取</w:t>
            </w:r>
            <w:r w:rsidRPr="002D43D1">
              <w:rPr>
                <w:rFonts w:asciiTheme="minorEastAsia" w:hAnsiTheme="minorEastAsia"/>
                <w:sz w:val="18"/>
                <w:szCs w:val="18"/>
              </w:rPr>
              <w:t>笔试+面试的测试方式，测试成绩实行百分制，其中笔试成绩占40%，面试成绩占60%。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王文雅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0C002F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hyperlink r:id="rId12" w:history="1">
              <w:r w:rsidR="00191F2E"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t>943615786@qq.com</w:t>
              </w:r>
            </w:hyperlink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07188416292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 w:rsidP="00774D3E">
            <w:pPr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1、热爱农业科研事业，因工作性质为科研一线，需经常下田下乡承担科研任务和科研生产实践操作，从事野外田间工作或接触化学试剂时间长，需具备吃苦耐劳和钻研精神、创新和动手能力。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br/>
              <w:t>2、聘用后在本单位最低服务满 5年才能流动。</w:t>
            </w:r>
          </w:p>
        </w:tc>
      </w:tr>
      <w:tr w:rsidR="0022185E" w:rsidTr="0022185E">
        <w:trPr>
          <w:trHeight w:val="2545"/>
          <w:jc w:val="center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恩施州农业农村局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恩施州农科院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13级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br/>
              <w:t xml:space="preserve"> (符合专技13级以上相关空缺岗位聘用条件者可聘用相应岗位）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蜂产品研究人员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从事蜂产品风险评估、蜂产品质量与加工、蜜蜂生物学相关及病敌害防控等科研,能承担野外科研任务。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本科：动物科学，蜂学，食品质量与安全           研究生：特种经济动物饲养，食品工程，食品科学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硕士研究生及以上、“双一流”建设高校本科及以上学历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35周岁及以下(1985年1月1日及以后）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FF478B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1:3</w:t>
            </w:r>
            <w:r w:rsidR="00191F2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王文雅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0C002F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hyperlink r:id="rId13" w:history="1">
              <w:r w:rsidR="00191F2E"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t>943615786@qq.com</w:t>
              </w:r>
            </w:hyperlink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07188416292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185E" w:rsidTr="0022185E">
        <w:trPr>
          <w:trHeight w:val="1275"/>
          <w:jc w:val="center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恩施州农业农村局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恩施州农科院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硒资源</w:t>
            </w:r>
            <w:proofErr w:type="gramEnd"/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研究人员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从事的硒的形态分析及相关标准的制定。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化学，分析化学，环境化学。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35周岁及以下(1985年1月1日及以后）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FF478B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1:3</w:t>
            </w:r>
            <w:r w:rsidR="00191F2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王文雅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0C002F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hyperlink r:id="rId14" w:history="1">
              <w:r w:rsidR="00191F2E"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t>943615786@qq.com</w:t>
              </w:r>
            </w:hyperlink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07188416292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185E" w:rsidTr="0022185E">
        <w:trPr>
          <w:trHeight w:val="1832"/>
          <w:jc w:val="center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恩施州农业农村局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恩施州农科院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农业信息化研究人员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从事区域农业发展、农业科技发展及产业化、农业信息化等领域工作。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农业经济管理，农业推广硕士专业（农村与区域发展），管理科学与工程。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35周岁及以下(1985年1月1日及以后出生）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FF478B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1:3</w:t>
            </w:r>
            <w:r w:rsidR="00191F2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王文雅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0C002F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hyperlink r:id="rId15" w:history="1">
              <w:r w:rsidR="00191F2E"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t>943615786@qq.com</w:t>
              </w:r>
            </w:hyperlink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F2E" w:rsidRDefault="00191F2E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07188416292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2E" w:rsidRDefault="00191F2E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B826C7" w:rsidRDefault="00B826C7" w:rsidP="00191F2E">
      <w:pPr>
        <w:snapToGrid w:val="0"/>
        <w:spacing w:line="2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B826C7" w:rsidSect="00DD5427">
      <w:footerReference w:type="even" r:id="rId16"/>
      <w:footerReference w:type="default" r:id="rId17"/>
      <w:pgSz w:w="16838" w:h="11906" w:orient="landscape"/>
      <w:pgMar w:top="1418" w:right="2098" w:bottom="1134" w:left="1985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A20" w:rsidRDefault="001E7A20" w:rsidP="00B826C7">
      <w:r>
        <w:separator/>
      </w:r>
    </w:p>
  </w:endnote>
  <w:endnote w:type="continuationSeparator" w:id="0">
    <w:p w:rsidR="001E7A20" w:rsidRDefault="001E7A20" w:rsidP="00B82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7432944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B826C7" w:rsidRDefault="000C002F">
        <w:pPr>
          <w:pStyle w:val="a4"/>
          <w:ind w:firstLineChars="100" w:firstLine="180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="00C8389F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CC0B6C" w:rsidRPr="00CC0B6C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CC0B6C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B826C7" w:rsidRDefault="00B826C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9758018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B826C7" w:rsidRDefault="000C002F">
        <w:pPr>
          <w:pStyle w:val="a4"/>
          <w:ind w:right="180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="00C8389F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CC0B6C" w:rsidRPr="00CC0B6C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CC0B6C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B826C7" w:rsidRDefault="00B826C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A20" w:rsidRDefault="001E7A20" w:rsidP="00B826C7">
      <w:r>
        <w:separator/>
      </w:r>
    </w:p>
  </w:footnote>
  <w:footnote w:type="continuationSeparator" w:id="0">
    <w:p w:rsidR="001E7A20" w:rsidRDefault="001E7A20" w:rsidP="00B826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2971D86"/>
    <w:rsid w:val="00014011"/>
    <w:rsid w:val="0008561F"/>
    <w:rsid w:val="0009633F"/>
    <w:rsid w:val="000C002F"/>
    <w:rsid w:val="000F1C6B"/>
    <w:rsid w:val="00191F2E"/>
    <w:rsid w:val="001D0DFE"/>
    <w:rsid w:val="001E7A20"/>
    <w:rsid w:val="001F75E8"/>
    <w:rsid w:val="0022185E"/>
    <w:rsid w:val="00256794"/>
    <w:rsid w:val="002A0165"/>
    <w:rsid w:val="002A6E84"/>
    <w:rsid w:val="002C291A"/>
    <w:rsid w:val="002D43D1"/>
    <w:rsid w:val="0033018A"/>
    <w:rsid w:val="00362BFD"/>
    <w:rsid w:val="00364C5A"/>
    <w:rsid w:val="00394386"/>
    <w:rsid w:val="003E2D31"/>
    <w:rsid w:val="0044250E"/>
    <w:rsid w:val="004F6231"/>
    <w:rsid w:val="005F46CE"/>
    <w:rsid w:val="0066741F"/>
    <w:rsid w:val="006C1D55"/>
    <w:rsid w:val="006F066D"/>
    <w:rsid w:val="006F391A"/>
    <w:rsid w:val="006F5ACD"/>
    <w:rsid w:val="007C52EF"/>
    <w:rsid w:val="00825907"/>
    <w:rsid w:val="008C2300"/>
    <w:rsid w:val="0090117B"/>
    <w:rsid w:val="00947FF0"/>
    <w:rsid w:val="00A5118A"/>
    <w:rsid w:val="00AE62ED"/>
    <w:rsid w:val="00B826C7"/>
    <w:rsid w:val="00B871D0"/>
    <w:rsid w:val="00BF30E1"/>
    <w:rsid w:val="00C248DE"/>
    <w:rsid w:val="00C3708D"/>
    <w:rsid w:val="00C8389F"/>
    <w:rsid w:val="00CC0B6C"/>
    <w:rsid w:val="00DD5427"/>
    <w:rsid w:val="00DE2E2A"/>
    <w:rsid w:val="00E4075B"/>
    <w:rsid w:val="00EB4943"/>
    <w:rsid w:val="00FC3EF2"/>
    <w:rsid w:val="00FC4B57"/>
    <w:rsid w:val="00FD7D6B"/>
    <w:rsid w:val="00FF478B"/>
    <w:rsid w:val="01574E92"/>
    <w:rsid w:val="03C741B7"/>
    <w:rsid w:val="03EC1F59"/>
    <w:rsid w:val="05C175D0"/>
    <w:rsid w:val="067B442B"/>
    <w:rsid w:val="0A0B534C"/>
    <w:rsid w:val="0AAE473A"/>
    <w:rsid w:val="0AB541EC"/>
    <w:rsid w:val="0BBD6DAC"/>
    <w:rsid w:val="0D160598"/>
    <w:rsid w:val="105E4546"/>
    <w:rsid w:val="10B66019"/>
    <w:rsid w:val="11492C7D"/>
    <w:rsid w:val="12662A74"/>
    <w:rsid w:val="12BA3AB5"/>
    <w:rsid w:val="13533D6F"/>
    <w:rsid w:val="16880704"/>
    <w:rsid w:val="16C864C6"/>
    <w:rsid w:val="1CA32105"/>
    <w:rsid w:val="1CC65D9E"/>
    <w:rsid w:val="1D7F6AB4"/>
    <w:rsid w:val="22392AAA"/>
    <w:rsid w:val="23A97385"/>
    <w:rsid w:val="245C1CC7"/>
    <w:rsid w:val="25AB66E9"/>
    <w:rsid w:val="279728C1"/>
    <w:rsid w:val="28671C7B"/>
    <w:rsid w:val="29371602"/>
    <w:rsid w:val="298C3122"/>
    <w:rsid w:val="2B600DE4"/>
    <w:rsid w:val="2BDB02CC"/>
    <w:rsid w:val="2C7F2AB6"/>
    <w:rsid w:val="2D286282"/>
    <w:rsid w:val="30B93106"/>
    <w:rsid w:val="32971D86"/>
    <w:rsid w:val="333264DB"/>
    <w:rsid w:val="36C90201"/>
    <w:rsid w:val="3B33402B"/>
    <w:rsid w:val="3DD0355B"/>
    <w:rsid w:val="3DFC1197"/>
    <w:rsid w:val="3E7B6641"/>
    <w:rsid w:val="419866CF"/>
    <w:rsid w:val="46916AC3"/>
    <w:rsid w:val="487F12FE"/>
    <w:rsid w:val="495430A8"/>
    <w:rsid w:val="4A921AF6"/>
    <w:rsid w:val="4BA04353"/>
    <w:rsid w:val="4BB875A0"/>
    <w:rsid w:val="4E7C25A5"/>
    <w:rsid w:val="51324EFE"/>
    <w:rsid w:val="51900FA5"/>
    <w:rsid w:val="553343B8"/>
    <w:rsid w:val="55FE1246"/>
    <w:rsid w:val="5B3E5F8D"/>
    <w:rsid w:val="5C057DBC"/>
    <w:rsid w:val="5CE37A2C"/>
    <w:rsid w:val="5D436AFB"/>
    <w:rsid w:val="5EE90476"/>
    <w:rsid w:val="6013511A"/>
    <w:rsid w:val="65435DC9"/>
    <w:rsid w:val="68F92D7B"/>
    <w:rsid w:val="6A146953"/>
    <w:rsid w:val="6AC73CFA"/>
    <w:rsid w:val="6B725AE8"/>
    <w:rsid w:val="71107CBC"/>
    <w:rsid w:val="71F463CC"/>
    <w:rsid w:val="752A7448"/>
    <w:rsid w:val="756D5A18"/>
    <w:rsid w:val="77185CD9"/>
    <w:rsid w:val="77C119F9"/>
    <w:rsid w:val="780F1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26C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B826C7"/>
  </w:style>
  <w:style w:type="paragraph" w:styleId="a4">
    <w:name w:val="footer"/>
    <w:basedOn w:val="a"/>
    <w:link w:val="Char"/>
    <w:uiPriority w:val="99"/>
    <w:qFormat/>
    <w:rsid w:val="00B82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B82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B826C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uiPriority w:val="99"/>
    <w:unhideWhenUsed/>
    <w:qFormat/>
    <w:rsid w:val="00B826C7"/>
    <w:rPr>
      <w:color w:val="0000FF"/>
      <w:u w:val="single"/>
    </w:rPr>
  </w:style>
  <w:style w:type="character" w:customStyle="1" w:styleId="NormalCharacter">
    <w:name w:val="NormalCharacter"/>
    <w:semiHidden/>
    <w:qFormat/>
    <w:rsid w:val="00B826C7"/>
  </w:style>
  <w:style w:type="character" w:customStyle="1" w:styleId="Char0">
    <w:name w:val="页眉 Char"/>
    <w:basedOn w:val="a0"/>
    <w:link w:val="a5"/>
    <w:qFormat/>
    <w:rsid w:val="00B826C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B826C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rsid w:val="006F391A"/>
    <w:rPr>
      <w:sz w:val="18"/>
      <w:szCs w:val="18"/>
    </w:rPr>
  </w:style>
  <w:style w:type="character" w:customStyle="1" w:styleId="Char1">
    <w:name w:val="批注框文本 Char"/>
    <w:basedOn w:val="a0"/>
    <w:link w:val="a8"/>
    <w:rsid w:val="006F391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43615786@qq.com" TargetMode="External"/><Relationship Id="rId13" Type="http://schemas.openxmlformats.org/officeDocument/2006/relationships/hyperlink" Target="mailto:943615786@qq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943615786@qq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943615786@qq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943615786@qq.com" TargetMode="External"/><Relationship Id="rId10" Type="http://schemas.openxmlformats.org/officeDocument/2006/relationships/hyperlink" Target="mailto:943615786@qq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943615786@qq.com" TargetMode="External"/><Relationship Id="rId14" Type="http://schemas.openxmlformats.org/officeDocument/2006/relationships/hyperlink" Target="mailto:943615786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54F2EA-7851-4C90-B1D4-D555D632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408</Words>
  <Characters>2328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洛天伊</dc:creator>
  <cp:lastModifiedBy>Hewlett-Packard Company</cp:lastModifiedBy>
  <cp:revision>12</cp:revision>
  <cp:lastPrinted>2021-06-28T01:56:00Z</cp:lastPrinted>
  <dcterms:created xsi:type="dcterms:W3CDTF">2021-06-28T03:52:00Z</dcterms:created>
  <dcterms:modified xsi:type="dcterms:W3CDTF">2021-07-02T07:08:00Z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DFAE94B04E8B47699993C47C4D4216A5</vt:lpwstr>
  </property>
</Properties>
</file>