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2021年兰溪市教育系统人才引进岗位计划表</w:t>
      </w:r>
    </w:p>
    <w:tbl>
      <w:tblPr>
        <w:tblStyle w:val="6"/>
        <w:tblpPr w:leftFromText="180" w:rightFromText="180" w:vertAnchor="text" w:horzAnchor="page" w:tblpX="1228" w:tblpY="220"/>
        <w:tblOverlap w:val="never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709"/>
        <w:gridCol w:w="1154"/>
        <w:gridCol w:w="522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毕业专业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招聘条件及要求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兰溪市第一中学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数学物理竞赛指导教师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物理学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45周岁以下，有高中数学教师资格证、一级教师及以上职称，有竞赛指导经验、获地市级及以上优质课一等奖、教坛新秀、名师、骨干教师、学科带头人荣誉。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周岁以下，“双一流”院校、教育部直属师范院校、省重点师范院校校级及以上优秀毕业生。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 xml:space="preserve">周岁以下，本科就读“双一流”院校、教育部直属师范院校、省重点师范院校相应专业，具有研究生学历。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兰溪杭州育才中学（民办事业单位）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语文数学英语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汉语言文学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英语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40周岁以下，全日制本科及以上学历，有相应教师资格证，中级及以上职称；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荣获地市级优质课一等奖、教坛新秀、名师、骨干教师、学科带头人及以上荣誉；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有丰富的班主任工作经验。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兰溪市教育局下属中学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政治历史地理教师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思想政治教育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历史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地理科学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④</w:t>
            </w:r>
            <w:r>
              <w:rPr>
                <w:rFonts w:hint="eastAsia" w:ascii="宋体" w:hAnsi="宋体" w:cs="宋体"/>
                <w:szCs w:val="21"/>
              </w:rPr>
              <w:t>人文教育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45周岁以下，有相应教师资格证、一级教师及以上职称，获县市级及以上优质课一等奖、教坛新秀、名师、骨干教师、学科带头人荣誉；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周岁以下，“双一流”院校、教育部直属师范院校、省重点师范院校毕业，且获得过二等及以上奖学金；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周岁以下，全日制普通高校师范类校级及以上优秀毕业生；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④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周岁以下，全日制普通高校相应专业师范类本科毕业，获得过二等及以上奖学金，并取得研究生学历。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兰溪市教育局下属职业学校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体育教育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40周岁以下，全日制本科及以上学历，有相应教师资格证，中级及以上职称；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荣获地市级优质课评比一等奖以上荣誉；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有丰富的体育训练工作经验。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兰溪市教育局下属乡镇中小学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语文数学教师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汉语言文学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小学教育（数学、语文）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45周岁以下，有相应教师资格证，获县市级及以上优质课一等奖、教坛新秀、名师、骨干教师、学科带头人荣誉；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周岁以下，有相应教师资格证，兰溪籍（含家属在兰溪）市外在职在编教师，获得过县市级教育教学奖项或荣誉。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71709C"/>
    <w:rsid w:val="00722A92"/>
    <w:rsid w:val="00763258"/>
    <w:rsid w:val="007A717F"/>
    <w:rsid w:val="007C77BC"/>
    <w:rsid w:val="008059C0"/>
    <w:rsid w:val="0081494D"/>
    <w:rsid w:val="00856EB2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57E1"/>
    <w:rsid w:val="00D30F82"/>
    <w:rsid w:val="00D64377"/>
    <w:rsid w:val="00D862BA"/>
    <w:rsid w:val="00E20B4F"/>
    <w:rsid w:val="00E36282"/>
    <w:rsid w:val="00E6238E"/>
    <w:rsid w:val="00EC00B0"/>
    <w:rsid w:val="00F35669"/>
    <w:rsid w:val="00F50EB9"/>
    <w:rsid w:val="00F64D35"/>
    <w:rsid w:val="00F713C6"/>
    <w:rsid w:val="02F32814"/>
    <w:rsid w:val="06D143CF"/>
    <w:rsid w:val="07124EAF"/>
    <w:rsid w:val="071C4427"/>
    <w:rsid w:val="0A191BF8"/>
    <w:rsid w:val="0A816409"/>
    <w:rsid w:val="0AA15D46"/>
    <w:rsid w:val="0B2E2DA2"/>
    <w:rsid w:val="0D435A0E"/>
    <w:rsid w:val="0D57018F"/>
    <w:rsid w:val="0D6826B1"/>
    <w:rsid w:val="0D9855A2"/>
    <w:rsid w:val="0E5A1FC7"/>
    <w:rsid w:val="0F71785A"/>
    <w:rsid w:val="10127888"/>
    <w:rsid w:val="10571218"/>
    <w:rsid w:val="107545DF"/>
    <w:rsid w:val="10EB25B5"/>
    <w:rsid w:val="12EA246B"/>
    <w:rsid w:val="137D61CE"/>
    <w:rsid w:val="155D2391"/>
    <w:rsid w:val="17284683"/>
    <w:rsid w:val="17A14E16"/>
    <w:rsid w:val="183D03AF"/>
    <w:rsid w:val="1AAF1E83"/>
    <w:rsid w:val="1D1E47B0"/>
    <w:rsid w:val="1E241F4F"/>
    <w:rsid w:val="1EA521D6"/>
    <w:rsid w:val="210C2D57"/>
    <w:rsid w:val="21EF132C"/>
    <w:rsid w:val="2317159C"/>
    <w:rsid w:val="23531D8D"/>
    <w:rsid w:val="239820D3"/>
    <w:rsid w:val="24587A70"/>
    <w:rsid w:val="2730686F"/>
    <w:rsid w:val="290D17EC"/>
    <w:rsid w:val="291530A4"/>
    <w:rsid w:val="29F34343"/>
    <w:rsid w:val="2AFE68C8"/>
    <w:rsid w:val="2B6D47DB"/>
    <w:rsid w:val="2CAC1C67"/>
    <w:rsid w:val="2FBF0DDD"/>
    <w:rsid w:val="317B17B6"/>
    <w:rsid w:val="34961919"/>
    <w:rsid w:val="391279A3"/>
    <w:rsid w:val="39843C9B"/>
    <w:rsid w:val="3AC60EED"/>
    <w:rsid w:val="3B6F4768"/>
    <w:rsid w:val="3B854CAA"/>
    <w:rsid w:val="3F4E00B2"/>
    <w:rsid w:val="3F9E0AC1"/>
    <w:rsid w:val="41753CDB"/>
    <w:rsid w:val="41880EC5"/>
    <w:rsid w:val="41D375B2"/>
    <w:rsid w:val="41EC34E0"/>
    <w:rsid w:val="44731CF8"/>
    <w:rsid w:val="455D0C83"/>
    <w:rsid w:val="4575691E"/>
    <w:rsid w:val="48500F58"/>
    <w:rsid w:val="48992469"/>
    <w:rsid w:val="4BC33EBE"/>
    <w:rsid w:val="4D1B6DA1"/>
    <w:rsid w:val="4D2A5162"/>
    <w:rsid w:val="4F2E250C"/>
    <w:rsid w:val="500D238A"/>
    <w:rsid w:val="50AE6710"/>
    <w:rsid w:val="52463A32"/>
    <w:rsid w:val="52C9631C"/>
    <w:rsid w:val="55124CB4"/>
    <w:rsid w:val="56610BFC"/>
    <w:rsid w:val="57131960"/>
    <w:rsid w:val="585B4AEA"/>
    <w:rsid w:val="5AEA3F78"/>
    <w:rsid w:val="5B474F3D"/>
    <w:rsid w:val="5B5C4988"/>
    <w:rsid w:val="5B9648F6"/>
    <w:rsid w:val="5C5B643C"/>
    <w:rsid w:val="5D822AEB"/>
    <w:rsid w:val="5DF572CE"/>
    <w:rsid w:val="60EF3435"/>
    <w:rsid w:val="641B04A8"/>
    <w:rsid w:val="64AD438C"/>
    <w:rsid w:val="65730EAA"/>
    <w:rsid w:val="65D34384"/>
    <w:rsid w:val="66A3124E"/>
    <w:rsid w:val="66DD4059"/>
    <w:rsid w:val="6A1E0C76"/>
    <w:rsid w:val="6D5B30C7"/>
    <w:rsid w:val="6EAD3FF1"/>
    <w:rsid w:val="6F467DF2"/>
    <w:rsid w:val="701A3145"/>
    <w:rsid w:val="72B9155F"/>
    <w:rsid w:val="73E76183"/>
    <w:rsid w:val="74EE535C"/>
    <w:rsid w:val="75274FB8"/>
    <w:rsid w:val="769131B1"/>
    <w:rsid w:val="76EA26FE"/>
    <w:rsid w:val="79381E47"/>
    <w:rsid w:val="798F700D"/>
    <w:rsid w:val="7A3D066E"/>
    <w:rsid w:val="7CC13527"/>
    <w:rsid w:val="7FA52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5E6A0-A12B-4E67-9292-3F51D765F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798</Words>
  <Characters>4555</Characters>
  <Lines>37</Lines>
  <Paragraphs>10</Paragraphs>
  <TotalTime>5</TotalTime>
  <ScaleCrop>false</ScaleCrop>
  <LinksUpToDate>false</LinksUpToDate>
  <CharactersWithSpaces>5343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2021-07-12T08:20:00Z</dcterms:created>
  <dc:creator>Administrator</dc:creator>
  <cp:lastModifiedBy>huhuaxing</cp:lastModifiedBy>
  <cp:lastPrinted>2021-06-30T01:12:00Z</cp:lastPrinted>
  <dcterms:modified xsi:type="dcterms:W3CDTF">2021-07-13T11:15:01Z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A824DE52CC344AFD9E983F99878EB18E</vt:lpwstr>
  </property>
</Properties>
</file>