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58025" w14:textId="0CDFE0D6" w:rsidR="00F07DAC" w:rsidRPr="00392180" w:rsidRDefault="00F07DAC" w:rsidP="003303D6">
      <w:pPr>
        <w:jc w:val="center"/>
        <w:rPr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392180">
        <w:rPr>
          <w:rFonts w:hint="eastAsia"/>
          <w:b/>
          <w:bCs/>
          <w:sz w:val="32"/>
          <w:szCs w:val="32"/>
          <w:shd w:val="clear" w:color="auto" w:fill="FFFFFF"/>
        </w:rPr>
        <w:t>高层次</w:t>
      </w:r>
      <w:r w:rsidR="00470F00" w:rsidRPr="00392180">
        <w:rPr>
          <w:rFonts w:hint="eastAsia"/>
          <w:b/>
          <w:bCs/>
          <w:sz w:val="32"/>
          <w:szCs w:val="32"/>
          <w:shd w:val="clear" w:color="auto" w:fill="FFFFFF"/>
        </w:rPr>
        <w:t>、高技能</w:t>
      </w:r>
      <w:r w:rsidRPr="00392180">
        <w:rPr>
          <w:rFonts w:hint="eastAsia"/>
          <w:b/>
          <w:bCs/>
          <w:sz w:val="32"/>
          <w:szCs w:val="32"/>
          <w:shd w:val="clear" w:color="auto" w:fill="FFFFFF"/>
        </w:rPr>
        <w:t>人才</w:t>
      </w:r>
      <w:r w:rsidR="00470F00" w:rsidRPr="00392180">
        <w:rPr>
          <w:rFonts w:hint="eastAsia"/>
          <w:b/>
          <w:bCs/>
          <w:sz w:val="32"/>
          <w:szCs w:val="32"/>
          <w:shd w:val="clear" w:color="auto" w:fill="FFFFFF"/>
        </w:rPr>
        <w:t>（教师）</w:t>
      </w:r>
      <w:r w:rsidRPr="00392180">
        <w:rPr>
          <w:rFonts w:hint="eastAsia"/>
          <w:b/>
          <w:bCs/>
          <w:sz w:val="32"/>
          <w:szCs w:val="32"/>
          <w:shd w:val="clear" w:color="auto" w:fill="FFFFFF"/>
        </w:rPr>
        <w:t>进人需求汇总表</w:t>
      </w:r>
    </w:p>
    <w:tbl>
      <w:tblPr>
        <w:tblW w:w="143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060"/>
        <w:gridCol w:w="617"/>
        <w:gridCol w:w="2693"/>
        <w:gridCol w:w="851"/>
        <w:gridCol w:w="1842"/>
        <w:gridCol w:w="4536"/>
        <w:gridCol w:w="709"/>
        <w:gridCol w:w="1616"/>
      </w:tblGrid>
      <w:tr w:rsidR="00392180" w:rsidRPr="00392180" w14:paraId="09982974" w14:textId="77777777" w:rsidTr="00661CB3">
        <w:trPr>
          <w:trHeight w:val="492"/>
          <w:tblHeader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FB2A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2724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625A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DB1B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6E6E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引进人数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40B6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5C49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3204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8098" w14:textId="77777777" w:rsidR="00F07DAC" w:rsidRPr="00392180" w:rsidRDefault="00F07DAC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学院及联系人</w:t>
            </w:r>
          </w:p>
        </w:tc>
      </w:tr>
      <w:tr w:rsidR="00392180" w:rsidRPr="00392180" w14:paraId="3C12DE4F" w14:textId="77777777" w:rsidTr="00661CB3">
        <w:trPr>
          <w:trHeight w:val="82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FFA3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E867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高技能带头人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AF9A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8E46" w14:textId="44F2FCCC" w:rsidR="00840642" w:rsidRPr="00392180" w:rsidRDefault="00840642" w:rsidP="000A2B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园林、风景园林专业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D969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8403" w14:textId="0F79C618" w:rsidR="00840642" w:rsidRPr="00392180" w:rsidRDefault="00840642" w:rsidP="001370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本科学历及以上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2C19" w14:textId="695771EF" w:rsidR="00840642" w:rsidRPr="00392180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093C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年龄40周岁以下；</w:t>
            </w:r>
          </w:p>
          <w:p w14:paraId="4A7AA016" w14:textId="4DD0651F" w:rsidR="00840642" w:rsidRPr="00392180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="00093C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符合下列条件之一：</w:t>
            </w:r>
          </w:p>
          <w:p w14:paraId="55F7D851" w14:textId="62CE5AFC" w:rsidR="00093C11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841E2B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）“省首席技师”</w:t>
            </w:r>
            <w:r w:rsidR="009740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“省级及以上技术能手”</w:t>
            </w:r>
            <w:r w:rsidR="009740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“省级技能大师工作室领办人”及同等荣誉获得者；</w:t>
            </w:r>
          </w:p>
          <w:p w14:paraId="371557E1" w14:textId="1A3EBD4D" w:rsidR="00840642" w:rsidRPr="00392180" w:rsidRDefault="00093C11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D78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9D787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2）</w:t>
            </w:r>
            <w:proofErr w:type="gramStart"/>
            <w:r w:rsidR="00661CB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人社系统</w:t>
            </w:r>
            <w:proofErr w:type="gramEnd"/>
            <w:r w:rsidR="00661CB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组织的</w:t>
            </w:r>
            <w:r w:rsidR="00484040" w:rsidRPr="00CC0C3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世界技能大赛选拔项目中省级一等奖及以上获得者；</w:t>
            </w:r>
          </w:p>
          <w:p w14:paraId="48D9326C" w14:textId="07AF8A3D" w:rsidR="00840642" w:rsidRPr="00392180" w:rsidRDefault="00093C11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</w:t>
            </w:r>
            <w:r w:rsidR="00FB741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</w:t>
            </w:r>
            <w:r w:rsidR="00A7470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</w:t>
            </w:r>
            <w:r w:rsidR="00840642" w:rsidRPr="00093C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高级技师职</w:t>
            </w:r>
            <w:r w:rsidR="00FB741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业资格</w:t>
            </w:r>
            <w:r w:rsidR="00A7470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  <w:r w:rsidR="0040556A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或</w:t>
            </w:r>
            <w:r w:rsidR="00FB741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高级专业技术</w:t>
            </w:r>
            <w:r w:rsid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职务</w:t>
            </w:r>
            <w:r w:rsidR="00FB741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任职资格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  <w:p w14:paraId="4F703159" w14:textId="7C8B5D5A" w:rsidR="00840642" w:rsidRPr="00392180" w:rsidRDefault="00093C11" w:rsidP="0084064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</w:t>
            </w:r>
            <w:r w:rsidR="002D3E65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年及以上相关专业工作经历。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148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2A4F" w14:textId="663EE94F" w:rsidR="00840642" w:rsidRPr="00392180" w:rsidRDefault="00840642" w:rsidP="00F07D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景观</w:t>
            </w:r>
            <w:r w:rsidR="0036636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生态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学院（吴院长，0574-88221921,13958259929）</w:t>
            </w:r>
          </w:p>
        </w:tc>
      </w:tr>
      <w:tr w:rsidR="00392180" w:rsidRPr="00392180" w14:paraId="4FB633FB" w14:textId="77777777" w:rsidTr="00661CB3">
        <w:trPr>
          <w:trHeight w:val="101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4CB9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2EBF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318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B1BB" w14:textId="6E57C740" w:rsidR="00840642" w:rsidRPr="00392180" w:rsidRDefault="00840642" w:rsidP="000A2B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设施农业科学与工程、植物保护专业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4605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2E05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4790" w14:textId="77777777" w:rsidR="00840642" w:rsidRPr="00392180" w:rsidRDefault="00840642" w:rsidP="0084064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3FA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37396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2180" w:rsidRPr="00392180" w14:paraId="48BB92B8" w14:textId="77777777" w:rsidTr="00661CB3">
        <w:trPr>
          <w:trHeight w:val="63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1301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D9A4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3EF8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9A7F" w14:textId="141BF39D" w:rsidR="00840642" w:rsidRPr="00392180" w:rsidRDefault="00840642" w:rsidP="000A2B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历史建筑保护工程、测绘工程专业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AAEB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B65E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E214" w14:textId="77777777" w:rsidR="00840642" w:rsidRPr="00392180" w:rsidRDefault="00840642" w:rsidP="0084064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005E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4ED96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2180" w:rsidRPr="00392180" w14:paraId="2BEE0FEC" w14:textId="77777777" w:rsidTr="00661CB3">
        <w:trPr>
          <w:trHeight w:val="5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8704" w14:textId="77777777" w:rsidR="00840642" w:rsidRPr="00392180" w:rsidRDefault="0084064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8D0D" w14:textId="77777777" w:rsidR="00840642" w:rsidRPr="00392180" w:rsidRDefault="0084064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1B71" w14:textId="77777777" w:rsidR="00840642" w:rsidRPr="00392180" w:rsidRDefault="0084064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914C" w14:textId="46EA426F" w:rsidR="00840642" w:rsidRPr="00392180" w:rsidRDefault="000A2BC6" w:rsidP="000A2B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林学类、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生态学专业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E2E1" w14:textId="29D51751" w:rsidR="00840642" w:rsidRPr="00392180" w:rsidRDefault="00255D15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BC82" w14:textId="77777777" w:rsidR="00840642" w:rsidRPr="00392180" w:rsidRDefault="00840642" w:rsidP="002549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博士研究生学历（学位）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C136" w14:textId="77777777" w:rsidR="00840642" w:rsidRPr="00392180" w:rsidRDefault="00840642" w:rsidP="0084064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年龄45周岁以下。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035E" w14:textId="77777777" w:rsidR="00840642" w:rsidRPr="00392180" w:rsidRDefault="0084064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0351" w14:textId="77777777" w:rsidR="00840642" w:rsidRPr="00392180" w:rsidRDefault="0084064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92180" w:rsidRPr="00224C54" w14:paraId="094AC4D2" w14:textId="77777777" w:rsidTr="00661CB3">
        <w:trPr>
          <w:trHeight w:val="63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8DE0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AC9C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高技能带头人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952B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6AD0" w14:textId="5141D829" w:rsidR="00840642" w:rsidRPr="00D1760A" w:rsidRDefault="00840642" w:rsidP="00D93FC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计算机科学</w:t>
            </w:r>
            <w:r w:rsidR="00D93FC4"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与技术、电子科学与技术、电气工程及其自动化、自动化、机器人工程</w:t>
            </w: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、软件工程、人工智能、信息安全专业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7F63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B9EE" w14:textId="3CFC358E" w:rsidR="00840642" w:rsidRPr="00D1760A" w:rsidRDefault="00840642" w:rsidP="001370B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本科学历及以上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A572" w14:textId="1483713A" w:rsidR="00840642" w:rsidRPr="00D1760A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82519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年龄40周岁以下；</w:t>
            </w:r>
          </w:p>
          <w:p w14:paraId="3276E9EC" w14:textId="61B5414C" w:rsidR="00840642" w:rsidRPr="00D1760A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="0082519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符合下列条件之一：</w:t>
            </w:r>
          </w:p>
          <w:p w14:paraId="16F8BE9B" w14:textId="49F4188A" w:rsidR="00840642" w:rsidRPr="00D1760A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（1）“省首席技师”、“省级及以上技术能手”、“省级技能大师工作室领办人”及同等荣誉获得者；</w:t>
            </w:r>
          </w:p>
          <w:p w14:paraId="5FB4F8CE" w14:textId="76895E22" w:rsidR="00840642" w:rsidRPr="00D1760A" w:rsidRDefault="0084064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（2）</w:t>
            </w:r>
            <w:proofErr w:type="gramStart"/>
            <w:r w:rsidR="00661CB3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人社系统</w:t>
            </w:r>
            <w:proofErr w:type="gramEnd"/>
            <w:r w:rsidR="00661CB3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组织的</w:t>
            </w: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国家级一类技能大赛一等奖获得者</w:t>
            </w:r>
            <w:r w:rsidR="0041151D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（竞赛职业（工种）：云计算、网络安全、维修电工、计算机程序设计员、电工（维修电工））</w:t>
            </w: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</w:t>
            </w:r>
          </w:p>
          <w:p w14:paraId="3CB9CF07" w14:textId="7A55F7C5" w:rsidR="00840642" w:rsidRPr="00D1760A" w:rsidRDefault="00825192" w:rsidP="0084064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</w:t>
            </w:r>
            <w:r w:rsidR="00FB741C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</w:t>
            </w:r>
            <w:r w:rsidR="00A7470C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</w:t>
            </w:r>
            <w:r w:rsidR="0084064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高级技师职业资格证书</w:t>
            </w:r>
            <w:r w:rsidR="0040556A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或</w:t>
            </w:r>
            <w:r w:rsidR="00FB741C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高级专业技术</w:t>
            </w:r>
            <w:r w:rsidR="00E973CB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职务</w:t>
            </w:r>
            <w:r w:rsidR="00FB741C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任职资格</w:t>
            </w:r>
            <w:r w:rsidR="0040556A"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。</w:t>
            </w:r>
          </w:p>
          <w:p w14:paraId="3F48115D" w14:textId="36D0B0FF" w:rsidR="00840642" w:rsidRPr="00D1760A" w:rsidRDefault="00825192" w:rsidP="0084064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4.</w:t>
            </w:r>
            <w:r w:rsidR="00B91718"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具有</w:t>
            </w:r>
            <w:r w:rsidR="002D3E65" w:rsidRPr="00D1760A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>3</w:t>
            </w:r>
            <w:r w:rsidR="00B91718"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年及以上相关专业工作经历。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041C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9286" w14:textId="77777777" w:rsidR="00840642" w:rsidRPr="00D1760A" w:rsidRDefault="00840642" w:rsidP="00F07DA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信息学院(徐院长，0574-87415841,13566569670）</w:t>
            </w:r>
          </w:p>
        </w:tc>
      </w:tr>
      <w:tr w:rsidR="00392180" w:rsidRPr="00392180" w14:paraId="26AFF644" w14:textId="77777777" w:rsidTr="00661CB3">
        <w:trPr>
          <w:trHeight w:val="6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713A" w14:textId="7777777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8CBC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EE9C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C4D0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设计学专业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6037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F32E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博士研究生学历（学位）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CCFB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年龄45周岁以下。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8589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B620" w14:textId="77777777" w:rsidR="00840642" w:rsidRPr="00392180" w:rsidRDefault="00840642" w:rsidP="008406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艺术学院（潘院长，0574-87415853,13805895893）</w:t>
            </w:r>
          </w:p>
        </w:tc>
      </w:tr>
      <w:tr w:rsidR="00392180" w:rsidRPr="00392180" w14:paraId="26C5F249" w14:textId="77777777" w:rsidTr="00661CB3">
        <w:trPr>
          <w:trHeight w:val="6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664B" w14:textId="7777777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320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D84A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783B" w14:textId="288EF4B8" w:rsidR="00840642" w:rsidRPr="00392180" w:rsidRDefault="00D93FC4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设计学专业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581C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FA7E" w14:textId="5587948A" w:rsidR="00840642" w:rsidRPr="00392180" w:rsidRDefault="00C17AF0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研究生学历（学位）</w:t>
            </w:r>
            <w:r w:rsidR="001370BC" w:rsidRPr="009740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1D5F" w14:textId="77777777" w:rsidR="00E01547" w:rsidRDefault="00C17AF0" w:rsidP="00E015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年龄45周岁以下。</w:t>
            </w:r>
          </w:p>
          <w:p w14:paraId="54C5A92F" w14:textId="54677302" w:rsidR="00840642" w:rsidRPr="00392180" w:rsidRDefault="00C17AF0" w:rsidP="00E015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int="eastAsia"/>
                <w:sz w:val="20"/>
                <w:szCs w:val="20"/>
                <w:shd w:val="clear" w:color="auto" w:fill="FFFFFF"/>
              </w:rPr>
              <w:t>具有</w:t>
            </w:r>
            <w:r w:rsidR="0036636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高级专业技术职务任职资格</w:t>
            </w:r>
            <w:r w:rsidRPr="00392180">
              <w:rPr>
                <w:rFonts w:ascii="仿宋_GB2312" w:eastAsia="仿宋_GB2312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621E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8DDE7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2180" w:rsidRPr="00392180" w14:paraId="527C5177" w14:textId="77777777" w:rsidTr="00661CB3">
        <w:trPr>
          <w:trHeight w:val="6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AEAB" w14:textId="7777777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88E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A56C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D1F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国际企业管理、物流工程专业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A1C4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A14A" w14:textId="77777777" w:rsidR="00840642" w:rsidRPr="00392180" w:rsidRDefault="009A772B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</w:t>
            </w:r>
            <w:r w:rsidR="00840642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研究生学历（学位）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471F" w14:textId="77777777" w:rsidR="00E01547" w:rsidRDefault="000F4792" w:rsidP="00E015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年龄45周岁以下。</w:t>
            </w:r>
          </w:p>
          <w:p w14:paraId="511E597E" w14:textId="5534BF45" w:rsidR="00840642" w:rsidRPr="00392180" w:rsidRDefault="000F4792" w:rsidP="00E015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int="eastAsia"/>
                <w:sz w:val="20"/>
                <w:szCs w:val="20"/>
                <w:shd w:val="clear" w:color="auto" w:fill="FFFFFF"/>
              </w:rPr>
              <w:t>具有</w:t>
            </w:r>
            <w:r w:rsidR="0036636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高级专业技术职务任职资格</w:t>
            </w:r>
            <w:r w:rsidRPr="00392180">
              <w:rPr>
                <w:rFonts w:ascii="仿宋_GB2312" w:eastAsia="仿宋_GB2312" w:hint="eastAsia"/>
                <w:sz w:val="20"/>
                <w:szCs w:val="20"/>
                <w:shd w:val="clear" w:color="auto" w:fill="FFFFFF"/>
              </w:rPr>
              <w:t>的，学历（学位）放宽到本科（硕士）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06CD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99A6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商学院（胡院长，0574-87415830，13566521111）</w:t>
            </w:r>
          </w:p>
        </w:tc>
      </w:tr>
      <w:tr w:rsidR="00392180" w:rsidRPr="00392180" w14:paraId="2B0361AC" w14:textId="77777777" w:rsidTr="00661CB3">
        <w:trPr>
          <w:trHeight w:val="6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2C1C" w14:textId="7777777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D488" w14:textId="4FFD42B5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="00DC3E71"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高职教育研究人员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659B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E36B" w14:textId="72E914C2" w:rsidR="00840642" w:rsidRPr="00E973CB" w:rsidRDefault="000F479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="00DC3E71"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教育学类专业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604D" w14:textId="77777777" w:rsidR="00840642" w:rsidRPr="00E973CB" w:rsidRDefault="000F4792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6169" w14:textId="33400890" w:rsidR="00840642" w:rsidRPr="00E973CB" w:rsidRDefault="00DC3E71" w:rsidP="00F07D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博士研究生学历（学位）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653F" w14:textId="77777777" w:rsidR="00E01547" w:rsidRPr="00E973CB" w:rsidRDefault="00DC3E71" w:rsidP="00DC3E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1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年龄45周岁以下，</w:t>
            </w: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具有正高职称的，年龄放宽到5</w:t>
            </w:r>
            <w:r w:rsidRPr="00E973CB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周岁以下。</w:t>
            </w:r>
          </w:p>
          <w:p w14:paraId="1406AFCE" w14:textId="3BCFE0F6" w:rsidR="00840642" w:rsidRPr="00392180" w:rsidRDefault="00DC3E71" w:rsidP="00DC3E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="00E015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</w:t>
            </w:r>
            <w:r w:rsidR="00366362"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高级专业技术职务任职资格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的，学历（学位）放宽到本科（硕士）。</w:t>
            </w:r>
          </w:p>
          <w:p w14:paraId="0287C14E" w14:textId="3DEA8D48" w:rsidR="00DC3E71" w:rsidRPr="00E973CB" w:rsidRDefault="00DC3E71" w:rsidP="00E01547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="00E01547"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</w:t>
            </w:r>
            <w:r w:rsidRPr="00E973C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具有高等职业教育研究工作经历。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7DBE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面向全国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A28A" w14:textId="7690616F" w:rsidR="00840642" w:rsidRPr="00392180" w:rsidRDefault="00D1760A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760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人事处0574-88122236</w:t>
            </w:r>
          </w:p>
        </w:tc>
      </w:tr>
      <w:tr w:rsidR="00392180" w:rsidRPr="00392180" w14:paraId="451070F1" w14:textId="77777777" w:rsidTr="00661CB3">
        <w:trPr>
          <w:trHeight w:val="6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DFA6" w14:textId="7777777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A6D0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6CA7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1C83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78E6" w14:textId="28784E57" w:rsidR="00840642" w:rsidRPr="00392180" w:rsidRDefault="000F479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17342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E8F3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5A24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E2D5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D15B" w14:textId="77777777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92180" w:rsidRPr="00392180" w14:paraId="2C5B622F" w14:textId="77777777" w:rsidTr="00840642">
        <w:trPr>
          <w:trHeight w:val="1170"/>
        </w:trPr>
        <w:tc>
          <w:tcPr>
            <w:tcW w:w="14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A212" w14:textId="057D02D3" w:rsidR="00840642" w:rsidRPr="00392180" w:rsidRDefault="00840642" w:rsidP="00F0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注：</w:t>
            </w:r>
            <w:r w:rsidRPr="0039218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国家“万人计划”教学名师招聘专业和学历（学位）皆不限。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学历学位、职称、相关证书的取得时间、中共党员（含中共预备党员）入党时间和年龄、工作经历计算截止时间均为公告发布之日。属于2021年普通高等院校应届毕业生的，凭学校推荐表和就业协议报名且须于</w:t>
            </w:r>
            <w:r w:rsidRPr="0039218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2021年</w:t>
            </w:r>
            <w:r w:rsidR="005A237E" w:rsidRPr="00392180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12</w:t>
            </w:r>
            <w:r w:rsidRPr="0039218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="005A237E" w:rsidRPr="00392180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31</w:t>
            </w:r>
            <w:r w:rsidRPr="0039218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日</w:t>
            </w:r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前取得相应的学历、学位；国（境）外留学已毕业人员凭国家教育部出具的国（境）外学历、学位认证书报名，国（境）外留学未毕业人员凭国（境）</w:t>
            </w:r>
            <w:proofErr w:type="gramStart"/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外学校</w:t>
            </w:r>
            <w:proofErr w:type="gramEnd"/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学籍证明报名且须于2021年12月31日前取得国家教育部出具的学历、学位认证书（</w:t>
            </w:r>
            <w:proofErr w:type="gramStart"/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到时未</w:t>
            </w:r>
            <w:proofErr w:type="gramEnd"/>
            <w:r w:rsidRPr="0039218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取得的不予录取）；国（境）外留学人员专业相近的以所学课程为准。</w:t>
            </w:r>
          </w:p>
        </w:tc>
      </w:tr>
    </w:tbl>
    <w:p w14:paraId="48D27027" w14:textId="77777777" w:rsidR="00F07DAC" w:rsidRPr="00392180" w:rsidRDefault="00F07DAC"/>
    <w:sectPr w:rsidR="00F07DAC" w:rsidRPr="00392180" w:rsidSect="00F07DAC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0F4B5" w14:textId="77777777" w:rsidR="00F2510D" w:rsidRDefault="00F2510D" w:rsidP="008759FC">
      <w:r>
        <w:separator/>
      </w:r>
    </w:p>
  </w:endnote>
  <w:endnote w:type="continuationSeparator" w:id="0">
    <w:p w14:paraId="22328D16" w14:textId="77777777" w:rsidR="00F2510D" w:rsidRDefault="00F2510D" w:rsidP="0087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011472"/>
      <w:docPartObj>
        <w:docPartGallery w:val="Page Numbers (Bottom of Page)"/>
        <w:docPartUnique/>
      </w:docPartObj>
    </w:sdtPr>
    <w:sdtEndPr/>
    <w:sdtContent>
      <w:p w14:paraId="783C9251" w14:textId="3C3E8652" w:rsidR="003F0169" w:rsidRDefault="003F01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DD" w:rsidRPr="00E309DD">
          <w:rPr>
            <w:noProof/>
            <w:lang w:val="zh-CN"/>
          </w:rPr>
          <w:t>1</w:t>
        </w:r>
        <w:r>
          <w:fldChar w:fldCharType="end"/>
        </w:r>
      </w:p>
    </w:sdtContent>
  </w:sdt>
  <w:p w14:paraId="378DC133" w14:textId="77777777" w:rsidR="003F0169" w:rsidRDefault="003F01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CF142" w14:textId="77777777" w:rsidR="00F2510D" w:rsidRDefault="00F2510D" w:rsidP="008759FC">
      <w:r>
        <w:separator/>
      </w:r>
    </w:p>
  </w:footnote>
  <w:footnote w:type="continuationSeparator" w:id="0">
    <w:p w14:paraId="622B8600" w14:textId="77777777" w:rsidR="00F2510D" w:rsidRDefault="00F2510D" w:rsidP="0087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5F9"/>
    <w:multiLevelType w:val="hybridMultilevel"/>
    <w:tmpl w:val="BEBE0556"/>
    <w:lvl w:ilvl="0" w:tplc="FB22D2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CB1C81"/>
    <w:multiLevelType w:val="hybridMultilevel"/>
    <w:tmpl w:val="9E2464F8"/>
    <w:lvl w:ilvl="0" w:tplc="6558656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8C"/>
    <w:rsid w:val="00020577"/>
    <w:rsid w:val="00045FB4"/>
    <w:rsid w:val="00093C11"/>
    <w:rsid w:val="000A2BC6"/>
    <w:rsid w:val="000C038C"/>
    <w:rsid w:val="000F4792"/>
    <w:rsid w:val="001370BC"/>
    <w:rsid w:val="00156F4E"/>
    <w:rsid w:val="0017342A"/>
    <w:rsid w:val="001C3E5C"/>
    <w:rsid w:val="00224C54"/>
    <w:rsid w:val="002442D7"/>
    <w:rsid w:val="00255D15"/>
    <w:rsid w:val="002C4834"/>
    <w:rsid w:val="002D3E65"/>
    <w:rsid w:val="002D667F"/>
    <w:rsid w:val="002F0B68"/>
    <w:rsid w:val="003238BF"/>
    <w:rsid w:val="003303D6"/>
    <w:rsid w:val="003447F6"/>
    <w:rsid w:val="00366362"/>
    <w:rsid w:val="00392180"/>
    <w:rsid w:val="003F0169"/>
    <w:rsid w:val="0040556A"/>
    <w:rsid w:val="0041151D"/>
    <w:rsid w:val="00412F55"/>
    <w:rsid w:val="004709A6"/>
    <w:rsid w:val="00470E8A"/>
    <w:rsid w:val="00470F00"/>
    <w:rsid w:val="00474B66"/>
    <w:rsid w:val="00484040"/>
    <w:rsid w:val="00485653"/>
    <w:rsid w:val="00497B7E"/>
    <w:rsid w:val="004B774F"/>
    <w:rsid w:val="004C3D6B"/>
    <w:rsid w:val="005024C8"/>
    <w:rsid w:val="00545B2D"/>
    <w:rsid w:val="005533A8"/>
    <w:rsid w:val="005A237E"/>
    <w:rsid w:val="005E185D"/>
    <w:rsid w:val="00600537"/>
    <w:rsid w:val="00624915"/>
    <w:rsid w:val="00661CB3"/>
    <w:rsid w:val="006A3077"/>
    <w:rsid w:val="006B704A"/>
    <w:rsid w:val="006C40C7"/>
    <w:rsid w:val="00720777"/>
    <w:rsid w:val="0078751E"/>
    <w:rsid w:val="008123D9"/>
    <w:rsid w:val="00825192"/>
    <w:rsid w:val="00840642"/>
    <w:rsid w:val="00841E2B"/>
    <w:rsid w:val="008759FC"/>
    <w:rsid w:val="008F3790"/>
    <w:rsid w:val="00901762"/>
    <w:rsid w:val="009322DF"/>
    <w:rsid w:val="00952938"/>
    <w:rsid w:val="00974073"/>
    <w:rsid w:val="009A772B"/>
    <w:rsid w:val="009C10F2"/>
    <w:rsid w:val="009D787C"/>
    <w:rsid w:val="009E02E4"/>
    <w:rsid w:val="00A71FF3"/>
    <w:rsid w:val="00A7470C"/>
    <w:rsid w:val="00A82D19"/>
    <w:rsid w:val="00A919EC"/>
    <w:rsid w:val="00A942CF"/>
    <w:rsid w:val="00AB527E"/>
    <w:rsid w:val="00AF75C1"/>
    <w:rsid w:val="00B05628"/>
    <w:rsid w:val="00B456F5"/>
    <w:rsid w:val="00B7245D"/>
    <w:rsid w:val="00B91718"/>
    <w:rsid w:val="00BC1029"/>
    <w:rsid w:val="00C17AF0"/>
    <w:rsid w:val="00C34DCA"/>
    <w:rsid w:val="00CE64FA"/>
    <w:rsid w:val="00D1760A"/>
    <w:rsid w:val="00D362B6"/>
    <w:rsid w:val="00D81839"/>
    <w:rsid w:val="00D828FB"/>
    <w:rsid w:val="00D93FC4"/>
    <w:rsid w:val="00DC3E71"/>
    <w:rsid w:val="00E01547"/>
    <w:rsid w:val="00E309DD"/>
    <w:rsid w:val="00E42BA5"/>
    <w:rsid w:val="00E56FF2"/>
    <w:rsid w:val="00E973CB"/>
    <w:rsid w:val="00EF0B1D"/>
    <w:rsid w:val="00F07DAC"/>
    <w:rsid w:val="00F2510D"/>
    <w:rsid w:val="00F3161C"/>
    <w:rsid w:val="00F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rsid w:val="00F07DAC"/>
  </w:style>
  <w:style w:type="character" w:styleId="a3">
    <w:name w:val="Hyperlink"/>
    <w:basedOn w:val="a0"/>
    <w:uiPriority w:val="99"/>
    <w:semiHidden/>
    <w:unhideWhenUsed/>
    <w:rsid w:val="00F07D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7D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07DA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75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59F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5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59F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55D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5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rsid w:val="00F07DAC"/>
  </w:style>
  <w:style w:type="character" w:styleId="a3">
    <w:name w:val="Hyperlink"/>
    <w:basedOn w:val="a0"/>
    <w:uiPriority w:val="99"/>
    <w:semiHidden/>
    <w:unhideWhenUsed/>
    <w:rsid w:val="00F07D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7D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07DA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75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59F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5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59F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55D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5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2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213</Words>
  <Characters>1219</Characters>
  <Application>Microsoft Office Word</Application>
  <DocSecurity>0</DocSecurity>
  <Lines>10</Lines>
  <Paragraphs>2</Paragraphs>
  <ScaleCrop>false</ScaleCrop>
  <Company>微软公司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林辉</dc:creator>
  <cp:keywords/>
  <dc:description/>
  <cp:lastModifiedBy>林辉</cp:lastModifiedBy>
  <cp:revision>129</cp:revision>
  <cp:lastPrinted>2021-07-12T00:14:00Z</cp:lastPrinted>
  <dcterms:created xsi:type="dcterms:W3CDTF">2021-06-10T03:00:00Z</dcterms:created>
  <dcterms:modified xsi:type="dcterms:W3CDTF">2021-07-12T02:11:00Z</dcterms:modified>
</cp:coreProperties>
</file>