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C4" w:rsidRDefault="00B164C4" w:rsidP="00FC73CA">
      <w:pPr>
        <w:pStyle w:val="a3"/>
        <w:shd w:val="clear" w:color="auto" w:fill="FFFFFF"/>
        <w:spacing w:before="0" w:beforeAutospacing="0" w:after="0" w:afterAutospacing="0" w:line="460" w:lineRule="exact"/>
        <w:rPr>
          <w:rStyle w:val="qowt-font5"/>
          <w:rFonts w:ascii="Calibri" w:hAnsi="Calibri" w:hint="eastAsia"/>
          <w:color w:val="000000"/>
          <w:sz w:val="30"/>
          <w:szCs w:val="30"/>
          <w:shd w:val="clear" w:color="auto" w:fill="FFFFFF"/>
        </w:rPr>
      </w:pPr>
      <w:r>
        <w:rPr>
          <w:rStyle w:val="qowt-font5"/>
          <w:rFonts w:ascii="Calibri" w:hAnsi="Calibri"/>
          <w:color w:val="000000"/>
          <w:sz w:val="30"/>
          <w:szCs w:val="30"/>
          <w:shd w:val="clear" w:color="auto" w:fill="FFFFFF"/>
        </w:rPr>
        <w:t>附件</w:t>
      </w:r>
      <w:r>
        <w:rPr>
          <w:rStyle w:val="qowt-font5"/>
          <w:rFonts w:ascii="Calibri" w:hAnsi="Calibri" w:hint="eastAsia"/>
          <w:color w:val="000000"/>
          <w:sz w:val="30"/>
          <w:szCs w:val="30"/>
          <w:shd w:val="clear" w:color="auto" w:fill="FFFFFF"/>
        </w:rPr>
        <w:t>2</w:t>
      </w:r>
      <w:r>
        <w:rPr>
          <w:rStyle w:val="qowt-font5"/>
          <w:rFonts w:ascii="Calibri" w:hAnsi="Calibri" w:hint="eastAsia"/>
          <w:color w:val="000000"/>
          <w:sz w:val="30"/>
          <w:szCs w:val="30"/>
          <w:shd w:val="clear" w:color="auto" w:fill="FFFFFF"/>
        </w:rPr>
        <w:t>：</w:t>
      </w:r>
    </w:p>
    <w:p w:rsidR="003C6C16" w:rsidRPr="00B164C4" w:rsidRDefault="003C6C16" w:rsidP="003C6C16">
      <w:pPr>
        <w:pStyle w:val="a3"/>
        <w:shd w:val="clear" w:color="auto" w:fill="FFFFFF"/>
        <w:spacing w:before="0" w:beforeAutospacing="0" w:after="0" w:afterAutospacing="0" w:line="460" w:lineRule="exact"/>
        <w:jc w:val="both"/>
        <w:rPr>
          <w:rFonts w:ascii="方正小标宋简体" w:eastAsia="方正小标宋简体" w:hAnsi="Calibri" w:hint="eastAsia"/>
          <w:color w:val="000000"/>
          <w:sz w:val="21"/>
          <w:szCs w:val="21"/>
        </w:rPr>
      </w:pPr>
    </w:p>
    <w:p w:rsidR="003C6C16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jc w:val="center"/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</w:pPr>
      <w:r w:rsidRPr="00B164C4"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  <w:t>2021年常州市</w:t>
      </w:r>
      <w:r w:rsidR="00FC73CA"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  <w:t>机关事务管理局</w:t>
      </w:r>
      <w:r w:rsidRPr="00B164C4"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  <w:t>下属事业单位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jc w:val="center"/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</w:pPr>
      <w:r w:rsidRPr="00B164C4"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  <w:t>公开招聘幼儿教师新冠疫情防控网上告知</w:t>
      </w:r>
      <w:proofErr w:type="gramStart"/>
      <w:r w:rsidRPr="00B164C4"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  <w:t>暨承诺</w:t>
      </w:r>
      <w:proofErr w:type="gramEnd"/>
      <w:r w:rsidRPr="00B164C4">
        <w:rPr>
          <w:rStyle w:val="qowt-font5"/>
          <w:rFonts w:ascii="方正小标宋简体" w:eastAsia="方正小标宋简体" w:hAnsi="Calibri" w:hint="eastAsia"/>
          <w:color w:val="000000"/>
          <w:sz w:val="30"/>
          <w:szCs w:val="30"/>
          <w:shd w:val="clear" w:color="auto" w:fill="FFFFFF"/>
        </w:rPr>
        <w:t>书</w:t>
      </w:r>
    </w:p>
    <w:p w:rsidR="003C6C16" w:rsidRPr="00B164C4" w:rsidRDefault="003C6C16" w:rsidP="00FC73CA">
      <w:pPr>
        <w:pStyle w:val="a3"/>
        <w:shd w:val="clear" w:color="auto" w:fill="FFFFFF"/>
        <w:spacing w:before="0" w:beforeAutospacing="0" w:after="0" w:afterAutospacing="0" w:line="460" w:lineRule="exact"/>
        <w:jc w:val="center"/>
        <w:rPr>
          <w:rFonts w:ascii="方正小标宋简体" w:eastAsia="方正小标宋简体" w:hAnsi="Calibri" w:hint="eastAsia"/>
          <w:color w:val="000000"/>
          <w:sz w:val="21"/>
          <w:szCs w:val="21"/>
        </w:rPr>
      </w:pPr>
    </w:p>
    <w:p w:rsidR="00C6553A" w:rsidRDefault="00C6553A" w:rsidP="00E006A6">
      <w:pPr>
        <w:pStyle w:val="a3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为确保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2021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年常州市</w:t>
      </w:r>
      <w:r w:rsidR="00FC73CA"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>机关事务管理局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下属事业单位公开招聘工作人员笔试、资格审核及面试工作安全顺利进行，现将新冠肺炎疫情防控有关措施和要求告知如下，请所有考生知悉、理解、配合和支持。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一、考生应按疫情防控有关要求做好个人防护和健康管理，提前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天申领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笔试、资格审核及面试。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二、笔试、资格审核及面试入场时，考生应提前准备好本人有效期内身份证原件并出示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。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为绿码、现场测量体温＜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37.3</w:t>
      </w:r>
      <w:r>
        <w:rPr>
          <w:rStyle w:val="qowt-font7-gb2312"/>
          <w:rFonts w:hint="eastAsia"/>
          <w:color w:val="000000"/>
          <w:sz w:val="28"/>
          <w:szCs w:val="28"/>
          <w:shd w:val="clear" w:color="auto" w:fill="FFFFFF"/>
        </w:rPr>
        <w:t>℃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且无干咳等可疑症状的考生方可入场。考生应服从现场防疫管理，并自备一次性医用口罩或无呼吸阀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N95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口罩，除身份核验和明确需要摘除口罩的环节外应全程佩戴，做好个人防护。根据疫情防控管理相关要求，考生应在笔试、资格审核及面试当天提前到达相应地点，自觉配合完成检测流程后从规定通道验证入场。逾期到场失去资格的，责任自负。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有以下特殊情形之一的考生，必须主动报告相关情况，提前准备相关证明，服从相关安排，否则不能入场参加笔试、资格审核及面试：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参加笔试、资格审核及面试前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天内来自或到过国内疫情中高风险地区所在设区市（或直辖市的区）范围内低风险区域的考生，除须本人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为绿码、现场测量体温＜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37.3</w:t>
      </w:r>
      <w:r>
        <w:rPr>
          <w:rStyle w:val="qowt-font7-gb2312"/>
          <w:rFonts w:hint="eastAsia"/>
          <w:color w:val="000000"/>
          <w:sz w:val="28"/>
          <w:szCs w:val="28"/>
          <w:shd w:val="clear" w:color="auto" w:fill="FFFFFF"/>
        </w:rPr>
        <w:t>℃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且无干咳等可疑症状外，须提供有效的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7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天内核酸检测为阴性报告；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2.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近期有国（境）外或国内疫情中高风险地区旅居史的考生，自入境或离开中高风险地区之日起算已满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天集中隔离期及后续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天居家观察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lastRenderedPageBreak/>
        <w:t>期的，参加各环节审核、测试当天除须本人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为绿码、现场测量体温＜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37.3</w:t>
      </w:r>
      <w:r>
        <w:rPr>
          <w:rStyle w:val="qowt-font7-gb2312"/>
          <w:rFonts w:hint="eastAsia"/>
          <w:color w:val="000000"/>
          <w:sz w:val="28"/>
          <w:szCs w:val="28"/>
          <w:shd w:val="clear" w:color="auto" w:fill="FFFFFF"/>
        </w:rPr>
        <w:t>℃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且无干咳等可疑症状外，还须提供集中隔离期满证明及居家观察期第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天、第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2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次新冠病毒核酸检测阴性证明；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3.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因患感冒等非新冠肺炎疾病有发烧（体温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≥37.3</w:t>
      </w:r>
      <w:r>
        <w:rPr>
          <w:rStyle w:val="qowt-font7-gb2312"/>
          <w:rFonts w:hint="eastAsia"/>
          <w:color w:val="000000"/>
          <w:sz w:val="28"/>
          <w:szCs w:val="28"/>
          <w:shd w:val="clear" w:color="auto" w:fill="FFFFFF"/>
        </w:rPr>
        <w:t>℃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）、干咳等症状的考生，笔试、资格审核及面试当天如症状未消失，除须本人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为</w:t>
      </w:r>
      <w:proofErr w:type="gramStart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绿码外</w:t>
      </w:r>
      <w:proofErr w:type="gramEnd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，还须提供参加笔试、资格审核及面试前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7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天内新冠病毒核酸检测阴性证明，并服从现场防疫工作安排。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三、有下列情形之一的，应主动报告并配合相应疫情防控安排，不得参加笔试、资格审核及面试：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．不能现场出示本人当日</w:t>
      </w:r>
      <w:proofErr w:type="gramStart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绿码的</w:t>
      </w:r>
      <w:proofErr w:type="gramEnd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；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2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．仍在隔离治疗期的新冠肺炎确诊病例、疑似病例、无症状感染者以及隔离期未满的密切接触者；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．近期有国（境）外或国内疫情中高风险地区旅居史的考生，自入境或离开中高风险地区之日起算未满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天集中隔离期及后续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天居家观察期的；或虽已满集中隔离期及居家观察期，但不能全部提供集中隔离期满证明及居家观察期第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3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天、第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14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2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次新冠病毒核酸检测阴性证明的；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4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．当天本人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苏康码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为绿码、现场测量体温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≥37.3</w:t>
      </w:r>
      <w:r>
        <w:rPr>
          <w:rStyle w:val="qowt-font7-gb2312"/>
          <w:rFonts w:hint="eastAsia"/>
          <w:color w:val="000000"/>
          <w:sz w:val="28"/>
          <w:szCs w:val="28"/>
          <w:shd w:val="clear" w:color="auto" w:fill="FFFFFF"/>
        </w:rPr>
        <w:t>℃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，且不能提供考试前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7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天内新冠病毒核酸检测阴性证明的。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四、笔试、资格审核及面试</w:t>
      </w:r>
      <w:proofErr w:type="gramStart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候考过程</w:t>
      </w:r>
      <w:proofErr w:type="gramEnd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中，考生出现发热或干咳等可疑症状，应主动向考</w:t>
      </w:r>
      <w:proofErr w:type="gramStart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务</w:t>
      </w:r>
      <w:proofErr w:type="gramEnd"/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工作人员报告，配合医务人员进行体温复测和排查流行病学史，并服从现场防疫工作安排。</w:t>
      </w:r>
    </w:p>
    <w:p w:rsidR="00C6553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五、考生参加笔试、资格审核及面试，应仔细阅读相关规定、防疫要求，报考本次招聘中的岗位即视为认同本告知书并做出以下承诺：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“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”</w:t>
      </w:r>
    </w:p>
    <w:p w:rsidR="00FC73CA" w:rsidRDefault="00FC73C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</w:pPr>
    </w:p>
    <w:p w:rsidR="005B0C79" w:rsidRPr="00FC73CA" w:rsidRDefault="00C6553A" w:rsidP="00FC73CA">
      <w:pPr>
        <w:pStyle w:val="a3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ascii="Calibri" w:hAnsi="Calibri" w:hint="eastAsia"/>
          <w:color w:val="000000"/>
          <w:sz w:val="21"/>
          <w:szCs w:val="21"/>
        </w:rPr>
      </w:pP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考生签名：</w:t>
      </w:r>
      <w:r>
        <w:rPr>
          <w:rStyle w:val="qowt-font7-gb2312"/>
          <w:rFonts w:ascii="Calibri" w:hAnsi="Calibri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qowt-font7-gb2312"/>
          <w:rFonts w:ascii="Calibri" w:hAnsi="Calibri" w:hint="eastAsia"/>
          <w:color w:val="000000"/>
          <w:sz w:val="28"/>
          <w:szCs w:val="28"/>
          <w:u w:val="single"/>
          <w:shd w:val="clear" w:color="auto" w:fill="FFFFFF"/>
        </w:rPr>
        <w:t xml:space="preserve">             </w:t>
      </w:r>
      <w:r w:rsidR="00FC73CA">
        <w:rPr>
          <w:rStyle w:val="qowt-font7-gb2312"/>
          <w:rFonts w:ascii="Calibri" w:hAnsi="Calibri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FC73CA" w:rsidRPr="00FC73CA"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   </w:t>
      </w:r>
      <w:r w:rsidR="00FC73CA"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日期：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2021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年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 </w:t>
      </w:r>
      <w:r w:rsidR="00FC73CA"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月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 </w:t>
      </w:r>
      <w:r w:rsidR="00FC73CA">
        <w:rPr>
          <w:rStyle w:val="qowt-font7-gb2312"/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qowt-font7-gb2312"/>
          <w:rFonts w:ascii="Calibri" w:hAnsi="Calibri"/>
          <w:color w:val="000000"/>
          <w:sz w:val="28"/>
          <w:szCs w:val="28"/>
          <w:shd w:val="clear" w:color="auto" w:fill="FFFFFF"/>
        </w:rPr>
        <w:t>日</w:t>
      </w:r>
    </w:p>
    <w:sectPr w:rsidR="005B0C79" w:rsidRPr="00FC73CA" w:rsidSect="002C6F95">
      <w:pgSz w:w="11906" w:h="16838" w:code="9"/>
      <w:pgMar w:top="1985" w:right="1474" w:bottom="1418" w:left="1474" w:header="709" w:footer="851" w:gutter="0"/>
      <w:cols w:space="425"/>
      <w:docGrid w:type="lines" w:linePitch="3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359"/>
  <w:displayHorizont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6553A"/>
    <w:rsid w:val="000D199F"/>
    <w:rsid w:val="002C6F95"/>
    <w:rsid w:val="002D5CE1"/>
    <w:rsid w:val="002F34C7"/>
    <w:rsid w:val="003C6C16"/>
    <w:rsid w:val="00506C5D"/>
    <w:rsid w:val="00573BD1"/>
    <w:rsid w:val="00963A61"/>
    <w:rsid w:val="00B164C4"/>
    <w:rsid w:val="00B651C6"/>
    <w:rsid w:val="00C6553A"/>
    <w:rsid w:val="00E006A6"/>
    <w:rsid w:val="00EE0FC9"/>
    <w:rsid w:val="00F74C26"/>
    <w:rsid w:val="00FA0900"/>
    <w:rsid w:val="00FC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5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C6553A"/>
  </w:style>
  <w:style w:type="character" w:customStyle="1" w:styleId="qowt-font7-gb2312">
    <w:name w:val="qowt-font7-gb2312"/>
    <w:basedOn w:val="a0"/>
    <w:rsid w:val="00C65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2021-07-12T03:56:00Z</dcterms:created>
  <dcterms:modified xsi:type="dcterms:W3CDTF">2021-07-12T03:59:00Z</dcterms:modified>
</cp:coreProperties>
</file>