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kinsoku/>
        <w:wordWrap/>
        <w:overflowPunct/>
        <w:topLinePunct w:val="0"/>
        <w:autoSpaceDE/>
        <w:autoSpaceDN/>
        <w:bidi w:val="0"/>
        <w:adjustRightInd/>
        <w:snapToGrid/>
        <w:spacing w:line="520" w:lineRule="exact"/>
        <w:textAlignment w:val="auto"/>
        <w:rPr>
          <w:rFonts w:hint="eastAsia" w:ascii="方正小标宋简体" w:hAnsi="方正小标宋简体" w:eastAsia="方正小标宋简体" w:cs="方正小标宋简体"/>
          <w:b/>
          <w:bCs/>
          <w:sz w:val="44"/>
          <w:szCs w:val="44"/>
          <w:lang w:val="en-US" w:eastAsia="zh-CN"/>
        </w:rPr>
      </w:pPr>
      <w:r>
        <w:rPr>
          <w:rFonts w:hint="eastAsia" w:ascii="黑体" w:hAnsi="黑体" w:eastAsia="黑体" w:cs="黑体"/>
          <w:b/>
          <w:bCs/>
          <w:sz w:val="32"/>
          <w:szCs w:val="32"/>
          <w:lang w:val="en-US" w:eastAsia="zh-CN"/>
        </w:rPr>
        <w:t>附件6：     大兴安岭地区疫情防控特别提示</w:t>
      </w:r>
    </w:p>
    <w:p>
      <w:pPr>
        <w:keepNext w:val="0"/>
        <w:keepLines w:val="0"/>
        <w:pageBreakBefore w:val="0"/>
        <w:kinsoku/>
        <w:wordWrap/>
        <w:overflowPunct/>
        <w:topLinePunct w:val="0"/>
        <w:autoSpaceDE/>
        <w:autoSpaceDN/>
        <w:bidi w:val="0"/>
        <w:adjustRightInd/>
        <w:snapToGrid/>
        <w:spacing w:line="520" w:lineRule="exact"/>
        <w:ind w:firstLine="645"/>
        <w:textAlignment w:val="auto"/>
        <w:rPr>
          <w:rFonts w:hint="eastAsia" w:ascii="仿宋" w:hAnsi="仿宋" w:eastAsia="仿宋" w:cs="黑体"/>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6"/>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按照国家、省和我区疫情防控要求，外省报考者抵达我</w:t>
      </w:r>
      <w:bookmarkStart w:id="0" w:name="_GoBack"/>
      <w:bookmarkEnd w:id="0"/>
      <w:r>
        <w:rPr>
          <w:rFonts w:hint="eastAsia" w:ascii="仿宋_GB2312" w:hAnsi="仿宋_GB2312" w:eastAsia="仿宋_GB2312" w:cs="仿宋_GB2312"/>
          <w:sz w:val="32"/>
          <w:szCs w:val="32"/>
        </w:rPr>
        <w:t>区前，须提前申领“龙江健康码”；抵达我区前14天内有国内中、高风险地区旅居史的报考者或国内中、高风险地区本次疫情传播链首例病例确诊前14天内到达本地的报考者，应提前向招聘单位主管部门申报；到达报考地点时须持有到达目的地前5日内核酸检测阴性证明或能够出示包含核酸检测阴性信息的健康通行码“绿码”，在测温正常且做好个人防护的前提下方可参加考试。境外返回报考者如到达境内时间不足35天，应自觉接受属地防疫指挥部隔离观察和核酸检测（隔离费用自理），合格后方可参加考试。</w:t>
      </w:r>
    </w:p>
    <w:p>
      <w:pPr>
        <w:keepNext w:val="0"/>
        <w:keepLines w:val="0"/>
        <w:pageBreakBefore w:val="0"/>
        <w:widowControl w:val="0"/>
        <w:kinsoku/>
        <w:wordWrap/>
        <w:overflowPunct/>
        <w:topLinePunct w:val="0"/>
        <w:autoSpaceDE/>
        <w:autoSpaceDN/>
        <w:bidi w:val="0"/>
        <w:adjustRightInd/>
        <w:snapToGrid/>
        <w:spacing w:line="560" w:lineRule="exact"/>
        <w:ind w:firstLine="646"/>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报考者在进入考点前，应接受“龙江健康码”和“国务院大数据行程卡”查验及体温测量；“龙江健康码”和“国务院大数据行程卡”无异常及体温测量合格者，方可进入考点；“龙江健康码”和“国务院大数据行程卡”异常的报考者需经现场卫生防疫专业人员评估符合要求后方可进入考点；现场卫生防疫专业人员评估不符合要求的、体温大于37.3℃或者经现场卫生防疫专业人员确认有可疑症状的报考者，不得进入考点。报考者进出考点、考场要全程佩戴口罩，服从现场管理，注意保持安全距离，做好防范工作。</w:t>
      </w:r>
    </w:p>
    <w:p>
      <w:pPr>
        <w:keepNext w:val="0"/>
        <w:keepLines w:val="0"/>
        <w:pageBreakBefore w:val="0"/>
        <w:kinsoku/>
        <w:wordWrap/>
        <w:overflowPunct/>
        <w:topLinePunct w:val="0"/>
        <w:autoSpaceDE/>
        <w:autoSpaceDN/>
        <w:bidi w:val="0"/>
        <w:adjustRightInd/>
        <w:snapToGrid/>
        <w:spacing w:line="520" w:lineRule="exact"/>
        <w:ind w:firstLine="645"/>
        <w:textAlignment w:val="auto"/>
        <w:rPr>
          <w:rFonts w:ascii="仿宋" w:hAnsi="仿宋" w:eastAsia="仿宋" w:cs="黑体"/>
          <w:sz w:val="32"/>
          <w:szCs w:val="32"/>
        </w:rPr>
      </w:pP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2010601030101010101"/>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仿宋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E551A87"/>
    <w:rsid w:val="1B977CBA"/>
    <w:rsid w:val="1E551A87"/>
    <w:rsid w:val="2336378A"/>
    <w:rsid w:val="2A1A47E3"/>
    <w:rsid w:val="467C115B"/>
    <w:rsid w:val="74B066E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TotalTime>
  <ScaleCrop>false</ScaleCrop>
  <LinksUpToDate>false</LinksUpToDate>
  <CharactersWithSpaces>0</CharactersWithSpaces>
  <Application>WPS Office_11.1.0.10379_F1E327BC-269C-435d-A152-05C5408002CA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2021-07-02T12:20:00Z</dcterms:created>
  <dc:creator>微微的微笑</dc:creator>
  <cp:lastModifiedBy>微微的微笑</cp:lastModifiedBy>
  <cp:lastPrinted>2021-07-05T00:54:40Z</cp:lastPrinted>
  <dcterms:modified xsi:type="dcterms:W3CDTF">2021-07-05T00:54:41Z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2052-11.1.0.10379</vt:lpwstr>
  </property>
  <property fmtid="{D5CDD505-2E9C-101B-9397-08002B2CF9AE}" pid="3" name="ICV">
    <vt:lpwstr>14E99E9FDCC44777A65960ACD6428818</vt:lpwstr>
  </property>
</Properties>
</file>