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"/>
          <w:b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bCs/>
          <w:sz w:val="44"/>
          <w:szCs w:val="44"/>
        </w:rPr>
        <w:t>年辉南县事业单位招聘工作人员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《通用知识》考试大纲</w:t>
      </w:r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根据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事业单位招聘工作需要，拟定202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事业单位招聘工作人员《通用知识》考试大纲。此大纲涵盖的内容为纲领性内容，仅为考生复习提供一定的参考和借鉴。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考试科目设定为《通用知识》。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时限为</w:t>
      </w:r>
      <w:r>
        <w:rPr>
          <w:rFonts w:hint="eastAsia" w:eastAsia="仿宋"/>
          <w:sz w:val="32"/>
          <w:szCs w:val="32"/>
        </w:rPr>
        <w:t>90</w:t>
      </w:r>
      <w:r>
        <w:rPr>
          <w:rFonts w:eastAsia="仿宋"/>
          <w:sz w:val="32"/>
          <w:szCs w:val="32"/>
        </w:rPr>
        <w:t>分钟，满分100分。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采用闭卷、全客观的形式。试题的答案必须按照相关要求填涂在答题卡的相应位置上。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试题题型为单项选择题、多项选择题、判断题等。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（一）政治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spacing w:line="560" w:lineRule="exact"/>
        <w:rPr>
          <w:rFonts w:eastAsia="仿宋"/>
          <w:sz w:val="32"/>
          <w:szCs w:val="32"/>
          <w:u w:val="single"/>
        </w:rPr>
      </w:pPr>
      <w:r>
        <w:rPr>
          <w:rFonts w:eastAsia="仿宋"/>
          <w:sz w:val="32"/>
          <w:szCs w:val="32"/>
        </w:rPr>
        <w:t xml:space="preserve">    3．中国特色社会主义理论体系。邓小平理论、“三个代表”重要思想、科学发展观、习近平新时代中国特色社会主义思想等。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（二）法律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1．法学基本理论。基本概念、法律的制定与实施、依法治国的理论与实践等。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tabs>
          <w:tab w:val="left" w:pos="1134"/>
        </w:tabs>
        <w:spacing w:line="560" w:lineRule="exact"/>
        <w:rPr>
          <w:rFonts w:eastAsia="仿宋"/>
          <w:bCs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3．有关部门法。</w:t>
      </w:r>
      <w:r>
        <w:rPr>
          <w:rFonts w:eastAsia="仿宋"/>
          <w:bCs/>
          <w:sz w:val="32"/>
          <w:szCs w:val="32"/>
        </w:rPr>
        <w:t>行政法、刑法、民法、经济法、社会法等。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（三）时事政治与国情、省情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1．时事政治。近一年来的国际、国内重大时事、重大会议、政治事件、社会热点问题等。</w:t>
      </w:r>
    </w:p>
    <w:p>
      <w:pPr>
        <w:tabs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3．省情。吉林省经济、政治、文化及社会发展的基本情况。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（四）常识判断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1．百科常识。涉及自然、历史、人文、科技、生活、安全、文学常识等百科知识。</w:t>
      </w:r>
    </w:p>
    <w:p>
      <w:pPr>
        <w:tabs>
          <w:tab w:val="left" w:pos="567"/>
          <w:tab w:val="left" w:pos="1134"/>
        </w:tabs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（五）实用写作基础知识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1．写作基础知识。写作的基本要求、行文规则、应用文写作的文体与要求等。</w:t>
      </w:r>
    </w:p>
    <w:p>
      <w:pPr>
        <w:spacing w:line="560" w:lineRule="exact"/>
        <w:ind w:firstLine="603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2．公文写作。公文的特点与功能、公文的种类、公文的文体与格式、规范性和事务性公文写作等。</w:t>
      </w:r>
    </w:p>
    <w:p>
      <w:pPr>
        <w:spacing w:line="560" w:lineRule="exact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楷体" w:hAnsi="楷体" w:eastAsia="楷体"/>
          <w:sz w:val="32"/>
          <w:szCs w:val="32"/>
        </w:rPr>
        <w:t>（六）其他</w:t>
      </w:r>
    </w:p>
    <w:p>
      <w:pPr>
        <w:spacing w:line="56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p>
      <w:pPr>
        <w:spacing w:line="560" w:lineRule="exact"/>
        <w:rPr>
          <w:rFonts w:eastAsia="仿宋"/>
          <w:sz w:val="32"/>
          <w:szCs w:val="32"/>
        </w:rPr>
      </w:pPr>
    </w:p>
    <w:p>
      <w:pPr>
        <w:tabs>
          <w:tab w:val="left" w:pos="709"/>
          <w:tab w:val="left" w:pos="7088"/>
        </w:tabs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辉南县</w:t>
      </w:r>
      <w:r>
        <w:rPr>
          <w:rFonts w:eastAsia="仿宋"/>
          <w:sz w:val="32"/>
          <w:szCs w:val="32"/>
        </w:rPr>
        <w:t>人力资源和社会保障局</w:t>
      </w:r>
    </w:p>
    <w:p>
      <w:pPr>
        <w:tabs>
          <w:tab w:val="left" w:pos="709"/>
          <w:tab w:val="left" w:pos="7088"/>
        </w:tabs>
        <w:wordWrap w:val="0"/>
        <w:spacing w:line="560" w:lineRule="exact"/>
        <w:jc w:val="right"/>
        <w:rPr>
          <w:rFonts w:eastAsia="仿宋"/>
          <w:sz w:val="32"/>
          <w:szCs w:val="32"/>
        </w:rPr>
      </w:pPr>
      <w:r>
        <w:rPr>
          <w:rFonts w:eastAsia="仿宋"/>
          <w:sz w:val="32"/>
        </w:rPr>
        <w:t>202</w:t>
      </w:r>
      <w:r>
        <w:rPr>
          <w:rFonts w:hint="eastAsia" w:eastAsia="仿宋"/>
          <w:sz w:val="32"/>
          <w:lang w:val="en-US" w:eastAsia="zh-CN"/>
        </w:rPr>
        <w:t>1</w:t>
      </w:r>
      <w:r>
        <w:rPr>
          <w:rFonts w:eastAsia="仿宋"/>
          <w:sz w:val="32"/>
        </w:rPr>
        <w:t>年</w:t>
      </w:r>
      <w:r>
        <w:rPr>
          <w:rFonts w:hint="eastAsia" w:eastAsia="仿宋"/>
          <w:sz w:val="32"/>
          <w:lang w:val="en-US" w:eastAsia="zh-CN"/>
        </w:rPr>
        <w:t>7</w:t>
      </w:r>
      <w:r>
        <w:rPr>
          <w:rFonts w:eastAsia="仿宋"/>
          <w:sz w:val="32"/>
        </w:rPr>
        <w:t>月</w:t>
      </w:r>
      <w:r>
        <w:rPr>
          <w:rFonts w:hint="eastAsia" w:eastAsia="仿宋"/>
          <w:sz w:val="32"/>
          <w:lang w:val="en-US" w:eastAsia="zh-CN"/>
        </w:rPr>
        <w:t>14</w:t>
      </w:r>
      <w:bookmarkStart w:id="0" w:name="_GoBack"/>
      <w:bookmarkEnd w:id="0"/>
      <w:r>
        <w:rPr>
          <w:rFonts w:eastAsia="仿宋"/>
          <w:sz w:val="32"/>
        </w:rPr>
        <w:t>日</w:t>
      </w:r>
      <w:r>
        <w:rPr>
          <w:rFonts w:hint="eastAsia" w:eastAsia="仿宋"/>
          <w:sz w:val="32"/>
        </w:rPr>
        <w:t xml:space="preserve"> </w:t>
      </w:r>
      <w:r>
        <w:rPr>
          <w:rFonts w:eastAsia="仿宋"/>
          <w:sz w:val="32"/>
        </w:rPr>
        <w:t xml:space="preserve">   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B1"/>
    <w:rsid w:val="00006362"/>
    <w:rsid w:val="000115C9"/>
    <w:rsid w:val="00056735"/>
    <w:rsid w:val="000C7B7B"/>
    <w:rsid w:val="000E64B2"/>
    <w:rsid w:val="000F5A0F"/>
    <w:rsid w:val="00117B7B"/>
    <w:rsid w:val="001243E8"/>
    <w:rsid w:val="001244B4"/>
    <w:rsid w:val="00143E9F"/>
    <w:rsid w:val="001814A7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321BDF"/>
    <w:rsid w:val="0033208E"/>
    <w:rsid w:val="00363035"/>
    <w:rsid w:val="00374DF3"/>
    <w:rsid w:val="003D0D6F"/>
    <w:rsid w:val="00406939"/>
    <w:rsid w:val="004248ED"/>
    <w:rsid w:val="00485EA1"/>
    <w:rsid w:val="004962A6"/>
    <w:rsid w:val="00503D6E"/>
    <w:rsid w:val="005517B1"/>
    <w:rsid w:val="005E4EE8"/>
    <w:rsid w:val="00603DD4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854BC"/>
    <w:rsid w:val="0079219A"/>
    <w:rsid w:val="007D40B9"/>
    <w:rsid w:val="00830D35"/>
    <w:rsid w:val="008324F3"/>
    <w:rsid w:val="0084744B"/>
    <w:rsid w:val="008C2CC8"/>
    <w:rsid w:val="008D55BB"/>
    <w:rsid w:val="00961525"/>
    <w:rsid w:val="00961D4F"/>
    <w:rsid w:val="00965E9B"/>
    <w:rsid w:val="009806D1"/>
    <w:rsid w:val="009E5804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F4847"/>
    <w:rsid w:val="00DF4F4A"/>
    <w:rsid w:val="00E05BAB"/>
    <w:rsid w:val="00E112B8"/>
    <w:rsid w:val="00E215E9"/>
    <w:rsid w:val="00E7226D"/>
    <w:rsid w:val="00E80729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11084A8C"/>
    <w:rsid w:val="1171195A"/>
    <w:rsid w:val="2F0B4ACD"/>
    <w:rsid w:val="3E931546"/>
    <w:rsid w:val="4EF84FF9"/>
    <w:rsid w:val="51722866"/>
    <w:rsid w:val="596660E9"/>
    <w:rsid w:val="5AF17D73"/>
    <w:rsid w:val="69291DC2"/>
    <w:rsid w:val="71626803"/>
    <w:rsid w:val="71AB377D"/>
    <w:rsid w:val="786A20DB"/>
    <w:rsid w:val="78941AE0"/>
    <w:rsid w:val="7D16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1</Pages>
  <Words>151</Words>
  <Characters>863</Characters>
  <Lines>7</Lines>
  <Paragraphs>2</Paragraphs>
  <TotalTime>15</TotalTime>
  <ScaleCrop>false</ScaleCrop>
  <LinksUpToDate>false</LinksUpToDate>
  <CharactersWithSpaces>1012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★水色★</cp:lastModifiedBy>
  <cp:lastPrinted>2020-07-30T06:32:00Z</cp:lastPrinted>
  <dcterms:modified xsi:type="dcterms:W3CDTF">2021-07-14T06:08:52Z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3CDE8AAF83344797A65726AFCEE7938A</vt:lpwstr>
  </property>
</Properties>
</file>