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2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firstLine="361" w:firstLineChars="100"/>
              <w:jc w:val="both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河池市金城江区审计局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20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6"/>
                <w:szCs w:val="36"/>
              </w:rPr>
              <w:t>年公开招聘人员报名表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168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应聘单位职位　</w:t>
            </w:r>
          </w:p>
        </w:tc>
        <w:tc>
          <w:tcPr>
            <w:tcW w:w="7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55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420"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ind w:right="420" w:firstLine="60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承诺以上填写情况属实。</w:t>
            </w:r>
          </w:p>
          <w:p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</w:t>
            </w:r>
          </w:p>
          <w:p>
            <w:pPr>
              <w:spacing w:line="32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0A226E91"/>
    <w:rsid w:val="1B97479D"/>
    <w:rsid w:val="20ED5A6B"/>
    <w:rsid w:val="2D0D5622"/>
    <w:rsid w:val="39CA12E8"/>
    <w:rsid w:val="4D3A3A0F"/>
    <w:rsid w:val="73891E78"/>
    <w:rsid w:val="7C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</Words>
  <Characters>310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2017-04-11T00:44:00Z</dcterms:created>
  <dc:creator>黄旭江</dc:creator>
  <cp:lastModifiedBy>旭日东升</cp:lastModifiedBy>
  <dcterms:modified xsi:type="dcterms:W3CDTF">2021-07-19T00:48:08Z</dcterms:modified>
  <dc:title>2017年河池市金城江区审计局公开招聘人员报名表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7EBAC93BBA464CE8A4AB7C7E1F80FD4F</vt:lpwstr>
  </property>
</Properties>
</file>