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D5" w:rsidRPr="002F689C" w:rsidRDefault="00470DD5" w:rsidP="00470DD5">
      <w:pPr>
        <w:spacing w:line="560" w:lineRule="exact"/>
        <w:jc w:val="left"/>
      </w:pPr>
      <w:r>
        <w:rPr>
          <w:rFonts w:ascii="宋体" w:hAnsi="宋体" w:cs="宋体" w:hint="eastAsia"/>
          <w:b/>
          <w:sz w:val="24"/>
          <w:szCs w:val="24"/>
        </w:rPr>
        <w:t>附件2</w:t>
      </w:r>
      <w:r>
        <w:rPr>
          <w:rFonts w:ascii="宋体" w:hAnsi="宋体" w:cs="宋体"/>
          <w:b/>
          <w:sz w:val="24"/>
          <w:szCs w:val="24"/>
        </w:rPr>
        <w:t>.</w:t>
      </w:r>
    </w:p>
    <w:p w:rsidR="00470DD5" w:rsidRDefault="00470DD5" w:rsidP="00470DD5">
      <w:pPr>
        <w:widowControl/>
        <w:spacing w:beforeLines="50" w:afterLines="100" w:line="420" w:lineRule="exact"/>
        <w:jc w:val="center"/>
        <w:rPr>
          <w:rFonts w:ascii="黑体" w:eastAsia="黑体" w:hAnsi="Times New Roman" w:cs="黑体" w:hint="eastAsia"/>
          <w:kern w:val="0"/>
          <w:sz w:val="36"/>
          <w:szCs w:val="36"/>
        </w:rPr>
      </w:pPr>
      <w:r>
        <w:rPr>
          <w:rFonts w:ascii="黑体" w:eastAsia="黑体" w:hAnsi="微软雅黑" w:cs="黑体" w:hint="eastAsia"/>
          <w:color w:val="333333"/>
          <w:kern w:val="36"/>
          <w:sz w:val="36"/>
          <w:szCs w:val="36"/>
        </w:rPr>
        <w:t>2021年金东区公开选调优秀在职教师</w:t>
      </w:r>
      <w:r>
        <w:rPr>
          <w:rFonts w:ascii="黑体" w:eastAsia="黑体" w:hAnsi="Times New Roman" w:cs="黑体" w:hint="eastAsia"/>
          <w:kern w:val="0"/>
          <w:sz w:val="36"/>
          <w:szCs w:val="36"/>
        </w:rPr>
        <w:t>量化评分表</w:t>
      </w:r>
    </w:p>
    <w:p w:rsidR="00470DD5" w:rsidRDefault="00470DD5" w:rsidP="00470DD5">
      <w:pPr>
        <w:widowControl/>
        <w:spacing w:beforeLines="50" w:afterLines="100" w:line="420" w:lineRule="exact"/>
        <w:ind w:firstLineChars="200" w:firstLine="600"/>
        <w:rPr>
          <w:rFonts w:ascii="宋体" w:hAnsi="宋体" w:cs="宋体" w:hint="eastAsia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kern w:val="0"/>
          <w:sz w:val="30"/>
          <w:szCs w:val="30"/>
        </w:rPr>
        <w:t>姓名：</w:t>
      </w:r>
      <w:r>
        <w:rPr>
          <w:rFonts w:ascii="宋体" w:hAnsi="宋体" w:cs="宋体" w:hint="eastAsia"/>
          <w:kern w:val="0"/>
          <w:sz w:val="30"/>
          <w:szCs w:val="30"/>
          <w:u w:val="single"/>
        </w:rPr>
        <w:t xml:space="preserve">              </w:t>
      </w:r>
      <w:r>
        <w:rPr>
          <w:rFonts w:ascii="宋体" w:hAnsi="宋体" w:cs="宋体" w:hint="eastAsia"/>
          <w:kern w:val="0"/>
          <w:sz w:val="30"/>
          <w:szCs w:val="30"/>
        </w:rPr>
        <w:t xml:space="preserve">     报考学科：</w:t>
      </w:r>
      <w:r>
        <w:rPr>
          <w:rFonts w:ascii="宋体" w:hAnsi="宋体" w:cs="宋体" w:hint="eastAsia"/>
          <w:kern w:val="0"/>
          <w:sz w:val="30"/>
          <w:szCs w:val="30"/>
          <w:u w:val="single"/>
        </w:rPr>
        <w:t xml:space="preserve">             </w:t>
      </w:r>
    </w:p>
    <w:tbl>
      <w:tblPr>
        <w:tblW w:w="8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0"/>
        <w:gridCol w:w="840"/>
        <w:gridCol w:w="2888"/>
        <w:gridCol w:w="2160"/>
        <w:gridCol w:w="1260"/>
        <w:gridCol w:w="720"/>
      </w:tblGrid>
      <w:tr w:rsidR="00470DD5" w:rsidTr="00E34B47">
        <w:trPr>
          <w:trHeight w:val="870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分值</w:t>
            </w:r>
          </w:p>
        </w:tc>
        <w:tc>
          <w:tcPr>
            <w:tcW w:w="28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量化标准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证明材料要求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得分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470DD5" w:rsidTr="00E34B47">
        <w:trPr>
          <w:trHeight w:val="705"/>
        </w:trPr>
        <w:tc>
          <w:tcPr>
            <w:tcW w:w="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DD5" w:rsidRDefault="00470DD5" w:rsidP="00E34B47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研究生及以上学历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分，本科学历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提供原件和复印件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470DD5" w:rsidTr="00E34B47">
        <w:trPr>
          <w:trHeight w:val="615"/>
        </w:trPr>
        <w:tc>
          <w:tcPr>
            <w:tcW w:w="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紧缺学科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DD5" w:rsidRDefault="00470DD5" w:rsidP="00E34B47">
            <w:pPr>
              <w:widowControl/>
              <w:spacing w:line="300" w:lineRule="exact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是否紧缺学科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:rsidR="00470DD5" w:rsidTr="00E34B47">
        <w:trPr>
          <w:trHeight w:val="615"/>
        </w:trPr>
        <w:tc>
          <w:tcPr>
            <w:tcW w:w="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DD5" w:rsidRDefault="00470DD5" w:rsidP="00E34B47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int="eastAsia"/>
                <w:kern w:val="0"/>
                <w:sz w:val="24"/>
                <w:szCs w:val="24"/>
              </w:rPr>
              <w:t>副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高</w:t>
            </w:r>
            <w:r>
              <w:rPr>
                <w:rFonts w:ascii="Times New Roman" w:cs="Times New Roman" w:hint="eastAsia"/>
                <w:kern w:val="0"/>
                <w:sz w:val="24"/>
                <w:szCs w:val="24"/>
              </w:rPr>
              <w:t>及以上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职称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分，中级职称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提供原件和复印件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470DD5" w:rsidTr="00E34B47">
        <w:trPr>
          <w:trHeight w:val="1837"/>
        </w:trPr>
        <w:tc>
          <w:tcPr>
            <w:tcW w:w="8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能力</w:t>
            </w:r>
          </w:p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水平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DD5" w:rsidRDefault="00470DD5" w:rsidP="00E34B47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获得教学能手，教坛新秀、教学名师或学科带头人等直接反映教育教学能力等级称号，省级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分，市级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分，县级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分。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DD5" w:rsidRDefault="00470DD5" w:rsidP="00E34B47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．获奖可累计计分，同一内容的称号和获奖，不重复计分，只记取最高分。年度考核可累计计分。能力水平最高分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50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分。</w:t>
            </w:r>
          </w:p>
          <w:p w:rsidR="00470DD5" w:rsidRDefault="00470DD5" w:rsidP="00E34B47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．提供相关文件或证书原件、复印件。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70DD5" w:rsidTr="00470DD5">
        <w:trPr>
          <w:trHeight w:val="5540"/>
        </w:trPr>
        <w:tc>
          <w:tcPr>
            <w:tcW w:w="8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DD5" w:rsidRDefault="00470DD5" w:rsidP="00E34B47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在县级以上教育部门组织的优质课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教学基本功大赛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获奖。国家级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25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分，省级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分，市级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分，县级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分。一等奖（含特等奖）为最高分，每降一等少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分，市级（含市级）以下每降一等少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分。</w:t>
            </w:r>
            <w:r>
              <w:rPr>
                <w:rFonts w:ascii="Times New Roman" w:eastAsia="Times New Roman" w:cs="Times New Roman"/>
                <w:color w:val="000000"/>
                <w:kern w:val="0"/>
                <w:sz w:val="24"/>
                <w:szCs w:val="24"/>
              </w:rPr>
              <w:t>指导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学生竞赛获奖</w:t>
            </w:r>
            <w:r>
              <w:rPr>
                <w:rFonts w:ascii="Times New Roman" w:eastAsia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按照获奖等次减半计分，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人以上的计平均分。获劳动模范、先进工作者、优秀共产党员称号的视作能力水平计分。近三年年度考核获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优秀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等次的，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次计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分。</w:t>
            </w: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70DD5" w:rsidTr="00E34B47">
        <w:trPr>
          <w:trHeight w:val="1093"/>
        </w:trPr>
        <w:tc>
          <w:tcPr>
            <w:tcW w:w="17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总积分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0DD5" w:rsidRDefault="00470DD5" w:rsidP="00E34B47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0DD5" w:rsidRDefault="00470DD5" w:rsidP="00E34B47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70DD5" w:rsidRDefault="00470DD5" w:rsidP="00E34B4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F630BD" w:rsidRDefault="00F630BD"/>
    <w:sectPr w:rsidR="00F63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0BD" w:rsidRDefault="00F630BD" w:rsidP="00470DD5">
      <w:r>
        <w:separator/>
      </w:r>
    </w:p>
  </w:endnote>
  <w:endnote w:type="continuationSeparator" w:id="1">
    <w:p w:rsidR="00F630BD" w:rsidRDefault="00F630BD" w:rsidP="00470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0BD" w:rsidRDefault="00F630BD" w:rsidP="00470DD5">
      <w:r>
        <w:separator/>
      </w:r>
    </w:p>
  </w:footnote>
  <w:footnote w:type="continuationSeparator" w:id="1">
    <w:p w:rsidR="00F630BD" w:rsidRDefault="00F630BD" w:rsidP="00470D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DD5"/>
    <w:rsid w:val="00470DD5"/>
    <w:rsid w:val="00F63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D5"/>
    <w:pPr>
      <w:widowControl w:val="0"/>
      <w:jc w:val="both"/>
    </w:pPr>
    <w:rPr>
      <w:rFonts w:ascii="??" w:eastAsia="宋体" w:hAnsi="??" w:cs="??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0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0D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0D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0D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2021-07-21T10:31:00Z</dcterms:created>
  <dcterms:modified xsi:type="dcterms:W3CDTF">2021-07-21T10:31:00Z</dcterms:modified>
</cp:coreProperties>
</file>