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jc w:val="center"/>
        <w:rPr>
          <w:rFonts w:ascii="微软雅黑" w:hAnsi="微软雅黑" w:eastAsia="微软雅黑" w:cs="微软雅黑"/>
          <w:i w:val="0"/>
          <w:caps w:val="0"/>
          <w:color w:val="222222"/>
          <w:spacing w:val="0"/>
          <w:sz w:val="42"/>
          <w:szCs w:val="42"/>
        </w:rPr>
      </w:pPr>
      <w:r>
        <w:rPr>
          <w:rFonts w:hint="eastAsia" w:ascii="微软雅黑" w:hAnsi="微软雅黑" w:eastAsia="微软雅黑" w:cs="微软雅黑"/>
          <w:i w:val="0"/>
          <w:caps w:val="0"/>
          <w:color w:val="222222"/>
          <w:spacing w:val="0"/>
          <w:sz w:val="42"/>
          <w:szCs w:val="42"/>
          <w:bdr w:val="none" w:color="auto" w:sz="0" w:space="0"/>
        </w:rPr>
        <w:t>2021年宜兴市教育系统下属学校招聘编外用工人员公告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因教育事业发展需要，根据《关于印发〈宜兴市市级机关事业单位编外用工公开招聘实施办法〉的通知》（宜人社〔2014〕32号）文件规定，经市委编办核准，宜兴市教育系统22所学校公开招聘编外用工人员96名（其中幼儿教师30名、保育员19名、保健员</w:t>
      </w:r>
      <w:bookmarkStart w:id="3" w:name="_GoBack"/>
      <w:bookmarkEnd w:id="3"/>
      <w:r>
        <w:rPr>
          <w:rFonts w:hint="eastAsia" w:ascii="仿宋" w:hAnsi="仿宋" w:eastAsia="仿宋" w:cs="仿宋"/>
          <w:i w:val="0"/>
          <w:caps w:val="0"/>
          <w:color w:val="555555"/>
          <w:spacing w:val="0"/>
          <w:sz w:val="32"/>
          <w:szCs w:val="32"/>
          <w:bdr w:val="none" w:color="auto" w:sz="0" w:space="0"/>
        </w:rPr>
        <w:t>2名、教学后勤15名、生活后勤30名）。现将有关事项公告如下：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ascii="黑体" w:hAnsi="宋体" w:eastAsia="黑体" w:cs="黑体"/>
          <w:b/>
          <w:i w:val="0"/>
          <w:caps w:val="0"/>
          <w:color w:val="555555"/>
          <w:spacing w:val="0"/>
          <w:sz w:val="32"/>
          <w:szCs w:val="32"/>
          <w:bdr w:val="none" w:color="auto" w:sz="0" w:space="0"/>
        </w:rPr>
        <w:t>一、报名条件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1、有中华人民共和国国籍，享有公民的政治权利，遵纪守法，品行端正，热爱教育事业，具有良好的职业道德；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shd w:val="clear" w:fill="FFFFFF"/>
        </w:rPr>
        <w:t>2、身心健康，身体条件符合相关规定要求；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shd w:val="clear" w:fill="FFFFFF"/>
        </w:rPr>
        <w:t>3、具有岗位所要求的其他报考条件（详见附件1）；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555555"/>
          <w:spacing w:val="0"/>
          <w:sz w:val="32"/>
          <w:szCs w:val="32"/>
          <w:bdr w:val="none" w:color="auto" w:sz="0" w:space="0"/>
          <w:shd w:val="clear" w:fill="FFFFFF"/>
        </w:rPr>
        <w:t>4、有下列情况之一者不得报考：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555555"/>
          <w:spacing w:val="0"/>
          <w:sz w:val="32"/>
          <w:szCs w:val="32"/>
          <w:bdr w:val="none" w:color="auto" w:sz="0" w:space="0"/>
          <w:shd w:val="clear" w:fill="FFFFFF"/>
        </w:rPr>
        <w:t>（1）被剥夺政治权利、受过刑事处罚的；（2）曾被强制隔离戒毒的；（3）受到党纪、政纪处分的；（4）参加非法组织的；（5）其他不适宜担任相应岗位职务的。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二、报名办法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1、报名采用现场报名的方式。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2、报名时间：2021年7月29日 上午9：00</w:t>
      </w:r>
      <w:r>
        <w:rPr>
          <w:rFonts w:hint="eastAsia" w:ascii="宋体" w:hAnsi="宋体" w:eastAsia="宋体" w:cs="宋体"/>
          <w:i w:val="0"/>
          <w:caps w:val="0"/>
          <w:color w:val="555555"/>
          <w:spacing w:val="0"/>
          <w:sz w:val="21"/>
          <w:szCs w:val="21"/>
          <w:bdr w:val="none" w:color="auto" w:sz="0" w:space="0"/>
        </w:rPr>
        <w:t>～</w:t>
      </w:r>
      <w:r>
        <w:rPr>
          <w:rFonts w:hint="eastAsia" w:ascii="仿宋" w:hAnsi="仿宋" w:eastAsia="仿宋" w:cs="仿宋"/>
          <w:i w:val="0"/>
          <w:caps w:val="0"/>
          <w:color w:val="555555"/>
          <w:spacing w:val="0"/>
          <w:sz w:val="32"/>
          <w:szCs w:val="32"/>
          <w:bdr w:val="none" w:color="auto" w:sz="0" w:space="0"/>
        </w:rPr>
        <w:t>11：00，下午13:30</w:t>
      </w:r>
      <w:r>
        <w:rPr>
          <w:rFonts w:hint="eastAsia" w:ascii="宋体" w:hAnsi="宋体" w:eastAsia="宋体" w:cs="宋体"/>
          <w:i w:val="0"/>
          <w:caps w:val="0"/>
          <w:color w:val="555555"/>
          <w:spacing w:val="0"/>
          <w:sz w:val="21"/>
          <w:szCs w:val="21"/>
          <w:bdr w:val="none" w:color="auto" w:sz="0" w:space="0"/>
        </w:rPr>
        <w:t>～</w:t>
      </w:r>
      <w:r>
        <w:rPr>
          <w:rFonts w:hint="eastAsia" w:ascii="仿宋" w:hAnsi="仿宋" w:eastAsia="仿宋" w:cs="仿宋"/>
          <w:i w:val="0"/>
          <w:caps w:val="0"/>
          <w:color w:val="555555"/>
          <w:spacing w:val="0"/>
          <w:sz w:val="32"/>
          <w:szCs w:val="32"/>
          <w:bdr w:val="none" w:color="auto" w:sz="0" w:space="0"/>
        </w:rPr>
        <w:t>16：00。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仿宋" w:hAnsi="仿宋" w:eastAsia="仿宋" w:cs="仿宋"/>
          <w:i w:val="0"/>
          <w:caps w:val="0"/>
          <w:color w:val="555555"/>
          <w:spacing w:val="0"/>
          <w:sz w:val="32"/>
          <w:szCs w:val="32"/>
          <w:bdr w:val="none" w:color="auto" w:sz="0" w:space="0"/>
        </w:rPr>
        <w:t>3、现场报名地点： 各招聘学校（详见附件2）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4、报名材料：网上下载并填写《宜兴市教育系统学校招聘编外用工报名表》（见附件5），同时提供以下材料：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①相关岗位要求的学历证书（原件和复印件）；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②有效期内的第二代身份证（原件和复印件）；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③二寸近期免冠照片3张；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④35周岁以上人员须提供相关社保缴费记录；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⑤相关岗位要求的资格证（原件和复印件）。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5、领取准考证时间：2021年8月3日上午9:00</w:t>
      </w:r>
      <w:r>
        <w:rPr>
          <w:rFonts w:hint="eastAsia" w:ascii="宋体" w:hAnsi="宋体" w:eastAsia="宋体" w:cs="宋体"/>
          <w:i w:val="0"/>
          <w:caps w:val="0"/>
          <w:color w:val="555555"/>
          <w:spacing w:val="0"/>
          <w:sz w:val="21"/>
          <w:szCs w:val="21"/>
          <w:bdr w:val="none" w:color="auto" w:sz="0" w:space="0"/>
        </w:rPr>
        <w:t>～</w:t>
      </w:r>
      <w:r>
        <w:rPr>
          <w:rFonts w:hint="eastAsia" w:ascii="仿宋" w:hAnsi="仿宋" w:eastAsia="仿宋" w:cs="仿宋"/>
          <w:i w:val="0"/>
          <w:caps w:val="0"/>
          <w:color w:val="555555"/>
          <w:spacing w:val="0"/>
          <w:sz w:val="32"/>
          <w:szCs w:val="32"/>
          <w:bdr w:val="none" w:color="auto" w:sz="0" w:space="0"/>
        </w:rPr>
        <w:t>11:00，地点：各招聘学校。（携带身份证原件）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黑体" w:hAnsi="宋体" w:eastAsia="黑体" w:cs="黑体"/>
          <w:b/>
          <w:i w:val="0"/>
          <w:caps w:val="0"/>
          <w:color w:val="555555"/>
          <w:spacing w:val="0"/>
          <w:sz w:val="32"/>
          <w:szCs w:val="32"/>
          <w:bdr w:val="none" w:color="auto" w:sz="0" w:space="0"/>
        </w:rPr>
        <w:t>三、报名费</w:t>
      </w:r>
      <w:r>
        <w:rPr>
          <w:rFonts w:hint="eastAsia" w:ascii="仿宋" w:hAnsi="仿宋" w:eastAsia="仿宋" w:cs="仿宋"/>
          <w:i w:val="0"/>
          <w:caps w:val="0"/>
          <w:color w:val="555555"/>
          <w:spacing w:val="0"/>
          <w:sz w:val="32"/>
          <w:szCs w:val="32"/>
          <w:bdr w:val="none" w:color="auto" w:sz="0" w:space="0"/>
        </w:rPr>
        <w:t>：100元/人（现金）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四、注意事项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1、报考人员只能选择本公告中的一个岗位进行报名,兼报其他岗位者，视为无效。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2、报考人员应如实填写提交相关信息，凡弄虚作假者，一经查实，即取消考试或录用资格。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3、各岗位开考比例为1:1。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五、考试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1、考试阶段设置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(1)幼儿教师岗位，考试分两阶段：技能测试（第一阶段）和试讲（第二阶段）。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(2)其他岗位，考试分两阶段：笔试（第一阶段）和面试（第二阶段）；根据笔试成绩高低按岗位招聘数1:2比例确定进入面试人员</w:t>
      </w:r>
      <w:r>
        <w:rPr>
          <w:rFonts w:hint="eastAsia" w:ascii="仿宋" w:hAnsi="仿宋" w:eastAsia="仿宋" w:cs="仿宋"/>
          <w:i w:val="0"/>
          <w:caps w:val="0"/>
          <w:color w:val="555555"/>
          <w:spacing w:val="0"/>
          <w:sz w:val="32"/>
          <w:szCs w:val="32"/>
          <w:bdr w:val="none" w:color="auto" w:sz="0" w:space="0"/>
          <w:shd w:val="clear" w:fill="FFFFFF"/>
        </w:rPr>
        <w:t>（末位同分跟进，达不到该比例的，按实际进入人数确定进入面试人员）</w:t>
      </w:r>
      <w:r>
        <w:rPr>
          <w:rFonts w:hint="eastAsia" w:ascii="仿宋" w:hAnsi="仿宋" w:eastAsia="仿宋" w:cs="仿宋"/>
          <w:i w:val="0"/>
          <w:caps w:val="0"/>
          <w:color w:val="555555"/>
          <w:spacing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2、具体考试形式、内容和有关工作安排详见附件3、4。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3、考试注意事项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shd w:val="clear" w:fill="FFFFFF"/>
        </w:rPr>
        <w:t>(1)报考人员须带好本人身份证、准考证。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shd w:val="clear" w:fill="FFFFFF"/>
        </w:rPr>
        <w:t>(2)考场严禁任何形式的作弊行为，一经发现立即取消考试或录用资格。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六、疫情防控措施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应聘人员应按新冠肺炎疫情防控要求做好相关准备，进入报名点、考点时佩戴非呼吸阀式口罩，保持距离，应主动向工作人员出示“苏康码”（实时更新的“苏康码”通用）并配合检测体温。健康码为绿码，且经现场测量体温低于37.3℃、无干咳等异常症状的人员方可进入报名、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七、体检、考察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1、</w:t>
      </w:r>
      <w:r>
        <w:rPr>
          <w:rFonts w:hint="eastAsia" w:ascii="仿宋" w:hAnsi="仿宋" w:eastAsia="仿宋" w:cs="仿宋"/>
          <w:i w:val="0"/>
          <w:caps w:val="0"/>
          <w:color w:val="555555"/>
          <w:spacing w:val="0"/>
          <w:sz w:val="32"/>
          <w:szCs w:val="32"/>
          <w:bdr w:val="none" w:color="auto" w:sz="0" w:space="0"/>
          <w:shd w:val="clear" w:fill="FFFFFF"/>
        </w:rPr>
        <w:t>根据考试总成绩从高到低按岗位招聘计划1：1比例确定参加体检人员。总成绩末位出现同分的，按第一阶段成绩高低确定。若第一、二阶段成绩均相同的，则通过加试（笔试）确定。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2、体检根据岗位要求由宜兴市教育局统一组织。体检费用自理。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3、未在规定时间参加体检者，视为自动放弃。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4、对体检合格的人员，按照有关程序组织实施考察，根据考察结果，确定拟录用人员。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八、录用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shd w:val="clear" w:fill="FFFFFF"/>
        </w:rPr>
        <w:t>1、经体检、考察合格后，招聘单位确定录用人员名单，录用人员由招聘单位办理录用手续，在职人员在办理录用手续前须提供与原单位解除劳动关系的证明材料。所有录用人员实行劳动合同制管理，签订《全日制劳动合同书》，按相关规定约定试用期，试用期满考核合格者，予以留用；不合格者将根据相关规定解除双方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pPr>
      <w:r>
        <w:rPr>
          <w:rFonts w:hint="eastAsia" w:ascii="仿宋" w:hAnsi="仿宋" w:eastAsia="仿宋" w:cs="仿宋"/>
          <w:i w:val="0"/>
          <w:caps w:val="0"/>
          <w:color w:val="555555"/>
          <w:spacing w:val="0"/>
          <w:sz w:val="32"/>
          <w:szCs w:val="32"/>
          <w:bdr w:val="none" w:color="auto" w:sz="0" w:space="0"/>
          <w:shd w:val="clear" w:fill="FFFFFF"/>
        </w:rPr>
        <w:t>2、递补。拟录用人员因体检、考察不符合要求或本人放弃而导致招聘岗位缺额的，实行在应聘同岗位人员中按成绩由高到低依次递补(拟递补对象成绩相同的，按第一阶段成绩高低确定。如果第一、二阶段成绩均相同的，则通过加试（笔试）确定)。录用手续办理后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九、岗位要求及待遇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pPr>
      <w:r>
        <w:rPr>
          <w:rFonts w:hint="eastAsia" w:ascii="仿宋" w:hAnsi="仿宋" w:eastAsia="仿宋" w:cs="仿宋"/>
          <w:i w:val="0"/>
          <w:caps w:val="0"/>
          <w:color w:val="555555"/>
          <w:spacing w:val="0"/>
          <w:sz w:val="32"/>
          <w:szCs w:val="32"/>
          <w:bdr w:val="none" w:color="auto" w:sz="0" w:space="0"/>
        </w:rPr>
        <w:t>涉及工作岗位要求、薪资待遇等情况可在报名现场或通过电话咨询各招聘学校。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十、纪律与监督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pPr>
      <w:r>
        <w:rPr>
          <w:rFonts w:hint="eastAsia" w:ascii="仿宋" w:hAnsi="仿宋" w:eastAsia="仿宋" w:cs="仿宋"/>
          <w:i w:val="0"/>
          <w:caps w:val="0"/>
          <w:color w:val="555555"/>
          <w:spacing w:val="0"/>
          <w:sz w:val="32"/>
          <w:szCs w:val="32"/>
          <w:bdr w:val="none" w:color="auto" w:sz="0" w:space="0"/>
          <w:shd w:val="clear" w:fill="FFFFFF"/>
        </w:rPr>
        <w:t>编外用工人员公开招聘工作，坚持贯彻“公开、平等、竞争、择优”的原则，招聘工作相关信息将及时在宜兴教育云(www.yxjyy.net)和宜兴市人才网（www.yxhr.com.cn）公布，咨询电话：87992670;监督举报电话：87973957、87981642、87985125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pPr>
      <w:r>
        <w:rPr>
          <w:rFonts w:hint="eastAsia" w:ascii="黑体" w:hAnsi="宋体" w:eastAsia="黑体" w:cs="黑体"/>
          <w:b/>
          <w:i w:val="0"/>
          <w:caps w:val="0"/>
          <w:color w:val="555555"/>
          <w:spacing w:val="0"/>
          <w:sz w:val="32"/>
          <w:szCs w:val="32"/>
          <w:bdr w:val="none" w:color="auto" w:sz="0" w:space="0"/>
        </w:rPr>
        <w:t>十一、本公告由宜兴市教育局负责解释。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附件：1、2021年宜兴市教育系统学校招聘编外用工人员岗位简介表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pPr>
      <w:r>
        <w:rPr>
          <w:rFonts w:hint="eastAsia" w:ascii="仿宋" w:hAnsi="仿宋" w:eastAsia="仿宋" w:cs="仿宋"/>
          <w:i w:val="0"/>
          <w:caps w:val="0"/>
          <w:color w:val="555555"/>
          <w:spacing w:val="0"/>
          <w:sz w:val="32"/>
          <w:szCs w:val="32"/>
          <w:bdr w:val="none" w:color="auto" w:sz="0" w:space="0"/>
          <w:shd w:val="clear" w:fill="FFFFFF"/>
        </w:rPr>
        <w:t>2、2021年宜兴市教育系统各招聘编外用工人员学校地址及联系方式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pPr>
      <w:r>
        <w:rPr>
          <w:rFonts w:hint="eastAsia" w:ascii="仿宋" w:hAnsi="仿宋" w:eastAsia="仿宋" w:cs="仿宋"/>
          <w:i w:val="0"/>
          <w:caps w:val="0"/>
          <w:color w:val="555555"/>
          <w:spacing w:val="0"/>
          <w:sz w:val="32"/>
          <w:szCs w:val="32"/>
          <w:bdr w:val="none" w:color="auto" w:sz="0" w:space="0"/>
          <w:shd w:val="clear" w:fill="FFFFFF"/>
        </w:rPr>
        <w:t>3、2021年宜兴市教育系统学校招聘编外用工人员考试形式、内容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pPr>
      <w:r>
        <w:rPr>
          <w:rFonts w:hint="eastAsia" w:ascii="仿宋" w:hAnsi="仿宋" w:eastAsia="仿宋" w:cs="仿宋"/>
          <w:i w:val="0"/>
          <w:caps w:val="0"/>
          <w:color w:val="555555"/>
          <w:spacing w:val="0"/>
          <w:sz w:val="32"/>
          <w:szCs w:val="32"/>
          <w:bdr w:val="none" w:color="auto" w:sz="0" w:space="0"/>
          <w:shd w:val="clear" w:fill="FFFFFF"/>
        </w:rPr>
        <w:t>4、2021年宜兴市教育系统学校招聘编外用工人员工作安排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pPr>
      <w:r>
        <w:rPr>
          <w:rFonts w:hint="eastAsia" w:ascii="仿宋" w:hAnsi="仿宋" w:eastAsia="仿宋" w:cs="仿宋"/>
          <w:i w:val="0"/>
          <w:caps w:val="0"/>
          <w:color w:val="555555"/>
          <w:spacing w:val="0"/>
          <w:sz w:val="32"/>
          <w:szCs w:val="32"/>
          <w:bdr w:val="none" w:color="auto" w:sz="0" w:space="0"/>
          <w:shd w:val="clear" w:fill="FFFFFF"/>
        </w:rPr>
        <w:t>5、</w:t>
      </w:r>
      <w:bookmarkStart w:id="0" w:name="OLE_LINK1"/>
      <w:bookmarkEnd w:id="0"/>
      <w:r>
        <w:rPr>
          <w:rFonts w:hint="eastAsia" w:ascii="仿宋" w:hAnsi="仿宋" w:eastAsia="仿宋" w:cs="仿宋"/>
          <w:i w:val="0"/>
          <w:caps w:val="0"/>
          <w:color w:val="555555"/>
          <w:spacing w:val="0"/>
          <w:sz w:val="32"/>
          <w:szCs w:val="32"/>
          <w:bdr w:val="none" w:color="auto" w:sz="0" w:space="0"/>
          <w:shd w:val="clear" w:fill="FFFFFF"/>
        </w:rPr>
        <w:t>宜兴市教育系统学校招聘编外用工人员报名表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pPr>
      <w:r>
        <w:rPr>
          <w:rFonts w:hint="eastAsia" w:ascii="微软雅黑" w:hAnsi="微软雅黑" w:eastAsia="微软雅黑" w:cs="微软雅黑"/>
          <w:i w:val="0"/>
          <w:caps w:val="0"/>
          <w:color w:val="555555"/>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jc w:val="center"/>
      </w:pPr>
      <w:r>
        <w:rPr>
          <w:rFonts w:hint="eastAsia" w:ascii="仿宋" w:hAnsi="仿宋" w:eastAsia="仿宋" w:cs="仿宋"/>
          <w:i w:val="0"/>
          <w:caps w:val="0"/>
          <w:color w:val="555555"/>
          <w:spacing w:val="0"/>
          <w:sz w:val="32"/>
          <w:szCs w:val="32"/>
          <w:bdr w:val="none" w:color="auto" w:sz="0" w:space="0"/>
          <w:shd w:val="clear" w:fill="FFFFFF"/>
        </w:rPr>
        <w:t>宜兴市教育局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jc w:val="center"/>
      </w:pPr>
      <w:r>
        <w:rPr>
          <w:rFonts w:hint="eastAsia" w:ascii="仿宋" w:hAnsi="仿宋" w:eastAsia="仿宋" w:cs="仿宋"/>
          <w:i w:val="0"/>
          <w:caps w:val="0"/>
          <w:color w:val="555555"/>
          <w:spacing w:val="0"/>
          <w:sz w:val="32"/>
          <w:szCs w:val="32"/>
          <w:bdr w:val="none" w:color="auto" w:sz="0" w:space="0"/>
          <w:shd w:val="clear" w:fill="FFFFFF"/>
        </w:rPr>
        <w:t>2021年7月22日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center"/>
      </w:pPr>
      <w:r>
        <w:rPr>
          <w:rFonts w:hint="eastAsia" w:ascii="黑体" w:hAnsi="宋体" w:eastAsia="黑体" w:cs="黑体"/>
          <w:i w:val="0"/>
          <w:caps w:val="0"/>
          <w:color w:val="555555"/>
          <w:spacing w:val="0"/>
          <w:sz w:val="32"/>
          <w:szCs w:val="32"/>
          <w:bdr w:val="none" w:color="auto" w:sz="0" w:space="0"/>
          <w:shd w:val="clear" w:fill="FFFFFF"/>
        </w:rPr>
        <w:t>2021年宜兴市教育系统学校招聘编外用工人员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center"/>
      </w:pPr>
      <w:r>
        <w:rPr>
          <w:rFonts w:hint="eastAsia" w:ascii="黑体" w:hAnsi="宋体" w:eastAsia="黑体" w:cs="黑体"/>
          <w:i w:val="0"/>
          <w:caps w:val="0"/>
          <w:color w:val="555555"/>
          <w:spacing w:val="0"/>
          <w:sz w:val="32"/>
          <w:szCs w:val="32"/>
          <w:bdr w:val="none" w:color="auto" w:sz="0" w:space="0"/>
          <w:shd w:val="clear" w:fill="FFFFFF"/>
        </w:rPr>
        <w:t>岗位简介表</w:t>
      </w:r>
    </w:p>
    <w:tbl>
      <w:tblPr>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7"/>
        <w:gridCol w:w="2977"/>
        <w:gridCol w:w="1205"/>
        <w:gridCol w:w="721"/>
        <w:gridCol w:w="3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岗位代码</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招聘学校</w:t>
            </w:r>
          </w:p>
        </w:tc>
        <w:tc>
          <w:tcPr>
            <w:tcW w:w="106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招聘岗位</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招聘人数</w:t>
            </w:r>
          </w:p>
        </w:tc>
        <w:tc>
          <w:tcPr>
            <w:tcW w:w="318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1" w:name="OLE_LINK3"/>
            <w:bookmarkEnd w:id="1"/>
            <w:r>
              <w:rPr>
                <w:rFonts w:hint="eastAsia" w:ascii="宋体" w:hAnsi="宋体" w:eastAsia="宋体" w:cs="宋体"/>
                <w:sz w:val="18"/>
                <w:szCs w:val="18"/>
                <w:bdr w:val="none" w:color="auto" w:sz="0" w:space="0"/>
              </w:rPr>
              <w:t>F01</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宜兴市实验幼儿园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幼儿教师</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3</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2．具有幼儿园教师资格证；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3．年龄35周岁以下（1986年7月1日后出生），若缴纳社会保险满5年（含）以上的可放宽至40周岁以下（1981年7月1日后出生）。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F02</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宜兴市城东实验幼儿园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F03</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宜兴市东氿幼儿园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17</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8"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F04</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宜兴市第二实验小学附属幼儿园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F05</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宜兴市城中实验小学附属幼儿园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3</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F06</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宜兴市湖滨实验学校附属幼儿园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3</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F07</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宜兴市特殊教育学校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F08</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宜兴市实验幼儿园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保育员</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1．高中（含中专）及以上学历；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2．性别：女；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3．年龄35周岁以下（1986年7月1日后出生），若缴纳社会保险满5年（含）以上的可放宽至40周岁以下（1981年7月1日后出生），若缴纳社会保险满10年（含）以上的可放宽至45周岁以下（1976年7月1日后出生）。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F09</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宜兴市宜城中心幼儿园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F10</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宜兴市城东实验幼儿园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F11</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宜兴市东氿幼儿园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9</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F12</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宜兴市第二实验小学附属幼儿园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F13</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宜兴市城中实验小学附属幼儿园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F14</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宜兴市湖滨实验学校附属幼儿园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F15</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宜兴市城西小学附属幼儿园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F16</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宜兴市实验幼儿园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保健员</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1．中专及以上学历；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2．医学类专业；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3．具有以下证书之一：①执业（助理）医师证②护士资格证③保健医生上岗证；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4．性别：女；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5．年龄35周岁以下（1986年7月1日后出生），若缴纳社会保险金满5年（含）以上的可放宽至40周岁以下（1981年7月1日后出生）。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F17</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宜兴市东氿幼儿园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F18</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宜兴市城中实验小学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教辅员</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3</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2．熟悉教育教学业务，具有中小学教师资格证；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3．年龄35周岁以下（1986年7月1日后出生），若缴纳社会保险满5年（含）以上的可放宽至40周岁以下（1981年7月1日后出生）。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F19</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宜兴市城南实验小学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F20</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宜兴市湖滨实验学校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5</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F21</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宜兴市陶城实验小学</w:t>
            </w:r>
          </w:p>
        </w:tc>
        <w:tc>
          <w:tcPr>
            <w:tcW w:w="106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足球教练</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2．性别：男；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3．具有C级及以上足球教练员证；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4．有执教足球训练的经历；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5．年龄35周岁以下（1986年7月1日后出生）。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F22</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宜兴市荆溪小学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后勤（文印员）</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2．熟练计算机基本操作；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3．性别：女；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4．年龄35周岁以下（1986年7月1日后出生），若缴纳社会保险满5年（含）以上的可放宽至40周岁以下（1981年7月1日后出生）。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F23</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江苏省陶都中等专业学校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F24</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宜兴市东域小学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后勤（图书管理）</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F25</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宜兴市东氿小学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F26</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江苏省陶都中等专业学校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F27</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宜兴市第二实验小学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后勤（仓库、资料管理）</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F28</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宜兴外国语学校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F29</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宜兴市和桥高级中学</w:t>
            </w:r>
          </w:p>
        </w:tc>
        <w:tc>
          <w:tcPr>
            <w:tcW w:w="106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后勤（宿舍保健）</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1．中专及以上学历；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2．医学类专业；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3．性别：女；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4．年龄35周岁以下（1986年7月1日后出生），若缴纳社会保险金满5年（含）以上的可放宽至40周岁以下（1981年7月1日后出生）；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5．要求能值夜班。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F30</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江苏省宜兴中学</w:t>
            </w:r>
          </w:p>
        </w:tc>
        <w:tc>
          <w:tcPr>
            <w:tcW w:w="106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后勤（木工修理）</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1．具备相应修理技能；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2．性别：男；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3．年龄45周岁以下（1976年7月1日后出生），若缴纳社会保险满5年（含）以上的可放宽至50周岁以下（1971年7月1日后出生），若缴纳社会保险满10年（含）以上的可放宽至55周岁以下（1966年7月1日后出生）。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F31</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宜兴市城南实验小学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后勤（水电修理）</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F32</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宜兴市丁蜀高级中学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F33</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宜兴市和桥高级中学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F34</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宜兴市树人中学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F35</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宜兴市丁蜀高级中学</w:t>
            </w:r>
          </w:p>
        </w:tc>
        <w:tc>
          <w:tcPr>
            <w:tcW w:w="106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后勤（花木）</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F36</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宜兴市张渚高级中学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后勤（宿舍管理）</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性别及年龄、社保缴费条件符合以下之一。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1）性别：女；年龄35周岁以下（1986年7月1日后出生），若缴纳社会保险满5年（含）以上的可放宽至40周岁以下（1981年7月1日后出生），若缴纳社会保险满10年（含）以上的可放宽至45周岁以下（1976年7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2）性别：男；年龄45周岁以下（1976年7月1日后出生），若缴纳社会保险满5年（含）以上的可放宽至50周岁以下（1971年7月1日后出生），若缴纳社会保险满10年（含）以上的可放宽至55周岁以下（1966年7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F37</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宜兴市丁蜀高级中学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F38</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无锡未成年人社会实践基地（善卷）</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3</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F39</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宜兴市第二实验小学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后勤（保洁勤杂）</w:t>
            </w: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F40</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宜兴市特殊教育学校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F41</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宜兴市东氿小学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F42</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宜兴市丁蜀高级中学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F43</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宜兴市张渚高级中学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F44</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江苏省陶都中等专业学校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F45</w:t>
            </w:r>
          </w:p>
        </w:tc>
        <w:tc>
          <w:tcPr>
            <w:tcW w:w="2619"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宜兴外国语学校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5</w:t>
            </w:r>
          </w:p>
        </w:tc>
        <w:tc>
          <w:tcPr>
            <w:tcW w:w="3186"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jc w:val="center"/>
      </w:pPr>
      <w:r>
        <w:rPr>
          <w:rFonts w:hint="eastAsia" w:ascii="黑体" w:hAnsi="宋体" w:eastAsia="黑体" w:cs="黑体"/>
          <w:i w:val="0"/>
          <w:caps w:val="0"/>
          <w:color w:val="555555"/>
          <w:spacing w:val="0"/>
          <w:sz w:val="30"/>
          <w:szCs w:val="30"/>
          <w:bdr w:val="none" w:color="auto" w:sz="0" w:space="0"/>
          <w:shd w:val="clear" w:fill="FFFFFF"/>
        </w:rPr>
        <w:t>2021年宜兴市教育系统各招聘编外用工人员学校地址及联系方式</w:t>
      </w:r>
    </w:p>
    <w:tbl>
      <w:tblPr>
        <w:tblW w:w="9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40"/>
        <w:gridCol w:w="4343"/>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291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bookmarkStart w:id="2" w:name="OLE_LINK2"/>
            <w:bookmarkEnd w:id="2"/>
            <w:r>
              <w:rPr>
                <w:rFonts w:hint="eastAsia" w:ascii="仿宋" w:hAnsi="仿宋" w:eastAsia="仿宋" w:cs="仿宋"/>
                <w:sz w:val="22"/>
                <w:szCs w:val="22"/>
                <w:bdr w:val="none" w:color="auto" w:sz="0" w:space="0"/>
              </w:rPr>
              <w:t>单位名称</w:t>
            </w:r>
          </w:p>
        </w:tc>
        <w:tc>
          <w:tcPr>
            <w:tcW w:w="4036" w:type="dxa"/>
            <w:tcBorders>
              <w:top w:val="single" w:color="000000" w:sz="6" w:space="0"/>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地址</w:t>
            </w:r>
          </w:p>
        </w:tc>
        <w:tc>
          <w:tcPr>
            <w:tcW w:w="1769" w:type="dxa"/>
            <w:tcBorders>
              <w:top w:val="single" w:color="000000" w:sz="6" w:space="0"/>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宜兴市实验幼儿园</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宜兴市宜城街道阳泉东路102号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13771366084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宜兴市宜城中心幼儿园</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宜兴市宜城街道通贞观路200号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18036051818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宜兴市城东实验幼儿园</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宜兴市宜城街道东氿新城学府北路140号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13771366261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80762086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宜兴市东氿幼儿园</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宜兴市宜城街道临溪路13号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17715676060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87022681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宜兴市第二实验小学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宜兴市宜城街道东山东路242号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18861551880幼儿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15006153120小学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宜兴市城中实验小学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宜兴市宜城街道学前路18号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13812219828幼儿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13961588029小学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宜兴市湖滨实验学校</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宜兴市宜城街道中星湖滨城桃源路8号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13861540889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宜兴市城西小学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宜兴市宜城街道宝鸡西路</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13771360266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宜兴市特殊教育学校</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宜兴市新庄街道运河东路2号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18251573097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宜兴市城南实验小学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宜兴市宜城街道人民南路209号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87979568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宜兴市荆溪小学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宜兴市宜城街道荆溪中路88号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13771389781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宜兴市东域小学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宜兴市宜城街道阳羡东路</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13771397444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87660986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宜兴市陶城实验小学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宜兴市宜城街道阳泉新村北侧</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13961572002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宜兴市东氿小学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宜兴市宜城街道临溪路15号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13921315206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江苏省宜兴中学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宜兴市宜城街道太湖大道280号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13812568066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宜兴市丁蜀高级中学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宜兴市丁蜀镇丁山大街24号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13961536782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87428687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宜兴市张渚高级中学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宜兴市张渚镇犊山路186号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13327923637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87317812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宜兴市和桥高级中学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宜兴市和桥镇彭城南路1号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15961593008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80335000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江苏省陶都中等专业学校</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宜兴市丁蜀镇周墅清水塘8号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13952496960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宜兴外国语学校</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宜兴市宜城街道荆溪北路28号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15190388571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宜兴市树人中学</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宜兴市宜城街道阳羡西路238号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13961572488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87227955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无锡未成年人社会实践基地</w:t>
            </w:r>
          </w:p>
        </w:tc>
        <w:tc>
          <w:tcPr>
            <w:tcW w:w="4036"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宜兴市张渚镇祝陵村善卷西路56号</w:t>
            </w:r>
          </w:p>
        </w:tc>
        <w:tc>
          <w:tcPr>
            <w:tcW w:w="1769" w:type="dxa"/>
            <w:tcBorders>
              <w:bottom w:val="single" w:color="000000" w:sz="6" w:space="0"/>
              <w:right w:val="single" w:color="000000" w:sz="6" w:space="0"/>
            </w:tcBorders>
            <w:shd w:val="clear"/>
            <w:tcMar>
              <w:left w:w="108"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sz w:val="22"/>
                <w:szCs w:val="22"/>
                <w:bdr w:val="none" w:color="auto" w:sz="0" w:space="0"/>
              </w:rPr>
              <w:t>18761556060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jc w:val="center"/>
      </w:pPr>
      <w:r>
        <w:rPr>
          <w:rFonts w:hint="eastAsia" w:ascii="黑体" w:hAnsi="宋体" w:eastAsia="黑体" w:cs="黑体"/>
          <w:i w:val="0"/>
          <w:caps w:val="0"/>
          <w:color w:val="555555"/>
          <w:spacing w:val="0"/>
          <w:sz w:val="30"/>
          <w:szCs w:val="30"/>
          <w:bdr w:val="none" w:color="auto" w:sz="0" w:space="0"/>
          <w:shd w:val="clear" w:fill="FFFFFF"/>
        </w:rPr>
        <w:t>2021年宜兴市教育系统学校招聘编外用工人员考试形式、内容</w:t>
      </w:r>
    </w:p>
    <w:tbl>
      <w:tblPr>
        <w:tblW w:w="9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31"/>
        <w:gridCol w:w="778"/>
        <w:gridCol w:w="1457"/>
        <w:gridCol w:w="4162"/>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7" w:hRule="atLeast"/>
        </w:trPr>
        <w:tc>
          <w:tcPr>
            <w:tcW w:w="1249"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招聘岗位</w:t>
            </w:r>
          </w:p>
        </w:tc>
        <w:tc>
          <w:tcPr>
            <w:tcW w:w="75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sz w:val="21"/>
                <w:szCs w:val="21"/>
                <w:bdr w:val="none" w:color="auto" w:sz="0" w:space="0"/>
              </w:rPr>
              <w:t>形式</w:t>
            </w:r>
          </w:p>
        </w:tc>
        <w:tc>
          <w:tcPr>
            <w:tcW w:w="141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考试内容</w:t>
            </w:r>
          </w:p>
        </w:tc>
        <w:tc>
          <w:tcPr>
            <w:tcW w:w="4048"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范围及要求</w:t>
            </w:r>
          </w:p>
        </w:tc>
        <w:tc>
          <w:tcPr>
            <w:tcW w:w="1376" w:type="dxa"/>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成绩计算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幼儿教师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 F01～F07）</w:t>
            </w:r>
          </w:p>
        </w:tc>
        <w:tc>
          <w:tcPr>
            <w:tcW w:w="75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技能测试</w:t>
            </w:r>
          </w:p>
        </w:tc>
        <w:tc>
          <w:tcPr>
            <w:tcW w:w="141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绘画、弹唱、舞蹈</w:t>
            </w:r>
          </w:p>
        </w:tc>
        <w:tc>
          <w:tcPr>
            <w:tcW w:w="4048"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bdr w:val="none" w:color="auto" w:sz="0" w:space="0"/>
              </w:rPr>
              <w:t>绘画：为指定的故事配教学插图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bdr w:val="none" w:color="auto" w:sz="0" w:space="0"/>
              </w:rPr>
              <w:t>弹唱：指定曲目，钢琴自弹自唱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600"/>
              <w:jc w:val="both"/>
            </w:pPr>
            <w:r>
              <w:rPr>
                <w:rFonts w:hint="eastAsia" w:ascii="宋体" w:hAnsi="宋体" w:eastAsia="宋体" w:cs="宋体"/>
                <w:sz w:val="21"/>
                <w:szCs w:val="21"/>
                <w:bdr w:val="none" w:color="auto" w:sz="0" w:space="0"/>
              </w:rPr>
              <w:t>舞蹈：自备（时间3分钟以内），伴奏音乐必须保存在U盘</w:t>
            </w:r>
          </w:p>
        </w:tc>
        <w:tc>
          <w:tcPr>
            <w:tcW w:w="1376" w:type="dxa"/>
            <w:vMerge w:val="restart"/>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各项百分制评分，绘画、弹唱、舞蹈、试讲分别以20%、20%、20%、40%计入总分（遇小数，四舍五入保留两位小数）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5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试讲</w:t>
            </w:r>
          </w:p>
        </w:tc>
        <w:tc>
          <w:tcPr>
            <w:tcW w:w="141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课堂教学试讲</w:t>
            </w:r>
          </w:p>
        </w:tc>
        <w:tc>
          <w:tcPr>
            <w:tcW w:w="4048"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bdr w:val="none" w:color="auto" w:sz="0" w:space="0"/>
              </w:rPr>
              <w:t>试讲：幼儿园综合课程（时间8分钟以内）</w:t>
            </w:r>
          </w:p>
        </w:tc>
        <w:tc>
          <w:tcPr>
            <w:tcW w:w="1376"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6"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pPr>
            <w:r>
              <w:rPr>
                <w:rFonts w:hint="eastAsia" w:ascii="宋体" w:hAnsi="宋体" w:eastAsia="宋体" w:cs="宋体"/>
                <w:sz w:val="21"/>
                <w:szCs w:val="21"/>
                <w:bdr w:val="none" w:color="auto" w:sz="0" w:space="0"/>
              </w:rPr>
              <w:t>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（F08 ～F45）</w:t>
            </w:r>
          </w:p>
        </w:tc>
        <w:tc>
          <w:tcPr>
            <w:tcW w:w="75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笔试</w:t>
            </w:r>
          </w:p>
        </w:tc>
        <w:tc>
          <w:tcPr>
            <w:tcW w:w="141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公共基础知识与职业能力测试</w:t>
            </w:r>
          </w:p>
        </w:tc>
        <w:tc>
          <w:tcPr>
            <w:tcW w:w="4048"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bdr w:val="none" w:color="auto" w:sz="0" w:space="0"/>
              </w:rPr>
              <w:t>无指定范围</w:t>
            </w:r>
          </w:p>
        </w:tc>
        <w:tc>
          <w:tcPr>
            <w:tcW w:w="1376" w:type="dxa"/>
            <w:vMerge w:val="restart"/>
            <w:tcBorders>
              <w:top w:val="single" w:color="000000" w:sz="8" w:space="0"/>
              <w:left w:val="single" w:color="000000" w:sz="8" w:space="0"/>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百分制评分，笔试和面试分别以40%和60%计入总分（遇小数，四舍五入保留两位小数）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6"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5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面试</w:t>
            </w:r>
          </w:p>
        </w:tc>
        <w:tc>
          <w:tcPr>
            <w:tcW w:w="1417"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sz w:val="21"/>
                <w:szCs w:val="21"/>
                <w:bdr w:val="none" w:color="auto" w:sz="0" w:space="0"/>
              </w:rPr>
              <w:t>现场问答</w:t>
            </w:r>
          </w:p>
        </w:tc>
        <w:tc>
          <w:tcPr>
            <w:tcW w:w="4048" w:type="dxa"/>
            <w:tcBorders>
              <w:top w:val="single" w:color="000000" w:sz="8" w:space="0"/>
              <w:left w:val="single" w:color="000000" w:sz="8" w:space="0"/>
              <w:bottom w:val="single" w:color="000000" w:sz="8" w:space="0"/>
              <w:right w:val="single" w:color="000000" w:sz="8" w:space="0"/>
            </w:tcBorders>
            <w:shd w:val="clear"/>
            <w:tcMar>
              <w:left w:w="47" w:type="dxa"/>
              <w:right w:w="4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sz w:val="21"/>
                <w:szCs w:val="21"/>
                <w:bdr w:val="none" w:color="auto" w:sz="0" w:space="0"/>
              </w:rPr>
              <w:t>根据材料，现场回答问题</w:t>
            </w:r>
          </w:p>
        </w:tc>
        <w:tc>
          <w:tcPr>
            <w:tcW w:w="1376"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jc w:val="center"/>
      </w:pPr>
      <w:r>
        <w:rPr>
          <w:rFonts w:hint="eastAsia" w:ascii="仿宋" w:hAnsi="仿宋" w:eastAsia="仿宋" w:cs="仿宋"/>
          <w:b/>
          <w:i w:val="0"/>
          <w:caps w:val="0"/>
          <w:color w:val="555555"/>
          <w:spacing w:val="0"/>
          <w:sz w:val="30"/>
          <w:szCs w:val="30"/>
          <w:bdr w:val="none" w:color="auto" w:sz="0" w:space="0"/>
          <w:shd w:val="clear" w:fill="FFFFFF"/>
        </w:rPr>
        <w:t>2021</w:t>
      </w:r>
      <w:r>
        <w:rPr>
          <w:rFonts w:hint="eastAsia" w:ascii="黑体" w:hAnsi="宋体" w:eastAsia="黑体" w:cs="黑体"/>
          <w:b/>
          <w:i w:val="0"/>
          <w:caps w:val="0"/>
          <w:color w:val="555555"/>
          <w:spacing w:val="0"/>
          <w:sz w:val="30"/>
          <w:szCs w:val="30"/>
          <w:bdr w:val="none" w:color="auto" w:sz="0" w:space="0"/>
          <w:shd w:val="clear" w:fill="FFFFFF"/>
        </w:rPr>
        <w:t>年</w:t>
      </w:r>
      <w:r>
        <w:rPr>
          <w:rFonts w:hint="eastAsia" w:ascii="黑体" w:hAnsi="宋体" w:eastAsia="黑体" w:cs="黑体"/>
          <w:b w:val="0"/>
          <w:i w:val="0"/>
          <w:caps w:val="0"/>
          <w:color w:val="555555"/>
          <w:spacing w:val="0"/>
          <w:sz w:val="30"/>
          <w:szCs w:val="30"/>
          <w:bdr w:val="none" w:color="auto" w:sz="0" w:space="0"/>
          <w:shd w:val="clear" w:fill="FFFFFF"/>
        </w:rPr>
        <w:t>宜兴市</w:t>
      </w:r>
      <w:r>
        <w:rPr>
          <w:rFonts w:hint="eastAsia" w:ascii="黑体" w:hAnsi="宋体" w:eastAsia="黑体" w:cs="黑体"/>
          <w:b/>
          <w:i w:val="0"/>
          <w:caps w:val="0"/>
          <w:color w:val="555555"/>
          <w:spacing w:val="0"/>
          <w:sz w:val="30"/>
          <w:szCs w:val="30"/>
          <w:bdr w:val="none" w:color="auto" w:sz="0" w:space="0"/>
          <w:shd w:val="clear" w:fill="FFFFFF"/>
        </w:rPr>
        <w:t>教育系统学校招聘编外用工人员工作安排</w:t>
      </w:r>
    </w:p>
    <w:tbl>
      <w:tblPr>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2"/>
        <w:gridCol w:w="4260"/>
        <w:gridCol w:w="3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1300"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事  项</w:t>
            </w: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时间</w:t>
            </w:r>
          </w:p>
        </w:tc>
        <w:tc>
          <w:tcPr>
            <w:tcW w:w="3255"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sz w:val="21"/>
                <w:szCs w:val="21"/>
                <w:bdr w:val="none" w:color="auto" w:sz="0" w:space="0"/>
              </w:rPr>
              <w:t>地  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300" w:type="dxa"/>
            <w:tcBorders>
              <w:left w:val="single" w:color="000000" w:sz="8" w:space="0"/>
              <w:bottom w:val="single" w:color="000000" w:sz="8" w:space="0"/>
              <w:right w:val="single" w:color="000000" w:sz="8" w:space="0"/>
            </w:tcBorders>
            <w:shd w:val="clear"/>
            <w:tcMar>
              <w:left w:w="9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现场报名</w:t>
            </w: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7</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29</w:t>
            </w:r>
            <w:r>
              <w:rPr>
                <w:rFonts w:hint="eastAsia" w:ascii="宋体" w:hAnsi="宋体" w:eastAsia="宋体" w:cs="宋体"/>
                <w:sz w:val="21"/>
                <w:szCs w:val="21"/>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上午</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11</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r>
              <w:rPr>
                <w:rFonts w:hint="eastAsia" w:ascii="宋体" w:hAnsi="宋体" w:eastAsia="宋体" w:cs="宋体"/>
                <w:sz w:val="21"/>
                <w:szCs w:val="21"/>
                <w:bdr w:val="none" w:color="auto" w:sz="0" w:space="0"/>
              </w:rPr>
              <w:t>，下午</w:t>
            </w:r>
            <w:r>
              <w:rPr>
                <w:rFonts w:hint="default" w:ascii="Times New Roman" w:hAnsi="Times New Roman" w:cs="Times New Roman"/>
                <w:sz w:val="21"/>
                <w:szCs w:val="21"/>
                <w:bdr w:val="none" w:color="auto" w:sz="0" w:space="0"/>
              </w:rPr>
              <w:t>13:30</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16</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p>
        </w:tc>
        <w:tc>
          <w:tcPr>
            <w:tcW w:w="3255" w:type="dxa"/>
            <w:tcBorders>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各招聘学校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300" w:type="dxa"/>
            <w:tcBorders>
              <w:top w:val="single" w:color="000000" w:sz="6" w:space="0"/>
              <w:left w:val="single" w:color="000000" w:sz="8" w:space="0"/>
              <w:bottom w:val="single" w:color="000000" w:sz="6" w:space="0"/>
              <w:right w:val="single" w:color="000000" w:sz="8" w:space="0"/>
            </w:tcBorders>
            <w:shd w:val="clear"/>
            <w:tcMar>
              <w:left w:w="9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领取准考证</w:t>
            </w: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3</w:t>
            </w:r>
            <w:r>
              <w:rPr>
                <w:rFonts w:hint="eastAsia" w:ascii="宋体" w:hAnsi="宋体" w:eastAsia="宋体" w:cs="宋体"/>
                <w:sz w:val="21"/>
                <w:szCs w:val="21"/>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上午</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11</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p>
        </w:tc>
        <w:tc>
          <w:tcPr>
            <w:tcW w:w="3255" w:type="dxa"/>
            <w:tcBorders>
              <w:top w:val="single" w:color="000000" w:sz="6" w:space="0"/>
              <w:bottom w:val="single" w:color="000000" w:sz="6"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各招聘学校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300" w:type="dxa"/>
            <w:vMerge w:val="restart"/>
            <w:tcBorders>
              <w:top w:val="single" w:color="000000" w:sz="6" w:space="0"/>
              <w:left w:val="single" w:color="000000" w:sz="8" w:space="0"/>
              <w:bottom w:val="single" w:color="000000" w:sz="6" w:space="0"/>
              <w:right w:val="single" w:color="000000" w:sz="8" w:space="0"/>
            </w:tcBorders>
            <w:shd w:val="clear"/>
            <w:tcMar>
              <w:left w:w="9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考试</w:t>
            </w: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日（其他岗位第一阶段）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13</w:t>
            </w:r>
            <w:r>
              <w:rPr>
                <w:rFonts w:hint="eastAsia" w:ascii="宋体" w:hAnsi="宋体" w:eastAsia="宋体" w:cs="宋体"/>
                <w:sz w:val="21"/>
                <w:szCs w:val="21"/>
                <w:bdr w:val="none" w:color="auto" w:sz="0" w:space="0"/>
              </w:rPr>
              <w:t>日（其他岗位第二阶段）</w:t>
            </w:r>
          </w:p>
        </w:tc>
        <w:tc>
          <w:tcPr>
            <w:tcW w:w="3255" w:type="dxa"/>
            <w:tcBorders>
              <w:top w:val="single" w:color="000000" w:sz="6" w:space="0"/>
              <w:bottom w:val="single" w:color="000000" w:sz="6"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详见准考证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300" w:type="dxa"/>
            <w:vMerge w:val="continue"/>
            <w:tcBorders>
              <w:top w:val="single" w:color="000000" w:sz="6" w:space="0"/>
              <w:left w:val="single" w:color="000000" w:sz="8" w:space="0"/>
              <w:bottom w:val="single" w:color="000000" w:sz="6" w:space="0"/>
              <w:right w:val="single" w:color="000000" w:sz="8" w:space="0"/>
            </w:tcBorders>
            <w:shd w:val="clear"/>
            <w:tcMar>
              <w:left w:w="98" w:type="dxa"/>
              <w:right w:w="98" w:type="dxa"/>
            </w:tcMar>
            <w:vAlign w:val="center"/>
          </w:tcPr>
          <w:p>
            <w:pPr>
              <w:rPr>
                <w:rFonts w:hint="eastAsia" w:ascii="宋体"/>
                <w:sz w:val="24"/>
                <w:szCs w:val="24"/>
              </w:rPr>
            </w:pP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14</w:t>
            </w:r>
            <w:r>
              <w:rPr>
                <w:rFonts w:hint="eastAsia" w:ascii="宋体" w:hAnsi="宋体" w:eastAsia="宋体" w:cs="宋体"/>
                <w:sz w:val="21"/>
                <w:szCs w:val="21"/>
                <w:bdr w:val="none" w:color="auto" w:sz="0" w:space="0"/>
              </w:rPr>
              <w:t>日（幼儿教师第一、二阶段）</w:t>
            </w:r>
          </w:p>
        </w:tc>
        <w:tc>
          <w:tcPr>
            <w:tcW w:w="3255" w:type="dxa"/>
            <w:tcBorders>
              <w:top w:val="single" w:color="000000" w:sz="6" w:space="0"/>
              <w:bottom w:val="single" w:color="000000" w:sz="6"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详见准考证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300" w:type="dxa"/>
            <w:vMerge w:val="restart"/>
            <w:tcBorders>
              <w:top w:val="single" w:color="000000" w:sz="6" w:space="0"/>
              <w:left w:val="single" w:color="000000" w:sz="8" w:space="0"/>
              <w:bottom w:val="single" w:color="000000" w:sz="6" w:space="0"/>
              <w:right w:val="single" w:color="000000" w:sz="8" w:space="0"/>
            </w:tcBorders>
            <w:shd w:val="clear"/>
            <w:tcMar>
              <w:left w:w="9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成绩公布</w:t>
            </w: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11</w:t>
            </w:r>
            <w:r>
              <w:rPr>
                <w:rFonts w:hint="eastAsia" w:ascii="宋体" w:hAnsi="宋体" w:eastAsia="宋体" w:cs="宋体"/>
                <w:sz w:val="21"/>
                <w:szCs w:val="21"/>
                <w:bdr w:val="none" w:color="auto" w:sz="0" w:space="0"/>
              </w:rPr>
              <w:t>日（其他岗位第一阶段）</w:t>
            </w:r>
          </w:p>
        </w:tc>
        <w:tc>
          <w:tcPr>
            <w:tcW w:w="3255" w:type="dxa"/>
            <w:vMerge w:val="restart"/>
            <w:tcBorders>
              <w:top w:val="single" w:color="000000" w:sz="6" w:space="0"/>
              <w:bottom w:val="single" w:color="000000" w:sz="6"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宜兴教育云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www.yxjyy.net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300" w:type="dxa"/>
            <w:vMerge w:val="continue"/>
            <w:tcBorders>
              <w:top w:val="single" w:color="000000" w:sz="6" w:space="0"/>
              <w:left w:val="single" w:color="000000" w:sz="8" w:space="0"/>
              <w:bottom w:val="single" w:color="000000" w:sz="6" w:space="0"/>
              <w:right w:val="single" w:color="000000" w:sz="8" w:space="0"/>
            </w:tcBorders>
            <w:shd w:val="clear"/>
            <w:tcMar>
              <w:left w:w="98" w:type="dxa"/>
              <w:right w:w="98" w:type="dxa"/>
            </w:tcMar>
            <w:vAlign w:val="center"/>
          </w:tcPr>
          <w:p>
            <w:pPr>
              <w:rPr>
                <w:rFonts w:hint="eastAsia" w:ascii="宋体"/>
                <w:sz w:val="24"/>
                <w:szCs w:val="24"/>
              </w:rPr>
            </w:pPr>
          </w:p>
        </w:tc>
        <w:tc>
          <w:tcPr>
            <w:tcW w:w="3950" w:type="dxa"/>
            <w:tcBorders>
              <w:top w:val="single" w:color="000000" w:sz="8" w:space="0"/>
              <w:bottom w:val="single" w:color="000000" w:sz="8" w:space="0"/>
              <w:right w:val="single" w:color="000000" w:sz="8" w:space="0"/>
            </w:tcBorders>
            <w:shd w:val="clear"/>
            <w:tcMar>
              <w:left w:w="108" w:type="dxa"/>
              <w:right w:w="9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8</w:t>
            </w:r>
            <w:r>
              <w:rPr>
                <w:rFonts w:hint="eastAsia" w:ascii="宋体" w:hAnsi="宋体" w:eastAsia="宋体" w:cs="宋体"/>
                <w:sz w:val="21"/>
                <w:szCs w:val="21"/>
                <w:bdr w:val="none" w:color="auto" w:sz="0" w:space="0"/>
              </w:rPr>
              <w:t>月 </w:t>
            </w:r>
            <w:r>
              <w:rPr>
                <w:rFonts w:hint="default" w:ascii="Times New Roman" w:hAnsi="Times New Roman" w:cs="Times New Roman"/>
                <w:sz w:val="21"/>
                <w:szCs w:val="21"/>
                <w:bdr w:val="none" w:color="auto" w:sz="0" w:space="0"/>
              </w:rPr>
              <w:t>16</w:t>
            </w:r>
            <w:r>
              <w:rPr>
                <w:rFonts w:hint="eastAsia" w:ascii="宋体" w:hAnsi="宋体" w:eastAsia="宋体" w:cs="宋体"/>
                <w:sz w:val="21"/>
                <w:szCs w:val="21"/>
                <w:bdr w:val="none" w:color="auto" w:sz="0" w:space="0"/>
              </w:rPr>
              <w:t>日（幼儿教师岗位第一、二阶段和其他岗位第二阶段）</w:t>
            </w:r>
          </w:p>
        </w:tc>
        <w:tc>
          <w:tcPr>
            <w:tcW w:w="3255" w:type="dxa"/>
            <w:vMerge w:val="continue"/>
            <w:tcBorders>
              <w:top w:val="single" w:color="000000" w:sz="6" w:space="0"/>
              <w:bottom w:val="single" w:color="000000" w:sz="6" w:space="0"/>
              <w:right w:val="single" w:color="000000" w:sz="8" w:space="0"/>
            </w:tcBorders>
            <w:shd w:val="clear"/>
            <w:tcMar>
              <w:left w:w="108" w:type="dxa"/>
              <w:right w:w="98"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pPr>
      <w:r>
        <w:rPr>
          <w:rFonts w:hint="eastAsia" w:ascii="宋体" w:hAnsi="宋体" w:eastAsia="宋体" w:cs="宋体"/>
          <w:i w:val="0"/>
          <w:caps w:val="0"/>
          <w:color w:val="555555"/>
          <w:spacing w:val="0"/>
          <w:sz w:val="21"/>
          <w:szCs w:val="21"/>
          <w:bdr w:val="none" w:color="auto" w:sz="0" w:space="0"/>
          <w:shd w:val="clear" w:fill="FFFFFF"/>
        </w:rPr>
        <w:t>注：具体时间、地点详见准考证（如有调整，另行通知）。其它相关工作事项另行通知。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pPr>
      <w:r>
        <w:rPr>
          <w:rFonts w:hint="eastAsia" w:ascii="仿宋" w:hAnsi="仿宋" w:eastAsia="仿宋" w:cs="仿宋"/>
          <w:i w:val="0"/>
          <w:caps w:val="0"/>
          <w:color w:val="555555"/>
          <w:spacing w:val="0"/>
          <w:sz w:val="32"/>
          <w:szCs w:val="32"/>
          <w:bdr w:val="none" w:color="auto" w:sz="0" w:space="0"/>
          <w:shd w:val="clear" w:fill="FFFFFF"/>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center"/>
      </w:pPr>
      <w:r>
        <w:rPr>
          <w:rFonts w:hint="eastAsia" w:ascii="黑体" w:hAnsi="宋体" w:eastAsia="黑体" w:cs="黑体"/>
          <w:b w:val="0"/>
          <w:i w:val="0"/>
          <w:caps w:val="0"/>
          <w:color w:val="555555"/>
          <w:spacing w:val="0"/>
          <w:sz w:val="32"/>
          <w:szCs w:val="32"/>
          <w:bdr w:val="none" w:color="auto" w:sz="0" w:space="0"/>
          <w:shd w:val="clear" w:fill="FFFFFF"/>
        </w:rPr>
        <w:t>宜兴市教育系统学校招聘编外用工人员报名表</w:t>
      </w:r>
    </w:p>
    <w:tbl>
      <w:tblPr>
        <w:tblW w:w="8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9"/>
        <w:gridCol w:w="1439"/>
        <w:gridCol w:w="450"/>
        <w:gridCol w:w="671"/>
        <w:gridCol w:w="631"/>
        <w:gridCol w:w="879"/>
        <w:gridCol w:w="622"/>
        <w:gridCol w:w="955"/>
        <w:gridCol w:w="629"/>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5"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岗位代码</w:t>
            </w:r>
          </w:p>
        </w:tc>
        <w:tc>
          <w:tcPr>
            <w:tcW w:w="1795"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岗位名称</w:t>
            </w:r>
          </w:p>
        </w:tc>
        <w:tc>
          <w:tcPr>
            <w:tcW w:w="2050"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915" w:type="dxa"/>
            <w:gridSpan w:val="2"/>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照      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（2寸）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姓名</w:t>
            </w:r>
          </w:p>
        </w:tc>
        <w:tc>
          <w:tcPr>
            <w:tcW w:w="1795"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性别</w:t>
            </w:r>
          </w:p>
        </w:tc>
        <w:tc>
          <w:tcPr>
            <w:tcW w:w="2050"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出生年月</w:t>
            </w:r>
          </w:p>
        </w:tc>
        <w:tc>
          <w:tcPr>
            <w:tcW w:w="1795"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政治面貌</w:t>
            </w:r>
          </w:p>
        </w:tc>
        <w:tc>
          <w:tcPr>
            <w:tcW w:w="2050"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身份证号</w:t>
            </w:r>
          </w:p>
        </w:tc>
        <w:tc>
          <w:tcPr>
            <w:tcW w:w="5366" w:type="dxa"/>
            <w:gridSpan w:val="7"/>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3"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毕业院校、专业及时间</w:t>
            </w:r>
          </w:p>
        </w:tc>
        <w:tc>
          <w:tcPr>
            <w:tcW w:w="5366" w:type="dxa"/>
            <w:gridSpan w:val="7"/>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特长爱好</w:t>
            </w:r>
          </w:p>
        </w:tc>
        <w:tc>
          <w:tcPr>
            <w:tcW w:w="3868"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2"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联系电话</w:t>
            </w:r>
          </w:p>
        </w:tc>
        <w:tc>
          <w:tcPr>
            <w:tcW w:w="1915"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常住地址</w:t>
            </w:r>
          </w:p>
        </w:tc>
        <w:tc>
          <w:tcPr>
            <w:tcW w:w="3868"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2"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邮箱</w:t>
            </w:r>
          </w:p>
        </w:tc>
        <w:tc>
          <w:tcPr>
            <w:tcW w:w="1915"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个人简历</w:t>
            </w:r>
            <w:r>
              <w:rPr>
                <w:rFonts w:hint="eastAsia" w:ascii="宋体" w:hAnsi="宋体" w:eastAsia="宋体" w:cs="宋体"/>
                <w:sz w:val="21"/>
                <w:szCs w:val="21"/>
                <w:bdr w:val="none" w:color="auto" w:sz="0" w:space="0"/>
              </w:rPr>
              <w:t>（含学习和工作经历，学习经历从初中起）</w:t>
            </w: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起止时间</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在何处学习（工作）</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担任何职务</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证明人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家庭成员情况</w:t>
            </w:r>
          </w:p>
        </w:tc>
        <w:tc>
          <w:tcPr>
            <w:tcW w:w="1367"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称谓</w:t>
            </w:r>
          </w:p>
        </w:tc>
        <w:tc>
          <w:tcPr>
            <w:tcW w:w="166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姓名</w:t>
            </w:r>
          </w:p>
        </w:tc>
        <w:tc>
          <w:tcPr>
            <w:tcW w:w="4032"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4"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奖惩情况</w:t>
            </w:r>
            <w:r>
              <w:rPr>
                <w:rFonts w:hint="eastAsia" w:ascii="宋体" w:hAnsi="宋体" w:eastAsia="宋体" w:cs="宋体"/>
                <w:sz w:val="21"/>
                <w:szCs w:val="21"/>
                <w:bdr w:val="none" w:color="auto" w:sz="0" w:space="0"/>
              </w:rPr>
              <w:t>（在校、在职期间）</w:t>
            </w:r>
          </w:p>
        </w:tc>
        <w:tc>
          <w:tcPr>
            <w:tcW w:w="7497" w:type="dxa"/>
            <w:gridSpan w:val="9"/>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sz w:val="24"/>
                <w:szCs w:val="24"/>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Times New Roman" w:hAnsi="Times New Roman" w:cs="Times New Roman"/>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意见</w:t>
            </w:r>
          </w:p>
        </w:tc>
        <w:tc>
          <w:tcPr>
            <w:tcW w:w="7497" w:type="dxa"/>
            <w:gridSpan w:val="9"/>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审核人</w:t>
            </w:r>
            <w:r>
              <w:rPr>
                <w:rFonts w:hint="default" w:ascii="Times New Roman" w:hAnsi="Times New Roman" w:cs="Times New Roman"/>
                <w:sz w:val="24"/>
                <w:szCs w:val="24"/>
                <w:bdr w:val="none" w:color="auto" w:sz="0" w:space="0"/>
              </w:rPr>
              <w:t>(</w:t>
            </w:r>
            <w:r>
              <w:rPr>
                <w:rFonts w:hint="eastAsia" w:ascii="宋体" w:hAnsi="宋体" w:eastAsia="宋体" w:cs="宋体"/>
                <w:sz w:val="24"/>
                <w:szCs w:val="24"/>
                <w:bdr w:val="none" w:color="auto" w:sz="0" w:space="0"/>
              </w:rPr>
              <w:t>签名</w:t>
            </w:r>
            <w:r>
              <w:rPr>
                <w:rFonts w:hint="default" w:ascii="Times New Roman" w:hAnsi="Times New Roman" w:cs="Times New Roman"/>
                <w:sz w:val="24"/>
                <w:szCs w:val="24"/>
                <w:bdr w:val="none" w:color="auto" w:sz="0" w:space="0"/>
              </w:rPr>
              <w:t>)               </w:t>
            </w:r>
            <w:r>
              <w:rPr>
                <w:rFonts w:hint="eastAsia" w:ascii="宋体" w:hAnsi="宋体" w:eastAsia="宋体" w:cs="宋体"/>
                <w:sz w:val="24"/>
                <w:szCs w:val="24"/>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102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bdr w:val="none" w:color="auto" w:sz="0" w:space="0"/>
              </w:rPr>
              <w:t>备注</w:t>
            </w:r>
          </w:p>
        </w:tc>
        <w:tc>
          <w:tcPr>
            <w:tcW w:w="7497" w:type="dxa"/>
            <w:gridSpan w:val="9"/>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4"/>
                <w:szCs w:val="24"/>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163F"/>
    <w:rsid w:val="6DFF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2021-07-22T12:34:00Z</dcterms:created>
  <dc:creator>Administrator</dc:creator>
  <cp:lastModifiedBy>Administrator</cp:lastModifiedBy>
  <dcterms:modified xsi:type="dcterms:W3CDTF">2021-07-22T12:56:10Z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