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ascii="Calibri" w:hAnsi="Calibri" w:cs="Calibri"/>
          <w:i w:val="0"/>
          <w:caps w:val="0"/>
          <w:color w:val="282828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招聘计划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976"/>
        <w:gridCol w:w="1372"/>
        <w:gridCol w:w="1815"/>
        <w:gridCol w:w="19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</w:rPr>
              <w:t>岗位类别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</w:rPr>
              <w:t>学科专业要求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32"/>
                <w:szCs w:val="32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专职辅导员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9001879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男性8名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专业不限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纳入编制聘用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专职辅导员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9001880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女性7名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569A"/>
    <w:rsid w:val="3B4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2021-07-19T07:41:00Z</dcterms:created>
  <dc:creator>Administrator</dc:creator>
  <cp:lastModifiedBy>Administrator</cp:lastModifiedBy>
  <dcterms:modified xsi:type="dcterms:W3CDTF">2021-07-19T09:16:00Z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