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hint="eastAsia" w:ascii="宋体" w:hAnsi="宋体" w:eastAsia="宋体" w:cs="宋体"/>
          <w:i w:val="0"/>
          <w:caps w:val="0"/>
          <w:color w:val="000000"/>
          <w:spacing w:val="0"/>
          <w:kern w:val="0"/>
          <w:sz w:val="24"/>
          <w:szCs w:val="24"/>
          <w:bdr w:val="none" w:color="auto" w:sz="0" w:space="0"/>
          <w:lang w:val="en-US" w:eastAsia="zh-CN" w:bidi="ar"/>
        </w:rPr>
        <w:br w:type="textWrapping"/>
      </w:r>
      <w:r>
        <w:rPr>
          <w:rFonts w:hint="eastAsia" w:ascii="宋体" w:hAnsi="宋体" w:eastAsia="宋体" w:cs="宋体"/>
          <w:i w:val="0"/>
          <w:caps w:val="0"/>
          <w:color w:val="000000"/>
          <w:spacing w:val="0"/>
          <w:kern w:val="0"/>
          <w:sz w:val="24"/>
          <w:szCs w:val="24"/>
          <w:bdr w:val="none" w:color="auto" w:sz="0" w:space="0"/>
          <w:lang w:val="en-US" w:eastAsia="zh-CN" w:bidi="ar"/>
        </w:rPr>
        <w:t> </w:t>
      </w:r>
      <w:r>
        <w:rPr>
          <w:rFonts w:hint="eastAsia" w:ascii="宋体" w:hAnsi="宋体" w:eastAsia="宋体" w:cs="宋体"/>
          <w:i w:val="0"/>
          <w:caps w:val="0"/>
          <w:color w:val="000000"/>
          <w:spacing w:val="0"/>
          <w:kern w:val="0"/>
          <w:sz w:val="24"/>
          <w:szCs w:val="24"/>
          <w:bdr w:val="none" w:color="auto" w:sz="0" w:space="0"/>
          <w:lang w:val="en-US" w:eastAsia="zh-CN" w:bidi="ar"/>
        </w:rPr>
        <w:br w:type="textWrapping"/>
      </w:r>
      <w:r>
        <w:rPr>
          <w:rFonts w:hint="eastAsia" w:ascii="宋体" w:hAnsi="宋体" w:eastAsia="宋体" w:cs="宋体"/>
          <w:i w:val="0"/>
          <w:caps w:val="0"/>
          <w:color w:val="000000"/>
          <w:spacing w:val="0"/>
          <w:kern w:val="0"/>
          <w:sz w:val="24"/>
          <w:szCs w:val="24"/>
          <w:bdr w:val="none" w:color="auto" w:sz="0" w:space="0"/>
          <w:lang w:val="en-US" w:eastAsia="zh-CN" w:bidi="ar"/>
        </w:rPr>
        <w:t> </w:t>
      </w:r>
    </w:p>
    <w:tbl>
      <w:tblPr>
        <w:tblW w:w="0" w:type="auto"/>
        <w:tblCellSpacing w:w="0" w:type="dxa"/>
        <w:tblInd w:w="15" w:type="dxa"/>
        <w:shd w:val="clear"/>
        <w:tblLayout w:type="autofit"/>
        <w:tblCellMar>
          <w:top w:w="0" w:type="dxa"/>
          <w:left w:w="0" w:type="dxa"/>
          <w:bottom w:w="0" w:type="dxa"/>
          <w:right w:w="0" w:type="dxa"/>
        </w:tblCellMar>
      </w:tblPr>
      <w:tblGrid>
        <w:gridCol w:w="422"/>
        <w:gridCol w:w="2452"/>
        <w:gridCol w:w="1189"/>
        <w:gridCol w:w="540"/>
        <w:gridCol w:w="1490"/>
        <w:gridCol w:w="1429"/>
        <w:gridCol w:w="949"/>
      </w:tblGrid>
      <w:tr>
        <w:tblPrEx>
          <w:shd w:val="clear"/>
          <w:tblCellMar>
            <w:top w:w="0" w:type="dxa"/>
            <w:left w:w="0" w:type="dxa"/>
            <w:bottom w:w="0" w:type="dxa"/>
            <w:right w:w="0" w:type="dxa"/>
          </w:tblCellMar>
        </w:tblPrEx>
        <w:trPr>
          <w:tblCellSpacing w:w="0" w:type="dxa"/>
        </w:trPr>
        <w:tc>
          <w:tcPr>
            <w:tcW w:w="8775" w:type="dxa"/>
            <w:gridSpan w:val="7"/>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盐山县2021年招聘中小学及幼儿园教师岗位信息表</w:t>
            </w: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序号</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招聘单位</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招聘岗位</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招聘人数</w:t>
            </w:r>
          </w:p>
        </w:tc>
        <w:tc>
          <w:tcPr>
            <w:tcW w:w="154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学历、年龄、户籍要求</w:t>
            </w:r>
          </w:p>
        </w:tc>
        <w:tc>
          <w:tcPr>
            <w:tcW w:w="150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教师资格证要求</w:t>
            </w:r>
          </w:p>
        </w:tc>
        <w:tc>
          <w:tcPr>
            <w:tcW w:w="97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其他</w:t>
            </w: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1</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盐山县教育局乡镇中学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初中语文教师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15</w:t>
            </w:r>
          </w:p>
        </w:tc>
        <w:tc>
          <w:tcPr>
            <w:tcW w:w="1545" w:type="dxa"/>
            <w:vMerge w:val="restart"/>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1、全日制普通高校本科及以上学历。</w:t>
            </w:r>
            <w:r>
              <w:rPr>
                <w:rFonts w:hint="eastAsia" w:ascii="宋体" w:hAnsi="宋体" w:eastAsia="宋体" w:cs="宋体"/>
                <w:i w:val="0"/>
                <w:caps w:val="0"/>
                <w:color w:val="000000"/>
                <w:spacing w:val="0"/>
                <w:kern w:val="0"/>
                <w:sz w:val="24"/>
                <w:szCs w:val="24"/>
                <w:bdr w:val="none" w:color="auto" w:sz="0" w:space="0"/>
                <w:lang w:val="en-US" w:eastAsia="zh-CN" w:bidi="ar"/>
              </w:rPr>
              <w:br w:type="textWrapping"/>
            </w:r>
            <w:r>
              <w:rPr>
                <w:rFonts w:hint="eastAsia" w:ascii="宋体" w:hAnsi="宋体" w:eastAsia="宋体" w:cs="宋体"/>
                <w:i w:val="0"/>
                <w:caps w:val="0"/>
                <w:color w:val="000000"/>
                <w:spacing w:val="0"/>
                <w:kern w:val="0"/>
                <w:sz w:val="24"/>
                <w:szCs w:val="24"/>
                <w:bdr w:val="none" w:color="auto" w:sz="0" w:space="0"/>
                <w:lang w:val="en-US" w:eastAsia="zh-CN" w:bidi="ar"/>
              </w:rPr>
              <w:t>2、年龄不超过35周岁（1986年6月30日后出生）。</w:t>
            </w:r>
            <w:r>
              <w:rPr>
                <w:rFonts w:hint="eastAsia" w:ascii="宋体" w:hAnsi="宋体" w:eastAsia="宋体" w:cs="宋体"/>
                <w:i w:val="0"/>
                <w:caps w:val="0"/>
                <w:color w:val="000000"/>
                <w:spacing w:val="0"/>
                <w:kern w:val="0"/>
                <w:sz w:val="24"/>
                <w:szCs w:val="24"/>
                <w:bdr w:val="none" w:color="auto" w:sz="0" w:space="0"/>
                <w:lang w:val="en-US" w:eastAsia="zh-CN" w:bidi="ar"/>
              </w:rPr>
              <w:br w:type="textWrapping"/>
            </w:r>
            <w:r>
              <w:rPr>
                <w:rFonts w:hint="eastAsia" w:ascii="宋体" w:hAnsi="宋体" w:eastAsia="宋体" w:cs="宋体"/>
                <w:i w:val="0"/>
                <w:caps w:val="0"/>
                <w:color w:val="000000"/>
                <w:spacing w:val="0"/>
                <w:kern w:val="0"/>
                <w:sz w:val="24"/>
                <w:szCs w:val="24"/>
                <w:bdr w:val="none" w:color="auto" w:sz="0" w:space="0"/>
                <w:lang w:val="en-US" w:eastAsia="zh-CN" w:bidi="ar"/>
              </w:rPr>
              <w:t>3、户籍限沧州市辖区（或生源地）。</w:t>
            </w:r>
          </w:p>
        </w:tc>
        <w:tc>
          <w:tcPr>
            <w:tcW w:w="1500" w:type="dxa"/>
            <w:vMerge w:val="restart"/>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1、具有初级或高级中学教师资格证书。</w:t>
            </w:r>
            <w:r>
              <w:rPr>
                <w:rFonts w:hint="eastAsia" w:ascii="宋体" w:hAnsi="宋体" w:eastAsia="宋体" w:cs="宋体"/>
                <w:i w:val="0"/>
                <w:caps w:val="0"/>
                <w:color w:val="000000"/>
                <w:spacing w:val="0"/>
                <w:kern w:val="0"/>
                <w:sz w:val="24"/>
                <w:szCs w:val="24"/>
                <w:bdr w:val="none" w:color="auto" w:sz="0" w:space="0"/>
                <w:lang w:val="en-US" w:eastAsia="zh-CN" w:bidi="ar"/>
              </w:rPr>
              <w:br w:type="textWrapping"/>
            </w:r>
            <w:r>
              <w:rPr>
                <w:rFonts w:hint="eastAsia" w:ascii="宋体" w:hAnsi="宋体" w:eastAsia="宋体" w:cs="宋体"/>
                <w:i w:val="0"/>
                <w:caps w:val="0"/>
                <w:color w:val="000000"/>
                <w:spacing w:val="0"/>
                <w:kern w:val="0"/>
                <w:sz w:val="24"/>
                <w:szCs w:val="24"/>
                <w:bdr w:val="none" w:color="auto" w:sz="0" w:space="0"/>
                <w:lang w:val="en-US" w:eastAsia="zh-CN" w:bidi="ar"/>
              </w:rPr>
              <w:t>2、应聘岗位学科须与本人教师资格证书任教学科一致。</w:t>
            </w:r>
          </w:p>
        </w:tc>
        <w:tc>
          <w:tcPr>
            <w:tcW w:w="975" w:type="dxa"/>
            <w:vMerge w:val="restart"/>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1、每名考生限报考一个岗位。</w:t>
            </w:r>
            <w:r>
              <w:rPr>
                <w:rFonts w:hint="eastAsia" w:ascii="宋体" w:hAnsi="宋体" w:eastAsia="宋体" w:cs="宋体"/>
                <w:i w:val="0"/>
                <w:caps w:val="0"/>
                <w:color w:val="000000"/>
                <w:spacing w:val="0"/>
                <w:kern w:val="0"/>
                <w:sz w:val="24"/>
                <w:szCs w:val="24"/>
                <w:bdr w:val="none" w:color="auto" w:sz="0" w:space="0"/>
                <w:lang w:val="en-US" w:eastAsia="zh-CN" w:bidi="ar"/>
              </w:rPr>
              <w:br w:type="textWrapping"/>
            </w:r>
            <w:r>
              <w:rPr>
                <w:rFonts w:hint="eastAsia" w:ascii="宋体" w:hAnsi="宋体" w:eastAsia="宋体" w:cs="宋体"/>
                <w:i w:val="0"/>
                <w:caps w:val="0"/>
                <w:color w:val="000000"/>
                <w:spacing w:val="0"/>
                <w:kern w:val="0"/>
                <w:sz w:val="24"/>
                <w:szCs w:val="24"/>
                <w:bdr w:val="none" w:color="auto" w:sz="0" w:space="0"/>
                <w:lang w:val="en-US" w:eastAsia="zh-CN" w:bidi="ar"/>
              </w:rPr>
              <w:t>2、中等职业学校文化课教师资格可按高级中学教师资格应聘相应岗位，其他中等职业学校教师资格不符合岗位要求。</w:t>
            </w: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2</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盐山县教育局乡镇中学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初中数学教师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15</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3</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盐山县教育局乡镇中学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初中英语教师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15</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4</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盐山县教育局乡镇中学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初中物理教师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2</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5</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盐山县教育局乡镇中学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初中化学教师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8</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6</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盐山县教育局乡镇中学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初中生物教师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2</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7</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盐山县教育局乡镇中学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初中政治教师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10</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8</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盐山县教育局乡镇中学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初中历史教师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15</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9</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盐山县教育局乡镇中学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初中地理教师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2</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10</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盐山县教育局乡镇小学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小学语文教师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24</w:t>
            </w:r>
          </w:p>
        </w:tc>
        <w:tc>
          <w:tcPr>
            <w:tcW w:w="1545" w:type="dxa"/>
            <w:vMerge w:val="restart"/>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1、全日制普通高校本科及以上学历或全日制普通高校师范类专业专科学历（不包括早期教育和学前教育类专业专科学历）</w:t>
            </w:r>
            <w:r>
              <w:rPr>
                <w:rFonts w:hint="eastAsia" w:ascii="宋体" w:hAnsi="宋体" w:eastAsia="宋体" w:cs="宋体"/>
                <w:i w:val="0"/>
                <w:caps w:val="0"/>
                <w:color w:val="000000"/>
                <w:spacing w:val="0"/>
                <w:kern w:val="0"/>
                <w:sz w:val="24"/>
                <w:szCs w:val="24"/>
                <w:bdr w:val="none" w:color="auto" w:sz="0" w:space="0"/>
                <w:lang w:val="en-US" w:eastAsia="zh-CN" w:bidi="ar"/>
              </w:rPr>
              <w:br w:type="textWrapping"/>
            </w:r>
            <w:r>
              <w:rPr>
                <w:rFonts w:hint="eastAsia" w:ascii="宋体" w:hAnsi="宋体" w:eastAsia="宋体" w:cs="宋体"/>
                <w:i w:val="0"/>
                <w:caps w:val="0"/>
                <w:color w:val="000000"/>
                <w:spacing w:val="0"/>
                <w:kern w:val="0"/>
                <w:sz w:val="24"/>
                <w:szCs w:val="24"/>
                <w:bdr w:val="none" w:color="auto" w:sz="0" w:space="0"/>
                <w:lang w:val="en-US" w:eastAsia="zh-CN" w:bidi="ar"/>
              </w:rPr>
              <w:t>2、年龄不超过35周岁（1986年6月30日后出生）。</w:t>
            </w:r>
            <w:r>
              <w:rPr>
                <w:rFonts w:hint="eastAsia" w:ascii="宋体" w:hAnsi="宋体" w:eastAsia="宋体" w:cs="宋体"/>
                <w:i w:val="0"/>
                <w:caps w:val="0"/>
                <w:color w:val="000000"/>
                <w:spacing w:val="0"/>
                <w:kern w:val="0"/>
                <w:sz w:val="24"/>
                <w:szCs w:val="24"/>
                <w:bdr w:val="none" w:color="auto" w:sz="0" w:space="0"/>
                <w:lang w:val="en-US" w:eastAsia="zh-CN" w:bidi="ar"/>
              </w:rPr>
              <w:br w:type="textWrapping"/>
            </w:r>
            <w:r>
              <w:rPr>
                <w:rFonts w:hint="eastAsia" w:ascii="宋体" w:hAnsi="宋体" w:eastAsia="宋体" w:cs="宋体"/>
                <w:i w:val="0"/>
                <w:caps w:val="0"/>
                <w:color w:val="000000"/>
                <w:spacing w:val="0"/>
                <w:kern w:val="0"/>
                <w:sz w:val="24"/>
                <w:szCs w:val="24"/>
                <w:bdr w:val="none" w:color="auto" w:sz="0" w:space="0"/>
                <w:lang w:val="en-US" w:eastAsia="zh-CN" w:bidi="ar"/>
              </w:rPr>
              <w:t>3、户籍限沧州市辖区（或生源地）。</w:t>
            </w:r>
          </w:p>
        </w:tc>
        <w:tc>
          <w:tcPr>
            <w:tcW w:w="1500" w:type="dxa"/>
            <w:vMerge w:val="restart"/>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1、具有小学或初级、高级中学教师资格证书。</w:t>
            </w:r>
            <w:r>
              <w:rPr>
                <w:rFonts w:hint="eastAsia" w:ascii="宋体" w:hAnsi="宋体" w:eastAsia="宋体" w:cs="宋体"/>
                <w:i w:val="0"/>
                <w:caps w:val="0"/>
                <w:color w:val="000000"/>
                <w:spacing w:val="0"/>
                <w:kern w:val="0"/>
                <w:sz w:val="24"/>
                <w:szCs w:val="24"/>
                <w:bdr w:val="none" w:color="auto" w:sz="0" w:space="0"/>
                <w:lang w:val="en-US" w:eastAsia="zh-CN" w:bidi="ar"/>
              </w:rPr>
              <w:br w:type="textWrapping"/>
            </w:r>
            <w:r>
              <w:rPr>
                <w:rFonts w:hint="eastAsia" w:ascii="宋体" w:hAnsi="宋体" w:eastAsia="宋体" w:cs="宋体"/>
                <w:i w:val="0"/>
                <w:caps w:val="0"/>
                <w:color w:val="000000"/>
                <w:spacing w:val="0"/>
                <w:kern w:val="0"/>
                <w:sz w:val="24"/>
                <w:szCs w:val="24"/>
                <w:bdr w:val="none" w:color="auto" w:sz="0" w:space="0"/>
                <w:lang w:val="en-US" w:eastAsia="zh-CN" w:bidi="ar"/>
              </w:rPr>
              <w:t>2、报考小学音乐、体育、美术、英语岗位学科须与教师资格证书任教学科一致，报考其他岗位不限制教师资格证书任教学科。</w:t>
            </w: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11</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盐山县教育局乡镇小学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小学数学教师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24</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12</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盐山县教育局乡镇小学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小学英语教师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10</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13</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盐山县教育局乡镇小学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小学音乐教师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2</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14</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盐山县教育局乡镇小学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小学体育教师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5</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15</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盐山县教育局乡镇小学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小学美术教师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5</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16</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盐山县教育局韩集学区幼儿园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17</w:t>
            </w:r>
          </w:p>
        </w:tc>
        <w:tc>
          <w:tcPr>
            <w:tcW w:w="1545" w:type="dxa"/>
            <w:vMerge w:val="restart"/>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1、全日制普通高校专科及以上学历。</w:t>
            </w:r>
            <w:r>
              <w:rPr>
                <w:rFonts w:hint="eastAsia" w:ascii="宋体" w:hAnsi="宋体" w:eastAsia="宋体" w:cs="宋体"/>
                <w:i w:val="0"/>
                <w:caps w:val="0"/>
                <w:color w:val="000000"/>
                <w:spacing w:val="0"/>
                <w:kern w:val="0"/>
                <w:sz w:val="24"/>
                <w:szCs w:val="24"/>
                <w:bdr w:val="none" w:color="auto" w:sz="0" w:space="0"/>
                <w:lang w:val="en-US" w:eastAsia="zh-CN" w:bidi="ar"/>
              </w:rPr>
              <w:br w:type="textWrapping"/>
            </w:r>
            <w:r>
              <w:rPr>
                <w:rFonts w:hint="eastAsia" w:ascii="宋体" w:hAnsi="宋体" w:eastAsia="宋体" w:cs="宋体"/>
                <w:i w:val="0"/>
                <w:caps w:val="0"/>
                <w:color w:val="000000"/>
                <w:spacing w:val="0"/>
                <w:kern w:val="0"/>
                <w:sz w:val="24"/>
                <w:szCs w:val="24"/>
                <w:bdr w:val="none" w:color="auto" w:sz="0" w:space="0"/>
                <w:lang w:val="en-US" w:eastAsia="zh-CN" w:bidi="ar"/>
              </w:rPr>
              <w:t>2、年龄不超过35周岁（1986年6月30日后出生）。</w:t>
            </w:r>
            <w:r>
              <w:rPr>
                <w:rFonts w:hint="eastAsia" w:ascii="宋体" w:hAnsi="宋体" w:eastAsia="宋体" w:cs="宋体"/>
                <w:i w:val="0"/>
                <w:caps w:val="0"/>
                <w:color w:val="000000"/>
                <w:spacing w:val="0"/>
                <w:kern w:val="0"/>
                <w:sz w:val="24"/>
                <w:szCs w:val="24"/>
                <w:bdr w:val="none" w:color="auto" w:sz="0" w:space="0"/>
                <w:lang w:val="en-US" w:eastAsia="zh-CN" w:bidi="ar"/>
              </w:rPr>
              <w:br w:type="textWrapping"/>
            </w:r>
            <w:r>
              <w:rPr>
                <w:rFonts w:hint="eastAsia" w:ascii="宋体" w:hAnsi="宋体" w:eastAsia="宋体" w:cs="宋体"/>
                <w:i w:val="0"/>
                <w:caps w:val="0"/>
                <w:color w:val="000000"/>
                <w:spacing w:val="0"/>
                <w:kern w:val="0"/>
                <w:sz w:val="24"/>
                <w:szCs w:val="24"/>
                <w:bdr w:val="none" w:color="auto" w:sz="0" w:space="0"/>
                <w:lang w:val="en-US" w:eastAsia="zh-CN" w:bidi="ar"/>
              </w:rPr>
              <w:t>3、户籍限盐山县（或生源地）</w:t>
            </w:r>
          </w:p>
        </w:tc>
        <w:tc>
          <w:tcPr>
            <w:tcW w:w="1500" w:type="dxa"/>
            <w:vMerge w:val="restart"/>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具有幼儿园及以上教师资格证书，不限制教师资格证书任教学科。</w:t>
            </w: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17</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盐山县教育局望树学区幼儿园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7</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18</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盐山县教育局庆云学区幼儿园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22</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19</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盐山县教育局千童学区幼儿园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7</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20</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盐山县教育局圣佛学区幼儿园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16</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21</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盐山县教育局孟店学区幼儿园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20</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22</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盐山县教育局边务学区幼儿园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15</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23</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盐山县教育局小庄学区幼儿园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15</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24</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盐山县教育局常庄学区幼儿园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7</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25</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盐山县教育局小营学区幼儿园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5</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26</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盐山县教育局杨集学区幼儿园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15</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default" w:ascii="songti" w:hAnsi="songti" w:eastAsia="songti" w:cs="songti"/>
                <w:i w:val="0"/>
                <w:caps w:val="0"/>
                <w:color w:val="000000"/>
                <w:spacing w:val="0"/>
                <w:sz w:val="21"/>
                <w:szCs w:val="21"/>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Style w:val="5"/>
                <w:rFonts w:hint="eastAsia" w:ascii="宋体" w:hAnsi="宋体" w:eastAsia="宋体" w:cs="宋体"/>
                <w:i w:val="0"/>
                <w:caps w:val="0"/>
                <w:color w:val="000000"/>
                <w:spacing w:val="0"/>
                <w:kern w:val="0"/>
                <w:sz w:val="24"/>
                <w:szCs w:val="24"/>
                <w:bdr w:val="none" w:color="auto" w:sz="0" w:space="0"/>
                <w:lang w:val="en-US" w:eastAsia="zh-CN" w:bidi="ar"/>
              </w:rPr>
              <w:t>27</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合计</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 </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300</w:t>
            </w:r>
          </w:p>
        </w:tc>
        <w:tc>
          <w:tcPr>
            <w:tcW w:w="154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 </w:t>
            </w:r>
          </w:p>
        </w:tc>
        <w:tc>
          <w:tcPr>
            <w:tcW w:w="150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 </w:t>
            </w:r>
          </w:p>
        </w:tc>
        <w:tc>
          <w:tcPr>
            <w:tcW w:w="97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firstLine="0"/>
              <w:jc w:val="center"/>
              <w:rPr>
                <w:rFonts w:hint="default" w:ascii="songti" w:hAnsi="songti" w:eastAsia="songti" w:cs="songti"/>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 </w:t>
            </w:r>
          </w:p>
        </w:tc>
      </w:tr>
    </w:tbl>
    <w:p>
      <w:pPr>
        <w:keepNext w:val="0"/>
        <w:keepLines w:val="0"/>
        <w:widowControl/>
        <w:suppressLineNumbers w:val="0"/>
        <w:jc w:val="left"/>
      </w:pPr>
      <w:r>
        <w:rPr>
          <w:rFonts w:hint="eastAsia" w:ascii="宋体" w:hAnsi="宋体" w:eastAsia="宋体" w:cs="宋体"/>
          <w:i w:val="0"/>
          <w:caps w:val="0"/>
          <w:color w:val="000000"/>
          <w:spacing w:val="0"/>
          <w:kern w:val="0"/>
          <w:sz w:val="24"/>
          <w:szCs w:val="24"/>
          <w:bdr w:val="none" w:color="auto" w:sz="0" w:space="0"/>
          <w:lang w:val="en-US" w:eastAsia="zh-CN" w:bidi="ar"/>
        </w:rPr>
        <w:t> </w:t>
      </w:r>
      <w:r>
        <w:rPr>
          <w:rFonts w:hint="default" w:ascii="songti" w:hAnsi="songti" w:eastAsia="songti" w:cs="songti"/>
          <w:i w:val="0"/>
          <w:caps w:val="0"/>
          <w:color w:val="000000"/>
          <w:spacing w:val="0"/>
          <w:kern w:val="0"/>
          <w:sz w:val="21"/>
          <w:szCs w:val="21"/>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DejaVu Sans">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sinsum">
    <w:altName w:val="Courier New"/>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简体">
    <w:altName w:val="黑体"/>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songti">
    <w:altName w:val="Courier Ne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11891"/>
    <w:rsid w:val="017711DF"/>
    <w:rsid w:val="03DC22A0"/>
    <w:rsid w:val="04E50FA2"/>
    <w:rsid w:val="08E921DA"/>
    <w:rsid w:val="0CAD24A6"/>
    <w:rsid w:val="0ECF0D99"/>
    <w:rsid w:val="0FEE1E43"/>
    <w:rsid w:val="119C434A"/>
    <w:rsid w:val="12295D32"/>
    <w:rsid w:val="1614441E"/>
    <w:rsid w:val="167B54AC"/>
    <w:rsid w:val="1956750C"/>
    <w:rsid w:val="1AB053CE"/>
    <w:rsid w:val="1DF07170"/>
    <w:rsid w:val="1EE86B0A"/>
    <w:rsid w:val="20A863FA"/>
    <w:rsid w:val="20D64BFC"/>
    <w:rsid w:val="2B0F2604"/>
    <w:rsid w:val="3494616B"/>
    <w:rsid w:val="35E921EF"/>
    <w:rsid w:val="3E911891"/>
    <w:rsid w:val="476338CF"/>
    <w:rsid w:val="478C22CE"/>
    <w:rsid w:val="49B63CF0"/>
    <w:rsid w:val="4EF44AF2"/>
    <w:rsid w:val="4FAD1CE3"/>
    <w:rsid w:val="5555476E"/>
    <w:rsid w:val="561331C7"/>
    <w:rsid w:val="59C90233"/>
    <w:rsid w:val="5F307144"/>
    <w:rsid w:val="6AC43076"/>
    <w:rsid w:val="6AE7011B"/>
    <w:rsid w:val="7A8B5318"/>
    <w:rsid w:val="7B9B164D"/>
    <w:rsid w:val="7C2E4719"/>
    <w:rsid w:val="7E043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2021-07-26T02:19:00Z</dcterms:created>
  <dc:creator>Administrator</dc:creator>
  <cp:lastModifiedBy>Administrator</cp:lastModifiedBy>
  <dcterms:modified xsi:type="dcterms:W3CDTF">2021-07-26T10:30:58Z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