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 </w:t>
      </w:r>
    </w:p>
    <w:tbl>
      <w:tblPr>
        <w:tblW w:w="0" w:type="auto"/>
        <w:tblCellSpacing w:w="0" w:type="dxa"/>
        <w:tblInd w:w="15" w:type="dxa"/>
        <w:shd w:val="clear"/>
        <w:tblLayout w:type="autofit"/>
        <w:tblCellMar>
          <w:top w:w="0" w:type="dxa"/>
          <w:left w:w="0" w:type="dxa"/>
          <w:bottom w:w="0" w:type="dxa"/>
          <w:right w:w="0" w:type="dxa"/>
        </w:tblCellMar>
      </w:tblPr>
      <w:tblGrid>
        <w:gridCol w:w="422"/>
        <w:gridCol w:w="2452"/>
        <w:gridCol w:w="1189"/>
        <w:gridCol w:w="540"/>
        <w:gridCol w:w="1490"/>
        <w:gridCol w:w="1429"/>
        <w:gridCol w:w="949"/>
      </w:tblGrid>
      <w:tr>
        <w:tblPrEx>
          <w:shd w:val="clear"/>
          <w:tblCellMar>
            <w:top w:w="0" w:type="dxa"/>
            <w:left w:w="0" w:type="dxa"/>
            <w:bottom w:w="0" w:type="dxa"/>
            <w:right w:w="0" w:type="dxa"/>
          </w:tblCellMar>
        </w:tblPrEx>
        <w:trPr>
          <w:tblCellSpacing w:w="0" w:type="dxa"/>
        </w:trPr>
        <w:tc>
          <w:tcPr>
            <w:tcW w:w="8775" w:type="dxa"/>
            <w:gridSpan w:val="7"/>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盐山县2021年招聘中小学及幼儿园教师岗位信息表</w:t>
            </w: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序号</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招聘单位</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招聘岗位</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招聘人数</w:t>
            </w:r>
          </w:p>
        </w:tc>
        <w:tc>
          <w:tcPr>
            <w:tcW w:w="154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学历、年龄、户籍要求</w:t>
            </w:r>
          </w:p>
        </w:tc>
        <w:tc>
          <w:tcPr>
            <w:tcW w:w="150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教师资格证要求</w:t>
            </w:r>
          </w:p>
        </w:tc>
        <w:tc>
          <w:tcPr>
            <w:tcW w:w="97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其他</w:t>
            </w: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初中语文教师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15</w:t>
            </w:r>
          </w:p>
        </w:tc>
        <w:tc>
          <w:tcPr>
            <w:tcW w:w="1545"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1、全日制普通高校本科及以上学历。</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2、年龄不超过35周岁（1986年6月30日后出生）。</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3、户籍限沧州市辖区（或生源地）。</w:t>
            </w:r>
          </w:p>
        </w:tc>
        <w:tc>
          <w:tcPr>
            <w:tcW w:w="1500"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1、具有初级或高级中学教师资格证书。</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2、应聘岗位学科须与本人教师资格证书任教学科一致。</w:t>
            </w:r>
          </w:p>
        </w:tc>
        <w:tc>
          <w:tcPr>
            <w:tcW w:w="975"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1、每名考生限报考一个岗位。</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2、中等职业学校文化课教师资格可按高级中学教师资格应聘相应岗位，其他中等职业学校教师资格不符合岗位要求。</w:t>
            </w: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2</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初中数学教师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3</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初中英语教师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4</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初中物理教师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5</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初中化学教师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8</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6</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初中生物教师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7</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初中政治教师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10</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8</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初中历史教师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9</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初中地理教师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10</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小学语文教师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24</w:t>
            </w:r>
          </w:p>
        </w:tc>
        <w:tc>
          <w:tcPr>
            <w:tcW w:w="1545"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1、全日制普通高校本科及以上学历或全日制普通高校师范类专业专科学历（不包括早期教育和学前教育类专业专科学历）</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2、年龄不超过35周岁（1986年6月30日后出生）。</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3、户籍限沧州市辖区（或生源地）。</w:t>
            </w:r>
          </w:p>
        </w:tc>
        <w:tc>
          <w:tcPr>
            <w:tcW w:w="1500"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1、具有小学或初级、高级中学教师资格证书。</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2、报考小学音乐、体育、美术、英语岗位学科须与教师资格证书任教学科一致，报考其他岗位不限制教师资格证书任教学科。</w:t>
            </w: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11</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小学数学教师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24</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12</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小学英语教师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10</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13</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小学音乐教师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14</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小学体育教师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15</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小学美术教师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16</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盐山县教育局韩集学区幼儿园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17</w:t>
            </w:r>
          </w:p>
        </w:tc>
        <w:tc>
          <w:tcPr>
            <w:tcW w:w="1545"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1、全日制普通高校专科及以上学历。</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2、年龄不超过35周岁（1986年6月30日后出生）。</w:t>
            </w:r>
            <w:r>
              <w:rPr>
                <w:rFonts w:hint="eastAsia" w:ascii="宋体" w:hAnsi="宋体" w:eastAsia="宋体" w:cs="宋体"/>
                <w:i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caps w:val="0"/>
                <w:color w:val="000000"/>
                <w:spacing w:val="0"/>
                <w:kern w:val="0"/>
                <w:sz w:val="24"/>
                <w:szCs w:val="24"/>
                <w:bdr w:val="none" w:color="auto" w:sz="0" w:space="0"/>
                <w:lang w:val="en-US" w:eastAsia="zh-CN" w:bidi="ar"/>
              </w:rPr>
              <w:t>3、户籍限盐山县（或生源地）</w:t>
            </w:r>
          </w:p>
        </w:tc>
        <w:tc>
          <w:tcPr>
            <w:tcW w:w="1500"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具有幼儿园及以上教师资格证书，不限制教师资格证书任教学科。</w:t>
            </w: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17</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盐山县教育局望树学区幼儿园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7</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18</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盐山县教育局庆云学区幼儿园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19</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盐山县教育局千童学区幼儿园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7</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20</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盐山县教育局圣佛学区幼儿园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16</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21</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盐山县教育局孟店学区幼儿园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22</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盐山县教育局边务学区幼儿园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23</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盐山县教育局小庄学区幼儿园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24</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盐山县教育局常庄学区幼儿园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7</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25</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盐山县教育局小营学区幼儿园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26</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盐山县教育局杨集学区幼儿园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default" w:ascii="songti" w:hAnsi="songti" w:eastAsia="songti" w:cs="songti"/>
                <w:i w:val="0"/>
                <w:caps w:val="0"/>
                <w:color w:val="000000"/>
                <w:spacing w:val="0"/>
                <w:sz w:val="21"/>
                <w:szCs w:val="21"/>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Style w:val="5"/>
                <w:rFonts w:hint="eastAsia" w:ascii="宋体" w:hAnsi="宋体" w:eastAsia="宋体" w:cs="宋体"/>
                <w:i w:val="0"/>
                <w:caps w:val="0"/>
                <w:color w:val="000000"/>
                <w:spacing w:val="0"/>
                <w:kern w:val="0"/>
                <w:sz w:val="24"/>
                <w:szCs w:val="24"/>
                <w:bdr w:val="none" w:color="auto" w:sz="0" w:space="0"/>
                <w:lang w:val="en-US" w:eastAsia="zh-CN" w:bidi="ar"/>
              </w:rPr>
              <w:t>27</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合计</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300</w:t>
            </w:r>
          </w:p>
        </w:tc>
        <w:tc>
          <w:tcPr>
            <w:tcW w:w="154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c>
          <w:tcPr>
            <w:tcW w:w="150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c>
          <w:tcPr>
            <w:tcW w:w="97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default" w:ascii="songti" w:hAnsi="songti" w:eastAsia="songti" w:cs="songti"/>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r>
    </w:tbl>
    <w:p>
      <w:pPr>
        <w:keepNext w:val="0"/>
        <w:keepLines w:val="0"/>
        <w:widowControl/>
        <w:suppressLineNumbers w:val="0"/>
        <w:jc w:val="left"/>
      </w:pPr>
      <w:r>
        <w:rPr>
          <w:rFonts w:hint="eastAsia" w:ascii="宋体" w:hAnsi="宋体" w:eastAsia="宋体" w:cs="宋体"/>
          <w:i w:val="0"/>
          <w:caps w:val="0"/>
          <w:color w:val="000000"/>
          <w:spacing w:val="0"/>
          <w:kern w:val="0"/>
          <w:sz w:val="24"/>
          <w:szCs w:val="24"/>
          <w:bdr w:val="none" w:color="auto" w:sz="0" w:space="0"/>
          <w:lang w:val="en-US" w:eastAsia="zh-CN" w:bidi="ar"/>
        </w:rPr>
        <w:t> </w:t>
      </w:r>
      <w:r>
        <w:rPr>
          <w:rFonts w:hint="default" w:ascii="songti" w:hAnsi="songti" w:eastAsia="songti" w:cs="songti"/>
          <w:i w:val="0"/>
          <w:caps w:val="0"/>
          <w:color w:val="000000"/>
          <w:spacing w:val="0"/>
          <w:kern w:val="0"/>
          <w:sz w:val="21"/>
          <w:szCs w:val="21"/>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DejaVu Sans">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sinsum">
    <w:altName w:val="Courier New"/>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songti">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11891"/>
    <w:rsid w:val="017711DF"/>
    <w:rsid w:val="03DC22A0"/>
    <w:rsid w:val="04E50FA2"/>
    <w:rsid w:val="08E921DA"/>
    <w:rsid w:val="0CAD24A6"/>
    <w:rsid w:val="0ECF0D99"/>
    <w:rsid w:val="0FEE1E43"/>
    <w:rsid w:val="119C434A"/>
    <w:rsid w:val="12295D32"/>
    <w:rsid w:val="1614441E"/>
    <w:rsid w:val="167B54AC"/>
    <w:rsid w:val="1956750C"/>
    <w:rsid w:val="1AB053CE"/>
    <w:rsid w:val="1DF07170"/>
    <w:rsid w:val="1EE86B0A"/>
    <w:rsid w:val="20A863FA"/>
    <w:rsid w:val="20D64BFC"/>
    <w:rsid w:val="2B0F2604"/>
    <w:rsid w:val="3494616B"/>
    <w:rsid w:val="35E921EF"/>
    <w:rsid w:val="3E911891"/>
    <w:rsid w:val="476338CF"/>
    <w:rsid w:val="478C22CE"/>
    <w:rsid w:val="49B63CF0"/>
    <w:rsid w:val="4EF44AF2"/>
    <w:rsid w:val="4FAD1CE3"/>
    <w:rsid w:val="5555476E"/>
    <w:rsid w:val="561331C7"/>
    <w:rsid w:val="59C90233"/>
    <w:rsid w:val="5F307144"/>
    <w:rsid w:val="6AC43076"/>
    <w:rsid w:val="6AE7011B"/>
    <w:rsid w:val="7A8B5318"/>
    <w:rsid w:val="7B9B164D"/>
    <w:rsid w:val="7C2E4719"/>
    <w:rsid w:val="7E043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2021-07-26T02:19:00Z</dcterms:created>
  <dc:creator>Administrator</dc:creator>
  <cp:lastModifiedBy>Administrator</cp:lastModifiedBy>
  <dcterms:modified xsi:type="dcterms:W3CDTF">2021-07-26T10:30:58Z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