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8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8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应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聘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须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1.哪些人员可以应聘？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按照事业单位公开招聘的相关规定，凡符合《2021年台儿庄区教育系统公开招聘教师简章》（以下简称《简章》）及岗位计划表中的招聘范围、条件及岗位资格条件者，均可应聘。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.哪些人员不能应聘？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（1）现役军人；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（2）在读全日制普通高校非应届毕业生（也不能用已取得的学历学位作为条件应聘）；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（3）曾受过刑事处罚和曾被开除公职的人员；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（4）法律法规规定不能参加事业单位招聘的其他情形人员；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（5）应聘人员不得应聘有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《事业单位人事管理回避规定》（人社部规〔2019〕1号）中应回避情形的岗位；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（6）台儿庄区在编在岗教师。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.留学回国人员应聘需要提供哪些材料？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留学回国人员可以根据自身情况应聘符合条件的岗位。其中，与国（境）内高校应届毕业生同期毕业的留学回国人员（含择业期内未落实过工作单位的），可以应聘限应届毕业生报考岗位。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留学回国人员应聘的，除需提供《简章》中规定的相关材料外，还要提供国家教育部门的学历学位认证材料。应聘人员可登录教育部留学服务中心网站（http://www.cscse.edu.cn）查询认证的有关要求和程序。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对已取得国（境）外学历学位证书的、但未获得教育部门认证的留学生应聘的，需提供国（境）外学历学位证书及有资质的机构出具的翻译资料，并作出规定时间内可取得相关材料的承诺。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4.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“应届毕业生”如何界定？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本次招聘中的“应届毕业生”，是指国内普通高等学校或承担研究生教育任务的科学研究机构中，国家统一招生且就读期间个人档案保管在毕业院校的2021年毕业生。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72" w:firstLineChars="200"/>
        <w:jc w:val="both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5、2019年、2020年普通高校毕业生可否以应届毕业生的身份报考？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统一招生的普通高校毕业生离校时和在择业期内（国家规定择业期为二年）未落实工作单位，其档案、组织关系仍保留在原毕业学校，或保留在各级毕业生就业主管部门（毕业生就业指导服务中心）、各级人才交流服务机构和各级公共就业服务机构的毕业生，可以报考限应届毕业生报考岗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6.对学历学位及相关证书取得时间有什么要求？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</w:rPr>
        <w:t>2021年应届毕业生以及与国（境）内高校应届毕业生同期毕业的留学回国人员的学历、学位及相关证书，须在2021年7月31日前取得；其他人员应聘的，须在2021年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</w:rPr>
        <w:t>日前取得国家承认的学历、学位及相关证书。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  <w:lang w:val="en-US" w:eastAsia="zh-CN"/>
        </w:rPr>
        <w:t>受疫情影响，暂未取得教师资格证书的人员，可持在有效期内的中小学教师资格考试合格证明或笔试合格成绩（即“中小学教师资格考试NTCE成绩”，幼儿园、小学、中职教师资格为两科笔试成绩，初中、高中教师资格为三科笔试成绩）报名应聘。严格“持证上岗”，所有拟聘人员在2021年8月31日前取得中小学、幼儿园教师资格证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7.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学历学位高于岗位要求的人员能否应聘？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学历学位高于岗位条件要求，专业条件、其他资格条件符合岗位规定的可以应聘。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8.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符合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定向（专项）招聘条件的人员可以应聘非定向（专项）招聘岗位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吗？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可以应聘非定向（专项）招聘岗位，但必须符合《简章》及岗位汇总表中规定的招聘条件和岗位要求的资格条件。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9.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应聘人员在网上提供的照片有什么要求？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在网上报名时提供的照片必须是1寸近期正面免冠证件照，JPG格式，20K以下，建议宽120像素左右，高160像素左右，并且与进入面试后资格审查所提供的照片同一底板。应聘人员可使用报名系统提供的“照片审核处理工具”进行照片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10.</w:t>
      </w:r>
      <w:r>
        <w:rPr>
          <w:rFonts w:hint="eastAsia" w:ascii="黑体" w:hAnsi="黑体" w:eastAsia="黑体" w:cs="宋体"/>
          <w:sz w:val="32"/>
          <w:szCs w:val="32"/>
        </w:rPr>
        <w:t>报考面向“大学生退役士兵”职位的考生</w:t>
      </w:r>
      <w:r>
        <w:rPr>
          <w:rFonts w:hint="eastAsia" w:ascii="黑体" w:hAnsi="黑体" w:eastAsia="黑体" w:cs="Malgun Gothic Semilight"/>
          <w:sz w:val="32"/>
          <w:szCs w:val="32"/>
        </w:rPr>
        <w:t>，</w:t>
      </w:r>
      <w:r>
        <w:rPr>
          <w:rFonts w:hint="eastAsia" w:ascii="黑体" w:hAnsi="黑体" w:eastAsia="黑体" w:cs="宋体"/>
          <w:sz w:val="32"/>
          <w:szCs w:val="32"/>
        </w:rPr>
        <w:t>在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报名时还须上传哪些材料</w:t>
      </w:r>
      <w:r>
        <w:rPr>
          <w:rFonts w:hint="eastAsia" w:ascii="黑体" w:hAnsi="黑体" w:eastAsia="黑体" w:cs="Malgun Gothic Semilight"/>
          <w:sz w:val="32"/>
          <w:szCs w:val="32"/>
        </w:rPr>
        <w:t>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报考面向“大学生退役士兵”职位的考生，须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在报名时同时上传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户口簿、入伍通知书、退伍证及参军入伍县级征兵办公室（区市人武部）出具的参军入伍证明。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11.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进入面试的应聘人员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须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提交哪些证明材料？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进入面试的应聘人员，须在规定的时间进行网上资格复审，相关证明材料主要包括：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（1）《报名表》（本人亲笔签名）；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（2）有效期内的二代身份证；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（3）国家承认的学历、学位证书，以及在“学信网”、“学位网”查询并打印本人的学历、学位的证明（学历证明必须是带二维码的《教育部学历证书电子注册备案表》）；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（4）岗位要求的教师资格证书和“中国教师资格网”查询并打印本人的教师资格证明（暂未取得教师资格证书的人员，可持在有效期内的中小学教师资格考试合格证明或笔试合格成绩）；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（5）报到证（全日制普通高等院校毕业生提供）；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（6）已经就业的和定向、委培毕业生须提交单位同意报考证明；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（7）留学回国人员还需提交国家教育部门的学历学位认证；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香港和澳门居民中的中国公民应聘的，还需提交《港澳居民来往内地通行证》；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（8）就业推荐表（2021届全日制普通高等院校毕业生提供；已与用人单位签订就业协议的2021届应届毕业生，还须提交解除协议证明或加盖有用人权限部门公章的同意报考证明）；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（9）报考定向招聘岗位的退役大学生士兵须提交退伍证、户口簿及其参军入伍县级征兵办公室（区人民武装部军事科）出具的参军入伍证明。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因新冠肺炎疫情上述证书在延期发放时间段仍未取得的，取消聘用资格。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12.拟享受减免有关考务费用的农村特困大学生、城市低保人员，须将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哪些证明材料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发到指定邮箱？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</w:rPr>
        <w:t>应聘人员为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</w:rPr>
        <w:t>建档立卡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</w:rPr>
        <w:t>脱贫享受政策人口和即时帮扶人口的，提供其家庭所在地的县（区、市）扶贫办（部门）出具的有关证明；应聘人员为城乡低保对象和特困人员的，提供其家庭所在地的县（区、市）民政部门出具的有关证明；残疾人员提供《残疾人证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13.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应聘人员是否可以改报其他岗位？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在通过资格初审前可更改报考岗位。没有通过资格审查的应聘人员，在报名时间截止前可改报符合条件的其他岗位。应聘取消招聘计划岗位的人员，可在规定时间内改报其他符合条件的岗位，如放弃改报机会进行退费处理。通过资格审查的应聘人员，系统自动禁止该应聘人员改报其他岗位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14.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填报相关表格、信息时需注意什么？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应聘人员要仔细阅读《简章》及本须知内容，填报的相关表格、信息等必须真实、全面、准确。主要信息填报不实的，按弄虚作假处理；因信息填报不全、错误等导致未通过资格审查的，责任由应聘人员自负。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15.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违纪违规及存在不诚信情形的应聘人员如何处理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要严格遵守公开招聘的相关政策规定，遵从事业单位公开招聘主管机关、人事考试机构和事业单位的统一安排，其在应聘期间的表现，将作为公开招聘考察的重要内容之一。对违反公开招聘纪律的应聘人员，按照《事业单位公开招聘违纪违规行为处理规定》（中华人民共和国人力资源和社会保障部令第35号）处理，对招聘工作中存在不诚信情形的应聘人员，纳入事业单位公开招聘违纪违规与诚信档案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16.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是否有指定的考试辅导书和培训班？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本次招聘不指定考试图书和辅导用书，不举办也不授权或委托任何机构举办考试辅导培训班。</w:t>
      </w:r>
    </w:p>
    <w:sectPr>
      <w:footerReference r:id="rId3" w:type="default"/>
      <w:pgSz w:w="11906" w:h="16838"/>
      <w:pgMar w:top="1701" w:right="158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10F4C"/>
    <w:rsid w:val="02275F23"/>
    <w:rsid w:val="03ED20D3"/>
    <w:rsid w:val="04526DFB"/>
    <w:rsid w:val="05E44A57"/>
    <w:rsid w:val="0A1C37FB"/>
    <w:rsid w:val="0CE01937"/>
    <w:rsid w:val="0DA518A9"/>
    <w:rsid w:val="0EA66364"/>
    <w:rsid w:val="12461EDB"/>
    <w:rsid w:val="14B47531"/>
    <w:rsid w:val="14E50F6E"/>
    <w:rsid w:val="171679A4"/>
    <w:rsid w:val="173D5C66"/>
    <w:rsid w:val="1AEE6AC2"/>
    <w:rsid w:val="1BBC7F1A"/>
    <w:rsid w:val="1F7D30DD"/>
    <w:rsid w:val="212559D6"/>
    <w:rsid w:val="2192460E"/>
    <w:rsid w:val="24B45299"/>
    <w:rsid w:val="268F2B2F"/>
    <w:rsid w:val="2876371B"/>
    <w:rsid w:val="2B707C5A"/>
    <w:rsid w:val="2E3F6801"/>
    <w:rsid w:val="2E710F4C"/>
    <w:rsid w:val="2EED0768"/>
    <w:rsid w:val="323C1C9A"/>
    <w:rsid w:val="3586322F"/>
    <w:rsid w:val="3605273C"/>
    <w:rsid w:val="36061C5E"/>
    <w:rsid w:val="37023E5B"/>
    <w:rsid w:val="385E4278"/>
    <w:rsid w:val="39E426CC"/>
    <w:rsid w:val="3F4461FD"/>
    <w:rsid w:val="3F715BB1"/>
    <w:rsid w:val="3FFB0257"/>
    <w:rsid w:val="41CD5623"/>
    <w:rsid w:val="42DA27DC"/>
    <w:rsid w:val="45587515"/>
    <w:rsid w:val="475028BA"/>
    <w:rsid w:val="4857726C"/>
    <w:rsid w:val="49191870"/>
    <w:rsid w:val="4B54188E"/>
    <w:rsid w:val="4B851160"/>
    <w:rsid w:val="4DCC3851"/>
    <w:rsid w:val="50997238"/>
    <w:rsid w:val="53AE09C2"/>
    <w:rsid w:val="55885990"/>
    <w:rsid w:val="5BC276FE"/>
    <w:rsid w:val="5DDE06B3"/>
    <w:rsid w:val="5E494431"/>
    <w:rsid w:val="5EA03626"/>
    <w:rsid w:val="60CE65B5"/>
    <w:rsid w:val="611F1D76"/>
    <w:rsid w:val="622368B1"/>
    <w:rsid w:val="63CE1541"/>
    <w:rsid w:val="64B86A04"/>
    <w:rsid w:val="64D3515D"/>
    <w:rsid w:val="65A27CAB"/>
    <w:rsid w:val="682C5DDF"/>
    <w:rsid w:val="690F57BF"/>
    <w:rsid w:val="69333243"/>
    <w:rsid w:val="6CCE4B9B"/>
    <w:rsid w:val="6EC33080"/>
    <w:rsid w:val="71321835"/>
    <w:rsid w:val="769F5801"/>
    <w:rsid w:val="78E52861"/>
    <w:rsid w:val="7B6F7072"/>
    <w:rsid w:val="7C3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2020-04-08T09:14:00Z</dcterms:created>
  <dc:creator>简单快乐</dc:creator>
  <cp:lastModifiedBy>香清溢远</cp:lastModifiedBy>
  <cp:lastPrinted>2020-05-09T10:56:00Z</cp:lastPrinted>
  <dcterms:modified xsi:type="dcterms:W3CDTF">2021-07-28T01:16:03Z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D828A0A042844DAFA3EE3E1AB7B6C4A0</vt:lpwstr>
  </property>
</Properties>
</file>