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560" w:lineRule="atLeast"/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事业单位公开招聘人员</w:t>
      </w:r>
      <w:r>
        <w:rPr>
          <w:rFonts w:hint="eastAsia" w:ascii="宋体" w:hAnsi="宋体"/>
          <w:b/>
          <w:color w:val="000000"/>
          <w:sz w:val="44"/>
          <w:szCs w:val="44"/>
        </w:rPr>
        <w:t>诚信招考</w:t>
      </w:r>
    </w:p>
    <w:p>
      <w:pPr>
        <w:shd w:val="clear"/>
        <w:spacing w:line="530" w:lineRule="exact"/>
        <w:jc w:val="center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承诺书</w:t>
      </w:r>
    </w:p>
    <w:p>
      <w:pPr>
        <w:widowControl/>
        <w:shd w:val="clear"/>
        <w:spacing w:line="360" w:lineRule="auto"/>
        <w:ind w:firstLine="48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我已仔细阅读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《事业单位公开招聘违纪违规行为处理规定》，</w:t>
      </w:r>
      <w:r>
        <w:rPr>
          <w:rFonts w:hint="eastAsia" w:ascii="宋体" w:hAnsi="宋体"/>
          <w:color w:val="000000"/>
          <w:sz w:val="28"/>
          <w:szCs w:val="28"/>
        </w:rPr>
        <w:t>清楚并理解其内容。我郑重承诺：</w:t>
      </w:r>
    </w:p>
    <w:p>
      <w:pPr>
        <w:widowControl/>
        <w:shd w:val="clear"/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、自觉遵守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《事业单位公开招聘违纪违规行为处理规定》</w:t>
      </w:r>
      <w:r>
        <w:rPr>
          <w:rFonts w:hint="eastAsia" w:ascii="宋体" w:hAnsi="宋体"/>
          <w:color w:val="000000"/>
          <w:sz w:val="28"/>
          <w:szCs w:val="28"/>
        </w:rPr>
        <w:t>的有关规定及《洞口县卫生健康局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2021年公开招聘专业技术人员公告》的</w:t>
      </w:r>
      <w:r>
        <w:rPr>
          <w:rFonts w:hint="eastAsia" w:ascii="宋体" w:hAnsi="宋体"/>
          <w:color w:val="000000"/>
          <w:sz w:val="28"/>
          <w:szCs w:val="28"/>
        </w:rPr>
        <w:t>相关政策规定。</w:t>
      </w:r>
    </w:p>
    <w:p>
      <w:pPr>
        <w:shd w:val="clear"/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、准确、慎重报考符合条件的岗位，并对自己的报名负责。</w:t>
      </w:r>
    </w:p>
    <w:p>
      <w:pPr>
        <w:shd w:val="clear"/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、诚信报名，如实填写注册和报名信息，不虚报、瞒报，不骗取考试资格，不恶意注册报名信息，不干扰正常的报名秩序。</w:t>
      </w:r>
    </w:p>
    <w:p>
      <w:pPr>
        <w:shd w:val="clear"/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4</w:t>
      </w:r>
      <w:r>
        <w:rPr>
          <w:rFonts w:hint="eastAsia" w:ascii="宋体" w:hAnsi="宋体"/>
          <w:color w:val="000000"/>
          <w:sz w:val="28"/>
          <w:szCs w:val="28"/>
        </w:rPr>
        <w:t>、诚信考试，遵守考试纪律，服从考试安排，保护本人考试答案，不舞弊或协助他人舞弊，接受雷同卷检测及处理结果；考后不散布、不传播考试试题，不在网上发布不负责任的言论。不触犯考试有关违纪违法“高压线”，避免一次作弊，悔恨终生。</w:t>
      </w:r>
    </w:p>
    <w:p>
      <w:pPr>
        <w:shd w:val="clear"/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5</w:t>
      </w:r>
      <w:r>
        <w:rPr>
          <w:rFonts w:hint="eastAsia" w:ascii="宋体" w:hAnsi="宋体"/>
          <w:color w:val="000000"/>
          <w:sz w:val="28"/>
          <w:szCs w:val="28"/>
        </w:rPr>
        <w:t>、诚信履约，珍惜机会，不轻易放弃，珍惜信誉，认真对待每一个招聘考试环节，认真践行每一项招聘考试要求。不得随意放弃体检、考察、聘用资格，以免错失实现职业理想的机会，影响其他考生权益和组织招聘考试机关的正常补员需求。</w:t>
      </w:r>
    </w:p>
    <w:p>
      <w:pPr>
        <w:widowControl/>
        <w:shd w:val="clear" w:color="auto"/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6</w:t>
      </w:r>
      <w:r>
        <w:rPr>
          <w:rFonts w:hint="eastAsia" w:ascii="宋体" w:hAnsi="宋体"/>
          <w:color w:val="000000"/>
          <w:sz w:val="28"/>
          <w:szCs w:val="28"/>
        </w:rPr>
        <w:t>、对违反以上承诺所造成的后果，本人自愿承担相应责任。</w:t>
      </w:r>
    </w:p>
    <w:p>
      <w:pPr>
        <w:widowControl/>
        <w:shd w:val="clear" w:color="auto"/>
        <w:spacing w:line="360" w:lineRule="auto"/>
        <w:ind w:firstLine="4760" w:firstLineChars="1700"/>
        <w:rPr>
          <w:rFonts w:hint="eastAsia" w:ascii="宋体" w:hAnsi="宋体"/>
          <w:color w:val="000000"/>
          <w:sz w:val="28"/>
          <w:szCs w:val="28"/>
        </w:rPr>
      </w:pPr>
    </w:p>
    <w:p>
      <w:pPr>
        <w:widowControl/>
        <w:shd w:val="clear" w:color="auto"/>
        <w:spacing w:line="360" w:lineRule="auto"/>
        <w:ind w:firstLine="4760" w:firstLineChars="17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承诺人：</w:t>
      </w:r>
    </w:p>
    <w:p>
      <w:pPr>
        <w:widowControl/>
        <w:shd w:val="clear" w:color="auto"/>
        <w:spacing w:line="560" w:lineRule="atLeast"/>
        <w:ind w:firstLine="5320" w:firstLineChars="1900"/>
        <w:rPr>
          <w:rFonts w:hint="eastAsia" w:ascii="宋体" w:hAnsi="宋体"/>
          <w:color w:val="00000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021" w:right="1361" w:bottom="794" w:left="1361" w:header="851" w:footer="992" w:gutter="0"/>
          <w:cols w:space="720" w:num="1"/>
          <w:docGrid w:type="linesAndChars" w:linePitch="312" w:charSpace="190"/>
        </w:sectPr>
      </w:pPr>
      <w:r>
        <w:rPr>
          <w:rFonts w:ascii="宋体" w:hAnsi="宋体"/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年  月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 xml:space="preserve"> 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uNj1nRAAAAAwEAAA8AAAAAAAAAAQAgAAAAIgAAAGRycy9kb3du&#10;cmV2LnhtbFBLAQIUABQAAAAIAIdO4kAvu0qlzQEAAJcDAAAOAAAAAAAAAAEAIAAAACA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240" w:firstLineChars="100"/>
      <w:rPr>
        <w:rFonts w:hint="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D2867"/>
    <w:rsid w:val="113D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2021-07-29T02:51:00Z</dcterms:created>
  <dc:creator>ycj84</dc:creator>
  <cp:lastModifiedBy>ycj84</cp:lastModifiedBy>
  <dcterms:modified xsi:type="dcterms:W3CDTF">2021-07-29T02:52:00Z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F65E432A700B4316B3BDA6BA5A5FB3A4</vt:lpwstr>
  </property>
</Properties>
</file>