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黑体" w:eastAsia="黑体" w:hAnsiTheme="majorEastAsia"/>
          <w:color w:val="4C5157"/>
          <w:sz w:val="44"/>
          <w:szCs w:val="44"/>
        </w:rPr>
      </w:pPr>
      <w:r>
        <w:rPr>
          <w:rFonts w:hint="eastAsia" w:ascii="黑体" w:eastAsia="黑体" w:hAnsiTheme="majorEastAsia"/>
          <w:color w:val="4C5157"/>
          <w:sz w:val="44"/>
          <w:szCs w:val="44"/>
        </w:rPr>
        <w:t>海南地质综合勘察设计院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黑体" w:eastAsia="黑体" w:hAnsiTheme="majorEastAsia"/>
          <w:color w:val="4C5157"/>
          <w:sz w:val="32"/>
          <w:szCs w:val="32"/>
        </w:rPr>
      </w:pPr>
      <w:r>
        <w:rPr>
          <w:rFonts w:hint="eastAsia" w:ascii="黑体" w:eastAsia="黑体" w:hAnsiTheme="majorEastAsia"/>
          <w:color w:val="4C5157"/>
          <w:sz w:val="44"/>
          <w:szCs w:val="44"/>
        </w:rPr>
        <w:t>2021年公开招聘专业技术人员公告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黑体" w:eastAsia="黑体" w:hAnsiTheme="majorEastAsia"/>
          <w:color w:val="4C5157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海南地质综合勘察设计院成立于1992年，现有职工107人，拥有工程勘察专业类（岩土工程）甲级，测绘甲级资质、地质灾害评估甲级、水土保持方案编制、监测评价证书等资质。因业务发展需要，现拟面向社会公开招聘7名专业技术人员。</w:t>
      </w:r>
    </w:p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一、招聘岗位和人数</w:t>
      </w:r>
    </w:p>
    <w:p>
      <w:pPr>
        <w:spacing w:line="360" w:lineRule="auto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注册岩土工程师2人，水工环或岩土工程专业技术人员3人，水土保持专业技术人员2人。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二、报考条件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</w:rPr>
        <w:t>（一）基本条件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1.注册岩土工程师：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（1）具有中华人民共和国国籍，遵守宪法和法律；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（2）年龄40周岁以下，具有注册岩土工程师执业资格，能注册至我院且全职在我院工作；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（3）全日制大学本科及以上相关专业学历毕业，相关专业指：岩土工程、地质工程（工程地质方向）、土木工程、勘查技术与工程（工程地质方向）、水文与水资源工程；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（4）具备5年以上岩土工程勘察或设计经验，能够独立主持相关项目实施者优先考虑；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（5）高级职称或具备审图经验者优先考虑（年龄可放宽至45周岁）；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（6）其它要求：身体条件良好，能适应相应野外工作。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2.水工环或岩土工程专业技术人员：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（1）具有中华人民共和国国籍，遵守宪法和法律；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2）年龄30周岁以下，水工环或岩土工程专业全日制硕士研究生学历毕业，大学本科和硕士研究生同专业或相近专业，相近专业指：地质工程（工程地质方向）、土木工程、勘查技术与工程（工程地质方向）、水文与水资源工程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（3）通过注册岩土工程师基础考试者、具备独立完成基坑或边坡设计工作经验且具备中级以上职称者（考核业绩，相关业绩不少于10项），学历条件可放宽至本科学历，年龄可放宽至40周岁；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（4）其它要求：身体条件良好，能适应相应野外工作。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3.水土保持专业技术人员：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（1）具有中华人民共和国国籍，遵守宪法和法律；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（2）年龄30周岁以下，水土保持与荒漠化防治专业全日制硕士研究生学历毕业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，大学本科和硕士研究生同专业或相近专业，相近专业指：水文与水资源工程、环境工程；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（3）从事水土保持方案编制、监测及验收工作满两年以上者（考核业绩，相关业绩不少于10项），学历条件可放宽至本科学历。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（4）其它要求：身体条件良好，能适应水土保持编制及监测相关野外调查工作；</w:t>
      </w:r>
    </w:p>
    <w:p>
      <w:p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（二）有下列情况之一者，不得报考：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1.曾受过各类刑事处罚和社会失信人员的；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2.有违法、违纪行为正在接受审查的；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3.尚未解除党纪、政纪处分的；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4.符合回避的有关规定和其他规定不宜报考的。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三、招聘工作程序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</w:rPr>
        <w:t>发布招聘公告</w:t>
      </w:r>
    </w:p>
    <w:p>
      <w:pPr>
        <w:spacing w:line="360" w:lineRule="auto"/>
        <w:ind w:firstLine="640" w:firstLineChars="200"/>
        <w:jc w:val="left"/>
        <w:rPr>
          <w:rStyle w:val="8"/>
          <w:rFonts w:ascii="仿宋_GB2312" w:hAnsi="仿宋" w:eastAsia="仿宋_GB2312"/>
          <w:b w:val="0"/>
          <w:color w:val="22222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发布招聘公告：在</w:t>
      </w:r>
      <w:r>
        <w:rPr>
          <w:rStyle w:val="8"/>
          <w:rFonts w:hint="eastAsia" w:ascii="仿宋_GB2312" w:hAnsi="仿宋" w:eastAsia="仿宋_GB2312"/>
          <w:b w:val="0"/>
          <w:color w:val="222222"/>
          <w:sz w:val="32"/>
          <w:szCs w:val="32"/>
        </w:rPr>
        <w:t>海南省地质局门户网站发布招聘公告。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公告发布时间：2021年7月15日-8月15日。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楷体_GB2312" w:eastAsia="楷体_GB2312"/>
          <w:sz w:val="32"/>
          <w:szCs w:val="32"/>
        </w:rPr>
        <w:t>报名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聘只接受网上报名。报名时间：2021年7月15日-8月15日。如报名时间截止时岗位应聘人员人数未达到招聘人数，报名时间延长至2021年8月30日。应聘者可通过公告发布网站下载《海南地质综合勘察设计院招聘专业技术人员报名登记表》(附件)报名，应聘者须如实填写《报名登记表》，并将《报名登记表》和相应证明、证件的图片作为附件，发送至海南地质综合勘察设计院人事专办员邮箱1515911309@qq.com。联系电话：13036039606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资格审查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1.时间：2021年8月2日至8月8日。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2.审查内容：应聘者《海南地质综合勘察设计院招聘专业技术人员报名登记表》、本人有效身份证件、毕业证、学位证及其他相关材料。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招聘工作领导小组办公室负责资格审查。应聘人员应如实提交有关信息和材料，凡本人填写信息不真实、不完整或填写错误的，责任自负。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面试</w:t>
      </w:r>
    </w:p>
    <w:p>
      <w:pPr>
        <w:widowControl/>
        <w:spacing w:line="360" w:lineRule="auto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面试时间与地点：具体时间、地点通过短信通知。</w:t>
      </w:r>
    </w:p>
    <w:p>
      <w:pPr>
        <w:widowControl/>
        <w:spacing w:line="360" w:lineRule="auto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2.面试考官：由海南地质综合勘察设计院招聘工作领导小组负责。</w:t>
      </w:r>
    </w:p>
    <w:p>
      <w:pPr>
        <w:widowControl/>
        <w:spacing w:line="360" w:lineRule="auto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3.面试要求：面试按当天到场顺序进行，面试结束后离开考场等候通知。</w:t>
      </w:r>
    </w:p>
    <w:p>
      <w:p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（五）体检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根据面试结果组织体检，体检标准参照《国家公务员录用体检通用标准》。体检时间：另行通知。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若应聘人员体检不符合要求或放弃聘用资格的，取消拟聘人选资格，空缺的岗位从报考同一岗位且面试成绩合格的人员中，按成绩排名顺序依次递补。</w:t>
      </w:r>
    </w:p>
    <w:p>
      <w:p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（六）公示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招聘工作领导小组对拟聘人选做出是否录用的建议，并将拟聘考生基本信息、面试情况、考察材料和体检结果汇总报省综勘院院党委审批通过后报局党委，局党委审批通过后公示。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在海南省地质局门户网站公示，时间为10个工作日。</w:t>
      </w:r>
    </w:p>
    <w:p>
      <w:pPr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四、招聘人员管理和待遇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南地质综合勘察设计院与受聘人员签订劳动合同，并办理相关手续。合同期限为三年，试用期三个月。试用期满考核合格的正式聘用，不合格的解除劳动合同。工资待遇按签订合同单位工资分配方案执行，注册岩土工程师工资待遇面议。</w:t>
      </w:r>
    </w:p>
    <w:p>
      <w:pPr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五、招聘工作纪律</w:t>
      </w:r>
    </w:p>
    <w:p>
      <w:pPr>
        <w:spacing w:line="360" w:lineRule="auto"/>
        <w:ind w:firstLine="640" w:firstLineChars="200"/>
        <w:rPr>
          <w:rStyle w:val="8"/>
          <w:rFonts w:ascii="仿宋_GB2312" w:hAnsi="仿宋" w:eastAsia="仿宋_GB2312"/>
          <w:b w:val="0"/>
          <w:color w:val="222222"/>
          <w:sz w:val="32"/>
          <w:szCs w:val="32"/>
        </w:rPr>
      </w:pPr>
      <w:r>
        <w:rPr>
          <w:rStyle w:val="8"/>
          <w:rFonts w:hint="eastAsia" w:ascii="仿宋_GB2312" w:hAnsi="仿宋" w:eastAsia="仿宋_GB2312"/>
          <w:b w:val="0"/>
          <w:color w:val="222222"/>
          <w:sz w:val="32"/>
          <w:szCs w:val="32"/>
        </w:rPr>
        <w:t>招聘工作严格执行各项纪律规定，严格执行招聘</w:t>
      </w:r>
      <w:r>
        <w:rPr>
          <w:rFonts w:hint="eastAsia" w:ascii="仿宋_GB2312" w:hAnsi="仿宋" w:eastAsia="仿宋_GB2312"/>
          <w:bCs/>
          <w:color w:val="222222"/>
          <w:sz w:val="32"/>
          <w:szCs w:val="32"/>
        </w:rPr>
        <w:t>专业技术人员</w:t>
      </w:r>
      <w:r>
        <w:rPr>
          <w:rStyle w:val="8"/>
          <w:rFonts w:hint="eastAsia" w:ascii="仿宋_GB2312" w:hAnsi="仿宋" w:eastAsia="仿宋_GB2312"/>
          <w:b w:val="0"/>
          <w:color w:val="222222"/>
          <w:sz w:val="32"/>
          <w:szCs w:val="32"/>
        </w:rPr>
        <w:t>实施方案；严格遵守保密纪律，不准泄露面试试题、考核情况和招聘工作领导小组讨论情况；参加考核的人员要公道正派，不隐瞒或歪曲事实真相。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招聘工作监督举报电话：0898-66823110。</w:t>
      </w:r>
    </w:p>
    <w:p/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附：海南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地质综合勘察设计院</w:t>
      </w:r>
      <w:r>
        <w:rPr>
          <w:rFonts w:hint="eastAsia" w:ascii="仿宋_GB2312" w:eastAsia="仿宋_GB2312"/>
          <w:sz w:val="32"/>
          <w:szCs w:val="32"/>
        </w:rPr>
        <w:t>专业技术人员报名登记表</w:t>
      </w: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tbl>
      <w:tblPr>
        <w:tblStyle w:val="6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720"/>
        <w:gridCol w:w="1794"/>
        <w:gridCol w:w="9"/>
        <w:gridCol w:w="1083"/>
        <w:gridCol w:w="270"/>
        <w:gridCol w:w="383"/>
        <w:gridCol w:w="192"/>
        <w:gridCol w:w="1165"/>
        <w:gridCol w:w="1205"/>
        <w:gridCol w:w="239"/>
        <w:gridCol w:w="17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ind w:firstLine="960" w:firstLineChars="300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海南</w:t>
            </w:r>
            <w:r>
              <w:rPr>
                <w:rFonts w:hint="eastAsia" w:ascii="黑体" w:hAnsi="宋体" w:eastAsia="黑体"/>
                <w:color w:val="000000"/>
                <w:sz w:val="32"/>
                <w:szCs w:val="32"/>
                <w:shd w:val="clear" w:color="auto" w:fill="FFFFFF"/>
              </w:rPr>
              <w:t>地质综合勘察设计院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专业技术人员报名登记表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bCs/>
                <w:color w:val="000000"/>
                <w:sz w:val="24"/>
              </w:rPr>
              <w:t xml:space="preserve">应聘岗位：                             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  名</w:t>
            </w: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7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职称、执（职）业资格</w:t>
            </w:r>
          </w:p>
        </w:tc>
        <w:tc>
          <w:tcPr>
            <w:tcW w:w="19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7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有何特长</w:t>
            </w:r>
          </w:p>
        </w:tc>
        <w:tc>
          <w:tcPr>
            <w:tcW w:w="3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48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32"/>
              </w:rPr>
              <w:t>E-mail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简历（</w:t>
            </w:r>
            <w:r>
              <w:rPr>
                <w:rFonts w:hint="eastAsia"/>
                <w:color w:val="000000"/>
                <w:sz w:val="24"/>
              </w:rPr>
              <w:t>自大学起填写</w:t>
            </w:r>
            <w:r>
              <w:rPr>
                <w:color w:val="000000"/>
                <w:sz w:val="24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887" w:firstLineChars="783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 xml:space="preserve">  </w:t>
            </w:r>
            <w:r>
              <w:rPr>
                <w:rFonts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 xml:space="preserve">  </w:t>
            </w:r>
            <w:r>
              <w:rPr>
                <w:rFonts w:eastAsia="楷体_GB2312"/>
                <w:b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color w:val="000000"/>
                <w:sz w:val="24"/>
              </w:rPr>
            </w:pPr>
          </w:p>
        </w:tc>
        <w:tc>
          <w:tcPr>
            <w:tcW w:w="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见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</w:t>
            </w:r>
          </w:p>
        </w:tc>
        <w:tc>
          <w:tcPr>
            <w:tcW w:w="8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ascii="Times New Roman"/>
        </w:rPr>
      </w:pPr>
      <w:r>
        <w:rPr>
          <w:rFonts w:ascii="Times New Roman"/>
        </w:rPr>
        <w:t>说明：1</w:t>
      </w:r>
      <w:r>
        <w:rPr>
          <w:rFonts w:hint="eastAsia" w:ascii="Times New Roman"/>
        </w:rPr>
        <w:t>.</w:t>
      </w:r>
      <w:r>
        <w:rPr>
          <w:rFonts w:ascii="Times New Roman"/>
        </w:rPr>
        <w:t>报名序号由招聘单位填写。</w:t>
      </w:r>
    </w:p>
    <w:p>
      <w:pPr>
        <w:pStyle w:val="2"/>
        <w:ind w:left="806" w:leftChars="300" w:hanging="176" w:hangingChars="84"/>
        <w:rPr>
          <w:rFonts w:ascii="Times New Roman"/>
        </w:rPr>
      </w:pPr>
      <w:r>
        <w:rPr>
          <w:rFonts w:ascii="Times New Roman"/>
        </w:rPr>
        <w:t>2</w:t>
      </w:r>
      <w:r>
        <w:rPr>
          <w:rFonts w:hint="eastAsia" w:ascii="Times New Roman"/>
        </w:rPr>
        <w:t>.</w:t>
      </w:r>
      <w:r>
        <w:rPr>
          <w:rFonts w:ascii="Times New Roman"/>
        </w:rPr>
        <w:t>考生必须如实填写上述内容，如填报虚假信息者，取消考试或聘用资格。</w:t>
      </w:r>
    </w:p>
    <w:p>
      <w:pPr>
        <w:pStyle w:val="2"/>
        <w:ind w:left="806" w:leftChars="300" w:hanging="176" w:hangingChars="84"/>
        <w:rPr>
          <w:rFonts w:ascii="Times New Roman"/>
        </w:rPr>
      </w:pPr>
      <w:r>
        <w:rPr>
          <w:rFonts w:ascii="Times New Roman"/>
        </w:rPr>
        <w:t>3</w:t>
      </w:r>
      <w:r>
        <w:rPr>
          <w:rFonts w:hint="eastAsia" w:ascii="Times New Roman"/>
        </w:rPr>
        <w:t>.</w:t>
      </w:r>
      <w:r>
        <w:rPr>
          <w:rFonts w:ascii="Times New Roman"/>
        </w:rPr>
        <w:t>经审查符合</w:t>
      </w:r>
      <w:r>
        <w:rPr>
          <w:rFonts w:hint="eastAsia" w:ascii="Times New Roman"/>
        </w:rPr>
        <w:t>考试</w:t>
      </w:r>
      <w:r>
        <w:rPr>
          <w:rFonts w:ascii="Times New Roman"/>
        </w:rPr>
        <w:t>资格条件后，此表由招聘单位留存，并由考生现场登记确认。</w:t>
      </w:r>
    </w:p>
    <w:p>
      <w:pPr>
        <w:pStyle w:val="2"/>
        <w:ind w:left="806" w:leftChars="300" w:hanging="176" w:hangingChars="84"/>
        <w:rPr>
          <w:rFonts w:ascii="Times New Roman"/>
        </w:rPr>
      </w:pPr>
      <w:r>
        <w:rPr>
          <w:rFonts w:ascii="Times New Roman"/>
        </w:rPr>
        <w:t>4</w:t>
      </w:r>
      <w:r>
        <w:rPr>
          <w:rFonts w:hint="eastAsia" w:ascii="Times New Roman"/>
        </w:rPr>
        <w:t>.</w:t>
      </w:r>
      <w:r>
        <w:rPr>
          <w:rFonts w:ascii="Times New Roman"/>
        </w:rPr>
        <w:t>考生需准备1寸彩色登记照片3张，照片背面请写上自己的姓名。</w:t>
      </w:r>
    </w:p>
    <w:p>
      <w:pPr>
        <w:pStyle w:val="2"/>
        <w:ind w:left="806" w:leftChars="300" w:hanging="176" w:hangingChars="84"/>
        <w:rPr>
          <w:rFonts w:ascii="Times New Roman"/>
        </w:rPr>
      </w:pPr>
      <w:r>
        <w:rPr>
          <w:rFonts w:ascii="Times New Roman"/>
        </w:rPr>
        <w:t>5</w:t>
      </w:r>
      <w:r>
        <w:rPr>
          <w:rFonts w:hint="eastAsia" w:ascii="Times New Roman"/>
        </w:rPr>
        <w:t>.</w:t>
      </w:r>
      <w:r>
        <w:rPr>
          <w:rFonts w:ascii="Times New Roman"/>
        </w:rPr>
        <w:t>如有其他学术成果或课题及需要说明的情况可另附</w:t>
      </w:r>
      <w:r>
        <w:rPr>
          <w:rFonts w:hint="eastAsia" w:ascii="Times New Roman"/>
        </w:rPr>
        <w:t>页</w:t>
      </w:r>
      <w:r>
        <w:rPr>
          <w:rFonts w:ascii="Times New Roman"/>
        </w:rPr>
        <w:t>。</w:t>
      </w: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2B46D"/>
    <w:multiLevelType w:val="singleLevel"/>
    <w:tmpl w:val="5992B46D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4C5"/>
    <w:rsid w:val="00003540"/>
    <w:rsid w:val="000179DE"/>
    <w:rsid w:val="0007728D"/>
    <w:rsid w:val="000B28D6"/>
    <w:rsid w:val="00112B49"/>
    <w:rsid w:val="001549BB"/>
    <w:rsid w:val="00154BE8"/>
    <w:rsid w:val="00167588"/>
    <w:rsid w:val="00212414"/>
    <w:rsid w:val="00217AB7"/>
    <w:rsid w:val="0029070D"/>
    <w:rsid w:val="003645F3"/>
    <w:rsid w:val="003A4FD6"/>
    <w:rsid w:val="003C0DBE"/>
    <w:rsid w:val="004543AA"/>
    <w:rsid w:val="004939F3"/>
    <w:rsid w:val="004C77A7"/>
    <w:rsid w:val="00522DF4"/>
    <w:rsid w:val="00531673"/>
    <w:rsid w:val="005458EC"/>
    <w:rsid w:val="00563EFF"/>
    <w:rsid w:val="005761B4"/>
    <w:rsid w:val="005C7868"/>
    <w:rsid w:val="00677A12"/>
    <w:rsid w:val="006E10E4"/>
    <w:rsid w:val="006F7753"/>
    <w:rsid w:val="007014C5"/>
    <w:rsid w:val="00710A18"/>
    <w:rsid w:val="00717CBF"/>
    <w:rsid w:val="00720DB8"/>
    <w:rsid w:val="0074056A"/>
    <w:rsid w:val="007A4640"/>
    <w:rsid w:val="007B611B"/>
    <w:rsid w:val="007D5A84"/>
    <w:rsid w:val="007E7446"/>
    <w:rsid w:val="008103C3"/>
    <w:rsid w:val="008452BD"/>
    <w:rsid w:val="008959B0"/>
    <w:rsid w:val="008A0B4F"/>
    <w:rsid w:val="008A662C"/>
    <w:rsid w:val="008F0419"/>
    <w:rsid w:val="0092252B"/>
    <w:rsid w:val="009608FF"/>
    <w:rsid w:val="0097786D"/>
    <w:rsid w:val="00987DE4"/>
    <w:rsid w:val="009D23A2"/>
    <w:rsid w:val="009F37F1"/>
    <w:rsid w:val="00A40C24"/>
    <w:rsid w:val="00A569F6"/>
    <w:rsid w:val="00B04697"/>
    <w:rsid w:val="00B241D8"/>
    <w:rsid w:val="00B635B5"/>
    <w:rsid w:val="00BB7719"/>
    <w:rsid w:val="00BD4109"/>
    <w:rsid w:val="00C1161E"/>
    <w:rsid w:val="00C16B2B"/>
    <w:rsid w:val="00C23637"/>
    <w:rsid w:val="00C33C00"/>
    <w:rsid w:val="00C77613"/>
    <w:rsid w:val="00C91EA7"/>
    <w:rsid w:val="00CB15AD"/>
    <w:rsid w:val="00CF2FC0"/>
    <w:rsid w:val="00D214BE"/>
    <w:rsid w:val="00D21BE8"/>
    <w:rsid w:val="00D242A6"/>
    <w:rsid w:val="00D55983"/>
    <w:rsid w:val="00D6096E"/>
    <w:rsid w:val="00D86947"/>
    <w:rsid w:val="00E02284"/>
    <w:rsid w:val="00E2153B"/>
    <w:rsid w:val="00E834FC"/>
    <w:rsid w:val="00EB2F9F"/>
    <w:rsid w:val="00EE5071"/>
    <w:rsid w:val="00EF0F07"/>
    <w:rsid w:val="00F04CE2"/>
    <w:rsid w:val="00F50196"/>
    <w:rsid w:val="00F5788E"/>
    <w:rsid w:val="00FB4068"/>
    <w:rsid w:val="033C48FD"/>
    <w:rsid w:val="09190331"/>
    <w:rsid w:val="435B7834"/>
    <w:rsid w:val="5606513A"/>
    <w:rsid w:val="60165BA1"/>
    <w:rsid w:val="7C633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spacing w:line="280" w:lineRule="exact"/>
      <w:ind w:left="386" w:leftChars="1" w:hanging="385" w:hangingChars="385"/>
    </w:pPr>
    <w:rPr>
      <w:rFonts w:ascii="宋体" w:hAnsi="Times New Roman" w:eastAsia="宋体" w:cs="Times New Roman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宋体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393</Words>
  <Characters>2243</Characters>
  <Lines>18</Lines>
  <Paragraphs>5</Paragraphs>
  <TotalTime>38</TotalTime>
  <ScaleCrop>false</ScaleCrop>
  <LinksUpToDate>false</LinksUpToDate>
  <CharactersWithSpaces>2631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2020-05-11T09:03:00Z</dcterms:created>
  <dc:creator>HP-01235678</dc:creator>
  <cp:lastModifiedBy>Administrator</cp:lastModifiedBy>
  <cp:lastPrinted>2020-05-29T03:16:00Z</cp:lastPrinted>
  <dcterms:modified xsi:type="dcterms:W3CDTF">2021-06-28T09:07:52Z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58718467CDD24EE0A7CCB9598F2B5FD2</vt:lpwstr>
  </property>
</Properties>
</file>