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/>
        </w:rPr>
        <w:t>岗位计划表</w:t>
      </w:r>
      <w:bookmarkEnd w:id="0"/>
    </w:p>
    <w:tbl>
      <w:tblPr>
        <w:tblStyle w:val="4"/>
        <w:tblpPr w:leftFromText="180" w:rightFromText="180" w:vertAnchor="text" w:horzAnchor="page" w:tblpX="2085" w:tblpY="688"/>
        <w:tblOverlap w:val="never"/>
        <w:tblW w:w="7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05"/>
        <w:gridCol w:w="970"/>
        <w:gridCol w:w="1380"/>
        <w:gridCol w:w="134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代码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计划人数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340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八公山镇村级乡村振兴专职工作人员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具有中专及以上学历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35周岁以下(1986年8月1日以后出生)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Style w:val="2"/>
              <w:widowControl/>
              <w:tabs>
                <w:tab w:val="center" w:pos="4153"/>
                <w:tab w:val="right" w:pos="8306"/>
              </w:tabs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山王镇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村级乡村振兴专职工作人员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具有中专及以上学历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35周岁以下(1986年8月1日以后出生)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Style w:val="2"/>
              <w:widowControl/>
              <w:tabs>
                <w:tab w:val="center" w:pos="4153"/>
                <w:tab w:val="right" w:pos="8306"/>
              </w:tabs>
              <w:spacing w:before="0" w:beforeAutospacing="0" w:after="0" w:afterAutospacing="0"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34BDB"/>
    <w:rsid w:val="78834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2021-08-04T01:39:00Z</dcterms:created>
  <dc:creator>何晓君</dc:creator>
  <cp:lastModifiedBy>何晓君</cp:lastModifiedBy>
  <dcterms:modified xsi:type="dcterms:W3CDTF">2021-08-04T01:39:53Z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57CA3454F8974FB990D7537CE3481A8A</vt:lpwstr>
  </property>
</Properties>
</file>