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</w:rPr>
      </w:pPr>
      <w:r>
        <w:rPr>
          <w:rFonts w:hint="eastAsia"/>
          <w:sz w:val="30"/>
          <w:szCs w:val="30"/>
        </w:rPr>
        <w:t>附件1：《苍南县机关幼儿园助教老师招聘报名表》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苍南县机关幼儿园助教老师招聘报名表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25"/>
        <w:gridCol w:w="532"/>
        <w:gridCol w:w="863"/>
        <w:gridCol w:w="960"/>
        <w:gridCol w:w="292"/>
        <w:gridCol w:w="638"/>
        <w:gridCol w:w="262"/>
        <w:gridCol w:w="593"/>
        <w:gridCol w:w="12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寸免冠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婚育情况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2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39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通讯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0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称呼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7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2021-08-04T01:32:45Z</dcterms:created>
  <dc:creator>Administrator</dc:creator>
  <cp:lastModifiedBy>一二三十五</cp:lastModifiedBy>
  <dcterms:modified xsi:type="dcterms:W3CDTF">2021-08-04T01:33:00Z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D367840C13B245C9A1B2874868856CB1</vt:lpwstr>
  </property>
</Properties>
</file>