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683" w:type="dxa"/>
        <w:jc w:val="center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796"/>
        <w:gridCol w:w="904"/>
        <w:gridCol w:w="3870"/>
        <w:gridCol w:w="2340"/>
        <w:gridCol w:w="1785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68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附件1：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东凤镇</w:t>
            </w: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  <w:lang w:eastAsia="zh-CN"/>
              </w:rPr>
              <w:t>社区卫生服务中心</w:t>
            </w: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招聘岗位表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聘用人数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应聘条件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  <w:t>报名</w:t>
            </w: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  <w:t>联系人、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690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社区卫生服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务中心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普通雇员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（医生）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387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30周岁以下，大专及以上学历，临床医学、妇幼卫生、公共卫生、中医学或中西医结合专业。持有执业（助理）医师资格证的可以放宽到40周岁以下。</w:t>
            </w:r>
          </w:p>
        </w:tc>
        <w:tc>
          <w:tcPr>
            <w:tcW w:w="2340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1030740603@qq.com</w:t>
            </w:r>
          </w:p>
        </w:tc>
        <w:tc>
          <w:tcPr>
            <w:tcW w:w="1785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林小姐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13424530765</w:t>
            </w:r>
          </w:p>
        </w:tc>
        <w:tc>
          <w:tcPr>
            <w:tcW w:w="1298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690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普通雇员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（护士）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87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35周岁以下，大专及以上学历，护理学、社区护理专业，持有护士执业证。</w:t>
            </w:r>
          </w:p>
        </w:tc>
        <w:tc>
          <w:tcPr>
            <w:tcW w:w="2340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85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98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10485"/>
    <w:rsid w:val="7631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2021-08-06T01:37:00Z</dcterms:created>
  <dc:creator>郑善鸿</dc:creator>
  <cp:lastModifiedBy>郑善鸿</cp:lastModifiedBy>
  <dcterms:modified xsi:type="dcterms:W3CDTF">2021-08-06T01:37:28Z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