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61" w:rsidRPr="00A94F61" w:rsidRDefault="00A94F61" w:rsidP="00A94F61">
      <w:pPr>
        <w:shd w:val="clear" w:color="auto" w:fill="FFFFFF"/>
        <w:adjustRightInd/>
        <w:snapToGrid/>
        <w:spacing w:after="0"/>
        <w:jc w:val="center"/>
        <w:rPr>
          <w:rFonts w:ascii="Arial" w:eastAsia="宋体" w:hAnsi="Arial" w:cs="Arial"/>
          <w:color w:val="666666"/>
          <w:sz w:val="21"/>
          <w:szCs w:val="21"/>
        </w:rPr>
      </w:pPr>
      <w:r w:rsidRPr="00A94F61">
        <w:rPr>
          <w:rFonts w:ascii="新宋体" w:eastAsia="新宋体" w:hAnsi="新宋体" w:cs="Arial" w:hint="eastAsia"/>
          <w:color w:val="666666"/>
          <w:sz w:val="24"/>
          <w:szCs w:val="24"/>
        </w:rPr>
        <w:t>2021年劳务派遣人员招聘岗位及要求</w:t>
      </w:r>
    </w:p>
    <w:tbl>
      <w:tblPr>
        <w:tblpPr w:leftFromText="180" w:rightFromText="180" w:vertAnchor="page" w:horzAnchor="margin" w:tblpXSpec="center" w:tblpY="2311"/>
        <w:tblW w:w="109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4"/>
        <w:gridCol w:w="2054"/>
        <w:gridCol w:w="6798"/>
      </w:tblGrid>
      <w:tr w:rsidR="00A94F61" w:rsidRPr="00A94F61" w:rsidTr="00A94F61">
        <w:trPr>
          <w:trHeight w:val="362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岗位名称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招聘人数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岗位条件</w:t>
            </w:r>
          </w:p>
        </w:tc>
      </w:tr>
      <w:tr w:rsidR="00A94F61" w:rsidRPr="00A94F61" w:rsidTr="00A94F61">
        <w:trPr>
          <w:trHeight w:val="1087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质量管理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全日制本科及以上学历，专业要求：轻工建材类专业，机电类专业，质量安全类专业，化学类专业，35周岁及以下（1986年5月1日以后出生），有质量管理工作经验、协调能力强者优先。</w:t>
            </w:r>
          </w:p>
        </w:tc>
      </w:tr>
      <w:tr w:rsidR="00A94F61" w:rsidRPr="00A94F61" w:rsidTr="00A94F61">
        <w:trPr>
          <w:trHeight w:val="1069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轻建室</w:t>
            </w:r>
            <w:r w:rsidRPr="00A94F61">
              <w:rPr>
                <w:rFonts w:ascii="Arial" w:eastAsia="宋体" w:hAnsi="Arial" w:cs="Arial"/>
                <w:color w:val="666666"/>
                <w:sz w:val="21"/>
                <w:szCs w:val="21"/>
              </w:rPr>
              <w:br/>
            </w: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检验岗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A94F61">
              <w:rPr>
                <w:rFonts w:ascii="新宋体" w:eastAsia="新宋体" w:hAnsi="新宋体" w:cs="Arial" w:hint="eastAsia"/>
                <w:color w:val="666666"/>
                <w:sz w:val="24"/>
                <w:szCs w:val="24"/>
              </w:rPr>
              <w:t>全日制本科及以上，高分子材料及物理相关专业、机械工程及相关专业、冶金工程、金属材料工程、土木、水利与交通工程相关专业，年龄要求35周岁及以下（1986年5月1日以后出生）。</w:t>
            </w:r>
          </w:p>
        </w:tc>
      </w:tr>
      <w:tr w:rsidR="00A94F61" w:rsidRPr="00A94F61" w:rsidTr="00A94F61">
        <w:trPr>
          <w:trHeight w:val="1432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电器室</w:t>
            </w:r>
            <w:r w:rsidRPr="00A94F61">
              <w:rPr>
                <w:rFonts w:ascii="宋体" w:eastAsia="宋体" w:hAnsi="宋体" w:cs="宋体"/>
                <w:color w:val="666666"/>
                <w:sz w:val="24"/>
                <w:szCs w:val="24"/>
              </w:rPr>
              <w:br/>
            </w: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检验岗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2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全日制本科学历（2021年7月前获得毕业证和学位证双证），电气工程及自动化、电子信息工程、电子科学与技术、自动化专业，年龄要求25周岁及以下（1996年5月1日以后出生），具有一定模电、数电、电力电子等理论知识，对电子、电器产品质量检验知识有一定了解。</w:t>
            </w:r>
          </w:p>
        </w:tc>
      </w:tr>
      <w:tr w:rsidR="00A94F61" w:rsidRPr="00A94F61" w:rsidTr="00A94F61">
        <w:trPr>
          <w:trHeight w:val="724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竹木室</w:t>
            </w:r>
            <w:r w:rsidRPr="00A94F61">
              <w:rPr>
                <w:rFonts w:ascii="宋体" w:eastAsia="宋体" w:hAnsi="宋体" w:cs="宋体"/>
                <w:color w:val="666666"/>
                <w:sz w:val="24"/>
                <w:szCs w:val="24"/>
              </w:rPr>
              <w:br/>
            </w: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检验岗1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2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全日制本科及以上学历，木材科学与技术、材料类专业，年龄要求35周岁及以下（1986年5月1日以后出生）。</w:t>
            </w:r>
          </w:p>
        </w:tc>
      </w:tr>
      <w:tr w:rsidR="00A94F61" w:rsidRPr="00A94F61" w:rsidTr="00A94F61">
        <w:trPr>
          <w:trHeight w:val="724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竹木室</w:t>
            </w:r>
            <w:r w:rsidRPr="00A94F61">
              <w:rPr>
                <w:rFonts w:ascii="宋体" w:eastAsia="宋体" w:hAnsi="宋体" w:cs="宋体"/>
                <w:color w:val="666666"/>
                <w:sz w:val="24"/>
                <w:szCs w:val="24"/>
              </w:rPr>
              <w:br/>
            </w: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检验岗2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2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4F61" w:rsidRPr="00A94F61" w:rsidRDefault="00A94F61" w:rsidP="00A94F6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A94F61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全日制硕士研究生学历，化学专业，985院校可放宽至本科，年龄要求35周岁及以下（1986年5月1日以后出生）。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94F61"/>
    <w:rsid w:val="00323B43"/>
    <w:rsid w:val="003D37D8"/>
    <w:rsid w:val="004358AB"/>
    <w:rsid w:val="00597702"/>
    <w:rsid w:val="0064020C"/>
    <w:rsid w:val="008811B0"/>
    <w:rsid w:val="008B7726"/>
    <w:rsid w:val="00A94F61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94F6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A94F6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2021-08-10T11:10:00Z</dcterms:created>
  <dcterms:modified xsi:type="dcterms:W3CDTF">2021-08-10T11:11:00Z</dcterms:modified>
</cp:coreProperties>
</file>