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淮师附小山南五校2021年秋季公开招聘服务岗位教师及校医公告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为满足2021年秋季教育教学工作需要，经淮南高新区(山南新区)管委会批准，淮师附小山南五校面向社会公开招聘服务岗位教师及相关专业人员(非在编)。现就有关事项公告如下：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一、招聘原则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(一)坚持公开公平，竞争择优。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(二)坚持考试考察，择优聘用。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(三)坚持统一规范，分级负责。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二、招聘岗位计划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本次计划招聘服务岗位教师25名，具体岗位见附件。招聘岗位计划等信息同时在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instrText xml:space="preserve"> HYPERLINK "http://huainan.huatu.com/"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淮南人事考试网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(http://www.hnpta.com)、淮南高新区(山南新区)管委会网站（http://gxq.huainan.gov.cn/）、淮师附小山南校区（https://sn1314.hnctedu.cn/）淮南师范附属小学微信公众号、淮南人才网(https://www.0554zp.com/)统一发布。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三、招聘条件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(一)具有中华人民共和国国籍;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(二)热爱教育事业，具有良好的职业道德。遵纪守法，无不良行为记录;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(三)学历资质条件：教师岗位须具有相应学本科或本科以上学历，且具有小学及以上相应学科教师资格证；校医岗位须具有医护类专业专科或专科以上学历。岗位具体学历资质要求详见附件。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(四)年龄40周岁以下(1981年8月31日以后出生);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(五)身心健康，能适应岗位要求;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(六)符合招聘岗位所需的其他资格条件。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有下列情形之一的人员，不得报考：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(一)不符合招聘岗位条件要求的人员;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(二)在读的全日制普通高校学生;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(三)现役军人;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(四)经政府教育部门、人力资源社会保障部门认定具有考试违纪行为且在停考期内的人员;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(五)曾因犯罪受过刑事处罚的人员和曾被开除公职的人员、受到党纪政纪处分期限未满或者正在接受纪律审查的人员、处于刑事处罚期间或者正在接受司法调查尚未做出结论的人员;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(六)法律规定不得参加报考或聘用为教师的其他情形人员。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四、报名事项及其资格审查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(一)报名方式及时间：采用线上线下报名相合的方式。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线上报名：（1）时间：2021年8月11日9︰00至8月17日17︰00；（2）报名方式：下载并填写报名表（一式三份）及诚信承诺书、个人健康信息承诺书（一式一份），近期免冠二寸照片电子档，投递到指定邮箱，电子邮箱地址：hnyx_012021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线下报名：（1）时间：2021年8月16日至2021年8月17日，每日报名时间：9：00-17：00；报名地址：淮师附小山南校区行政楼二楼；线下报名方式：递送简历和递交报名表（一式三份）、诚信承诺书、个人健康信息承诺书（一式一份）（提前自行下载填写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3.报考人员须提供有效通讯方式，否则出现问题由报考人员本人负责。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(二)资格审查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1.资格审查时间：2021年8月18日上午8：00—17:00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2.资格审查地点：淮师附小山南校区行政楼二楼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3.资格审查要求：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（1）报考人员本人持以下证件、材料：有效身份证原件、学历证书原件及学信网证明、近期免冠二寸照片3张、无犯罪证明和招聘岗位规定要求的相关证书（证件）原件等材料。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2）签署“诚信承诺书”，进行自我确认。报考人员填写的信息必须与本人实际情况、报考条件和所报考的岗位要求相一致，信息必须全部真实、有效。凡弄虚作假或虽通过资格审查但实际不符合招聘岗位条件的，一经查实，取消其考试、聘用资格，责任由报考人员本人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（3）资格复审由招聘单位在高新区相关部门指导下，依据招聘条件和相关材料进行。逾期不到的视为自动放弃。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（4）防疫要求：根据疫情防疫要求，承诺近14天未出入或路过中高风险地区，完成新冠肺炎疫苗接种，认真填写《个人健康信息承诺书》。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2"/>
        <w:jc w:val="left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2"/>
        <w:jc w:val="left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五、招考方式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本次招考，主要采用面试方式择优录取。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1.经资格审查合格后，确认参加面试，领取面试通知书。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2.面试方式：教师岗位采用无生上课方式，校医岗位采用报考岗位应知应会答辩。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3.面试教材：语文部编版五年级上下册、数学人教版五年级上下册、英语人教版（PEP）五年级上下册、美术人美版五年级上下册、体育与健康人教版5至6年级。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4.面试时间安排：备考时间60分钟，上课或答辩时间15分钟。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5.其他：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（1）应聘同一岗位的须形成竞争，同一岗位报考人数与招聘计划数的比例原则上不应低于2︰1。报考岗位报名人数不足的，须经淮南高新区管委会同意后方可开考，面试成绩须不低于75分者方可录用。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（2）报考人员属机关事业单位在职在编人员的，须经用人单位及主管部门同意并出具同意报考证明。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六、体检与考察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对拟参加体检、考察人员按规定要求组织统一体检及考察。体检标准参照新修订的《安徽省教师资格申请人员体检标准及办法》执行。体检工作结束后，由医院出具“合格”或“不合格”的结论性意见，并加盖单位体检专用公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考察内容主要包括应聘者的思想政治表现、道德品质、业务能力、工作实绩(学业成绩)以及是否需要回避等方面的情况。考察应当由2人以上组成考察组，考察中广泛听取意见并查阅相关档案资料，做到全面、客观、公正，并据实写出考察材料。对考察、体检出现缺额的，按照规定程序和时限，在同岗位报考人员中，按考试总成绩从高分到低分依次等额递补，体检、考察递补各不超过两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七、公示与聘用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对于拟聘用人员名单，在淮南高新区管委会网站、淮师附小山南校区网站和淮师附小微信公众号公示。公示时间为5天。公示期满，对没有异议或者反映问题不影响聘用的拟聘人员，按照规定程序办理聘用手续。对违反公开招聘规定的报考人员，取消其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八、合同与工资待遇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聘用人员试用期3个月，试用期满合格后，签订聘用合同，聘期1年。聘用期间岗位工资待遇2400元/月。聘用人员试用期满考核合格后享受国家规定的五险一金；期末接受学校绩效考核，根据考核结果，另外发放班主任费用（此项仅面向担任班主任的教师）及一定量的奖励性绩效工资。聘期1年结束后，经考核合格的，可以续签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九、有关事宜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　　本《公告》由淮师附小山南五校招聘工作领导小组负责解释。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报名咨询电话：0554-6894750、13956428585（花老师）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监督电话：0554-6629811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附件一、淮师附小山南五校2021年秋季公开招聘服务岗位教师及校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        医计划表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附件二、淮师附小山南五校2021年秋季公开招聘服务岗位教师及校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8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      医申报表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8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附件三、诚信承诺书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8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附件四、个人健康信息承诺书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jc w:val="center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淮师附小山南五校招聘工作领导小组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2021年 8 月 8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28"/>
          <w:right w:val="none" w:color="auto" w:sz="0" w:space="0"/>
        </w:pBdr>
        <w:shd w:val="clear" w:fill="FFFFFF"/>
        <w:spacing w:before="0" w:beforeAutospacing="0" w:after="0" w:afterAutospacing="0" w:line="5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淮师附小山南五校2021年秋季公开招聘服务岗位教师及校医计划表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（淮师附小山南校区）</w:t>
      </w:r>
    </w:p>
    <w:tbl>
      <w:tblPr>
        <w:tblW w:w="13699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83"/>
        <w:gridCol w:w="1207"/>
        <w:gridCol w:w="107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0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语文学科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本科及以上学历，中文或小学教育中文方向专业毕业；具有小学及以上相应学科教师资格证；普通话二甲及以上。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数学学科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21002</w:t>
            </w:r>
          </w:p>
        </w:tc>
        <w:tc>
          <w:tcPr>
            <w:tcW w:w="10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本科及以上学历，数学或者小学教育数学方向专业毕业，具有小学及以上相应学科教师资格证；普通话二乙及以上。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校医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21003</w:t>
            </w:r>
          </w:p>
        </w:tc>
        <w:tc>
          <w:tcPr>
            <w:tcW w:w="10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专科及以上学历，医、护专业毕业。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淮师附小山南五校2021年秋季公开招聘服务岗位教师及校医计划表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（淮师附小山南第十小学）</w:t>
      </w:r>
    </w:p>
    <w:tbl>
      <w:tblPr>
        <w:tblW w:w="13699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813"/>
        <w:gridCol w:w="962"/>
        <w:gridCol w:w="109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0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语文学科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本科及以上学历，中文或小学教育中文方向专业毕业；具有小学及以上相应学科教师资格证；普通话二甲及以上。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校医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21005</w:t>
            </w:r>
          </w:p>
        </w:tc>
        <w:tc>
          <w:tcPr>
            <w:tcW w:w="10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专科及以上学历，医、护专业毕业。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淮师附小山南五校2021年秋季公开招聘服务岗位教师及校医计划表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（淮师附小山南第十五小学）</w:t>
      </w:r>
    </w:p>
    <w:tbl>
      <w:tblPr>
        <w:tblW w:w="13699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953"/>
        <w:gridCol w:w="1297"/>
        <w:gridCol w:w="10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0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语文学科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本科及以上学历，中文或小学教育中文方向专业毕业；具有小学及以上相应学科教师资格证；普通话二甲及以上。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数学学科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21007</w:t>
            </w:r>
          </w:p>
        </w:tc>
        <w:tc>
          <w:tcPr>
            <w:tcW w:w="10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本科及以上学历，数学或者小学教育数学方向专业毕业，具有小学及以上相应学科教师资格证；普通话二乙及以上。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美术学科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21008</w:t>
            </w:r>
          </w:p>
        </w:tc>
        <w:tc>
          <w:tcPr>
            <w:tcW w:w="10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体育学科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21009</w:t>
            </w:r>
          </w:p>
        </w:tc>
        <w:tc>
          <w:tcPr>
            <w:tcW w:w="10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本科及以上学历，具有小学及以上相应学科教师资格证；普通话二乙及以上。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淮师附小山南五校2021年秋季公开招聘服务岗位教师及校医计划表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（淮师附小山南第十六小学）</w:t>
      </w:r>
    </w:p>
    <w:tbl>
      <w:tblPr>
        <w:tblW w:w="13699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813"/>
        <w:gridCol w:w="1222"/>
        <w:gridCol w:w="107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58" w:hRule="atLeast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10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语文学科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</w:t>
            </w: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0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本科及以上学历，中文或小学教育中文方向专业毕业；具有小学及以上相应学科教师资格证；普通话二甲及以上。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数学学科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</w:t>
            </w: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0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本科及以上学历，数学或者小学教育数学方向专业毕业，具有小学及以上相应学科教师资格证；普通话二乙及以上。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英语学科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</w:t>
            </w: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0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本科及以上学历，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</w:t>
            </w: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或小学教育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</w:t>
            </w: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方向专业毕业，具有小学及以上相应学科教师资格证；普通话二乙及以上。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default" w:ascii="Arial" w:hAnsi="Arial" w:cs="Arial"/>
                <w:b w:val="0"/>
                <w:i w:val="0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tbl>
      <w:tblPr>
        <w:tblW w:w="9510" w:type="dxa"/>
        <w:tblInd w:w="136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1201"/>
        <w:gridCol w:w="1470"/>
        <w:gridCol w:w="810"/>
        <w:gridCol w:w="465"/>
        <w:gridCol w:w="615"/>
        <w:gridCol w:w="441"/>
        <w:gridCol w:w="564"/>
        <w:gridCol w:w="190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附件二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vertAlign w:val="baseline"/>
              </w:rPr>
              <w:t>淮师附小山南五校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vertAlign w:val="baseline"/>
              </w:rPr>
              <w:t>2021年秋季公开招聘服务岗位教师及校医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sz w:val="32"/>
                <w:szCs w:val="32"/>
                <w:bdr w:val="none" w:color="auto" w:sz="0" w:space="0"/>
                <w:vertAlign w:val="baseline"/>
              </w:rPr>
              <w:t>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8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905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8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资格证书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现户口所在地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申报岗位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获得荣誉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和奖项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 注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附件三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center"/>
        <w:textAlignment w:val="baseline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vertAlign w:val="baseline"/>
          <w:lang w:val="en-US" w:eastAsia="zh-CN" w:bidi="ar"/>
        </w:rPr>
        <w:t>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我已经仔细阅读了《淮师附小山南五校202</w:t>
      </w:r>
      <w:r>
        <w:rPr>
          <w:rFonts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年秋季公开招聘服务岗位教师及校医公告》，清楚并理解其内容，符合报考条件。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拟报考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（学校）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（职位）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本人郑重承诺：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1、真实、准确地提供本人个人信息、证明资料、证件等相关材料；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2、认真履行报考人员的各项义务，遵守考试纪律，服从考试安排，不舞弊或协助他人舞弊；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3、因客观或特殊情况，报名时无法提供所需的相关材料，如进入面试，将在面试前将所缺材料原件及复印件提交负责此次招考的机构验审。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4、对违反以上承诺所造成的后果，本人自愿承担相应责任。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                               承诺人：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                               日  期：     年     月    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jc w:val="left"/>
        <w:textAlignment w:val="baseline"/>
      </w:pPr>
      <w:r>
        <w:rPr>
          <w:rFonts w:hint="default" w:ascii="Calibri" w:hAnsi="Calibri" w:eastAsia="微软雅黑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附件四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both"/>
        <w:textAlignment w:val="baseline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               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vertAlign w:val="baseline"/>
          <w:lang w:val="en-US" w:eastAsia="zh-CN" w:bidi="ar"/>
        </w:rPr>
        <w:t>个人健康信息承诺书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  </w:t>
      </w:r>
    </w:p>
    <w:tbl>
      <w:tblPr>
        <w:tblW w:w="9356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4"/>
        <w:gridCol w:w="1927"/>
        <w:gridCol w:w="2364"/>
        <w:gridCol w:w="2364"/>
        <w:gridCol w:w="2368"/>
        <w:gridCol w:w="19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2" w:hRule="atLeast"/>
        </w:trPr>
        <w:tc>
          <w:tcPr>
            <w:tcW w:w="935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本人没有被诊断为新冠肺炎疑似或确诊病例。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天内没有与新冠肺炎疑似或确诊病例有密切接触。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人内没有疫情重点地区旅居史、接触史。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天内没有境外国家或地区旅居史、接触史。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本人没有被集中隔离观察或留验后已解除医学观察。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本人已完成新冠肺炎疫苗接种。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0"/>
              <w:jc w:val="both"/>
              <w:textAlignment w:val="baseline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本人目前没有发热、咳嗽、乏力、胸闷等症状。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  本人对以上提供的健康相关信息的真实性负责，如因信息不实引起疫情的传播和扩散，愿承担由此带来的全部法律责任。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年     月     日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7A7F"/>
    <w:rsid w:val="74A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2021-08-11T12:29:00Z</dcterms:created>
  <dc:creator>Administrator</dc:creator>
  <cp:lastModifiedBy>Administrator</cp:lastModifiedBy>
  <dcterms:modified xsi:type="dcterms:W3CDTF">2021-08-11T12:30:53Z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