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1B" w:rsidRDefault="009A01FB">
      <w:pPr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sz w:val="32"/>
          <w:szCs w:val="32"/>
        </w:rPr>
        <w:t>附件</w:t>
      </w:r>
    </w:p>
    <w:p w:rsidR="00C5621B" w:rsidRDefault="009A01FB">
      <w:pPr>
        <w:jc w:val="center"/>
        <w:rPr>
          <w:rFonts w:ascii="Times New Roman" w:eastAsia="方正小标宋_GBK" w:hAnsi="Times New Roman" w:cs="Times New Roman"/>
          <w:b/>
          <w:color w:val="333333"/>
          <w:kern w:val="0"/>
          <w:sz w:val="42"/>
          <w:szCs w:val="44"/>
        </w:rPr>
      </w:pPr>
      <w:r>
        <w:rPr>
          <w:rFonts w:ascii="Times New Roman" w:eastAsia="方正小标宋_GBK" w:hAnsi="Times New Roman" w:cs="Times New Roman"/>
          <w:b/>
          <w:sz w:val="42"/>
          <w:szCs w:val="44"/>
        </w:rPr>
        <w:t>沐川县</w:t>
      </w:r>
      <w:r>
        <w:rPr>
          <w:rFonts w:ascii="Times New Roman" w:eastAsia="方正小标宋_GBK" w:hAnsi="Times New Roman" w:cs="Times New Roman"/>
          <w:b/>
          <w:sz w:val="42"/>
          <w:szCs w:val="44"/>
        </w:rPr>
        <w:t>202</w:t>
      </w:r>
      <w:r>
        <w:rPr>
          <w:rFonts w:ascii="Times New Roman" w:eastAsia="方正小标宋_GBK" w:hAnsi="Times New Roman" w:cs="Times New Roman" w:hint="eastAsia"/>
          <w:b/>
          <w:sz w:val="42"/>
          <w:szCs w:val="44"/>
        </w:rPr>
        <w:t>1</w:t>
      </w:r>
      <w:r>
        <w:rPr>
          <w:rFonts w:ascii="Times New Roman" w:eastAsia="方正小标宋_GBK" w:hAnsi="Times New Roman" w:cs="Times New Roman"/>
          <w:b/>
          <w:sz w:val="42"/>
          <w:szCs w:val="44"/>
        </w:rPr>
        <w:t>年公开招聘临聘教师</w:t>
      </w:r>
      <w:r>
        <w:rPr>
          <w:rFonts w:ascii="Times New Roman" w:eastAsia="方正小标宋_GBK" w:hAnsi="Times New Roman" w:cs="Times New Roman"/>
          <w:b/>
          <w:color w:val="333333"/>
          <w:kern w:val="0"/>
          <w:sz w:val="42"/>
          <w:szCs w:val="44"/>
        </w:rPr>
        <w:t>报名表</w:t>
      </w:r>
    </w:p>
    <w:p w:rsidR="00C5621B" w:rsidRDefault="009A01FB">
      <w:pPr>
        <w:ind w:right="72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报考学科：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tbl>
      <w:tblPr>
        <w:tblW w:w="88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13"/>
        <w:gridCol w:w="616"/>
        <w:gridCol w:w="654"/>
        <w:gridCol w:w="706"/>
        <w:gridCol w:w="141"/>
        <w:gridCol w:w="768"/>
        <w:gridCol w:w="361"/>
        <w:gridCol w:w="494"/>
        <w:gridCol w:w="776"/>
        <w:gridCol w:w="282"/>
        <w:gridCol w:w="565"/>
        <w:gridCol w:w="117"/>
        <w:gridCol w:w="588"/>
        <w:gridCol w:w="565"/>
        <w:gridCol w:w="888"/>
        <w:gridCol w:w="31"/>
        <w:gridCol w:w="11"/>
      </w:tblGrid>
      <w:tr w:rsidR="00C5621B">
        <w:trPr>
          <w:cantSplit/>
          <w:trHeight w:val="421"/>
        </w:trPr>
        <w:tc>
          <w:tcPr>
            <w:tcW w:w="1307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7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847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93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cantSplit/>
          <w:trHeight w:val="426"/>
        </w:trPr>
        <w:tc>
          <w:tcPr>
            <w:tcW w:w="1307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27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17" w:type="dxa"/>
            <w:gridSpan w:val="4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健康状况</w:t>
            </w:r>
          </w:p>
        </w:tc>
        <w:tc>
          <w:tcPr>
            <w:tcW w:w="91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cantSplit/>
          <w:trHeight w:val="433"/>
        </w:trPr>
        <w:tc>
          <w:tcPr>
            <w:tcW w:w="1307" w:type="dxa"/>
            <w:gridSpan w:val="2"/>
            <w:vMerge w:val="restart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第一学历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4306" w:type="dxa"/>
            <w:gridSpan w:val="9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cantSplit/>
          <w:trHeight w:val="440"/>
        </w:trPr>
        <w:tc>
          <w:tcPr>
            <w:tcW w:w="1307" w:type="dxa"/>
            <w:gridSpan w:val="2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毕业时间</w:t>
            </w:r>
          </w:p>
        </w:tc>
        <w:tc>
          <w:tcPr>
            <w:tcW w:w="1484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trHeight w:val="497"/>
        </w:trPr>
        <w:tc>
          <w:tcPr>
            <w:tcW w:w="2577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2470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教师资格类型及学科</w:t>
            </w:r>
          </w:p>
        </w:tc>
        <w:tc>
          <w:tcPr>
            <w:tcW w:w="2072" w:type="dxa"/>
            <w:gridSpan w:val="4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trHeight w:val="421"/>
        </w:trPr>
        <w:tc>
          <w:tcPr>
            <w:tcW w:w="2577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现工作单位及职务</w:t>
            </w:r>
          </w:p>
        </w:tc>
        <w:tc>
          <w:tcPr>
            <w:tcW w:w="6282" w:type="dxa"/>
            <w:gridSpan w:val="1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trHeight w:val="792"/>
        </w:trPr>
        <w:tc>
          <w:tcPr>
            <w:tcW w:w="2577" w:type="dxa"/>
            <w:gridSpan w:val="4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熟悉何种专业技术及有何种专长</w:t>
            </w:r>
          </w:p>
        </w:tc>
        <w:tc>
          <w:tcPr>
            <w:tcW w:w="1615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3036" w:type="dxa"/>
            <w:gridSpan w:val="7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1"/>
          <w:wAfter w:w="11" w:type="dxa"/>
          <w:trHeight w:val="1733"/>
        </w:trPr>
        <w:tc>
          <w:tcPr>
            <w:tcW w:w="894" w:type="dxa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</w:t>
            </w:r>
          </w:p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习</w:t>
            </w:r>
          </w:p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简</w:t>
            </w:r>
          </w:p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历</w:t>
            </w:r>
          </w:p>
        </w:tc>
        <w:tc>
          <w:tcPr>
            <w:tcW w:w="7965" w:type="dxa"/>
            <w:gridSpan w:val="16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2"/>
          <w:wAfter w:w="42" w:type="dxa"/>
          <w:trHeight w:val="606"/>
        </w:trPr>
        <w:tc>
          <w:tcPr>
            <w:tcW w:w="1923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奖惩情况</w:t>
            </w:r>
          </w:p>
        </w:tc>
        <w:tc>
          <w:tcPr>
            <w:tcW w:w="6905" w:type="dxa"/>
            <w:gridSpan w:val="1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5621B">
        <w:trPr>
          <w:gridAfter w:val="2"/>
          <w:wAfter w:w="42" w:type="dxa"/>
          <w:trHeight w:val="749"/>
        </w:trPr>
        <w:tc>
          <w:tcPr>
            <w:tcW w:w="1923" w:type="dxa"/>
            <w:gridSpan w:val="3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有何政历问题</w:t>
            </w:r>
          </w:p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和组织结论</w:t>
            </w:r>
          </w:p>
        </w:tc>
        <w:tc>
          <w:tcPr>
            <w:tcW w:w="6905" w:type="dxa"/>
            <w:gridSpan w:val="1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621B">
        <w:trPr>
          <w:gridAfter w:val="2"/>
          <w:wAfter w:w="42" w:type="dxa"/>
          <w:cantSplit/>
          <w:trHeight w:val="627"/>
        </w:trPr>
        <w:tc>
          <w:tcPr>
            <w:tcW w:w="894" w:type="dxa"/>
            <w:vMerge w:val="restart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家庭成员及主要社会关系</w:t>
            </w:r>
          </w:p>
        </w:tc>
        <w:tc>
          <w:tcPr>
            <w:tcW w:w="1029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称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谓</w:t>
            </w:r>
          </w:p>
        </w:tc>
        <w:tc>
          <w:tcPr>
            <w:tcW w:w="1360" w:type="dxa"/>
            <w:gridSpan w:val="2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 w:rsidR="00C5621B" w:rsidRDefault="009A01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8"/>
              </w:rPr>
              <w:t>出生</w:t>
            </w:r>
            <w:r>
              <w:rPr>
                <w:rFonts w:ascii="Times New Roman" w:eastAsia="仿宋_GB2312" w:hAnsi="Times New Roman" w:cs="Times New Roman"/>
                <w:sz w:val="28"/>
              </w:rPr>
              <w:t>年月</w:t>
            </w:r>
          </w:p>
        </w:tc>
        <w:tc>
          <w:tcPr>
            <w:tcW w:w="1552" w:type="dxa"/>
            <w:gridSpan w:val="3"/>
            <w:vAlign w:val="center"/>
          </w:tcPr>
          <w:p w:rsidR="00C5621B" w:rsidRDefault="009A01F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政治面貌</w:t>
            </w:r>
          </w:p>
        </w:tc>
        <w:tc>
          <w:tcPr>
            <w:tcW w:w="2723" w:type="dxa"/>
            <w:gridSpan w:val="5"/>
            <w:vAlign w:val="center"/>
          </w:tcPr>
          <w:p w:rsidR="00C5621B" w:rsidRDefault="009A01F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工作单位及职务</w:t>
            </w:r>
          </w:p>
        </w:tc>
      </w:tr>
      <w:tr w:rsidR="00C5621B">
        <w:trPr>
          <w:gridAfter w:val="2"/>
          <w:wAfter w:w="42" w:type="dxa"/>
          <w:cantSplit/>
          <w:trHeight w:val="463"/>
        </w:trPr>
        <w:tc>
          <w:tcPr>
            <w:tcW w:w="894" w:type="dxa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621B">
        <w:trPr>
          <w:gridAfter w:val="2"/>
          <w:wAfter w:w="42" w:type="dxa"/>
          <w:cantSplit/>
          <w:trHeight w:val="432"/>
        </w:trPr>
        <w:tc>
          <w:tcPr>
            <w:tcW w:w="894" w:type="dxa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621B">
        <w:trPr>
          <w:gridAfter w:val="2"/>
          <w:wAfter w:w="42" w:type="dxa"/>
          <w:cantSplit/>
          <w:trHeight w:val="388"/>
        </w:trPr>
        <w:tc>
          <w:tcPr>
            <w:tcW w:w="894" w:type="dxa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621B">
        <w:trPr>
          <w:gridAfter w:val="2"/>
          <w:wAfter w:w="42" w:type="dxa"/>
          <w:cantSplit/>
          <w:trHeight w:val="417"/>
        </w:trPr>
        <w:tc>
          <w:tcPr>
            <w:tcW w:w="894" w:type="dxa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C5621B">
        <w:trPr>
          <w:gridAfter w:val="2"/>
          <w:wAfter w:w="42" w:type="dxa"/>
          <w:cantSplit/>
          <w:trHeight w:val="618"/>
        </w:trPr>
        <w:tc>
          <w:tcPr>
            <w:tcW w:w="894" w:type="dxa"/>
            <w:vMerge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C5621B" w:rsidRDefault="00C5621B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C5621B" w:rsidRDefault="00C5621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5621B" w:rsidRDefault="009A01FB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2</w:t>
      </w:r>
    </w:p>
    <w:p w:rsidR="00C5621B" w:rsidRDefault="009A01F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沐川县</w:t>
      </w: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 w:hAnsi="方正小标宋简体"/>
          <w:sz w:val="44"/>
          <w:szCs w:val="44"/>
        </w:rPr>
        <w:t>年招聘</w:t>
      </w:r>
      <w:r>
        <w:rPr>
          <w:rFonts w:eastAsia="方正小标宋简体" w:hAnsi="方正小标宋简体" w:hint="eastAsia"/>
          <w:sz w:val="44"/>
          <w:szCs w:val="44"/>
        </w:rPr>
        <w:t>临聘</w:t>
      </w:r>
      <w:r>
        <w:rPr>
          <w:rFonts w:eastAsia="方正小标宋简体" w:hAnsi="方正小标宋简体"/>
          <w:sz w:val="44"/>
          <w:szCs w:val="44"/>
        </w:rPr>
        <w:t>教师防疫要求</w:t>
      </w:r>
    </w:p>
    <w:p w:rsidR="00C5621B" w:rsidRDefault="00C5621B">
      <w:pPr>
        <w:ind w:firstLineChars="200" w:firstLine="640"/>
        <w:rPr>
          <w:rFonts w:eastAsia="仿宋_GB2312"/>
          <w:sz w:val="32"/>
          <w:szCs w:val="32"/>
        </w:rPr>
      </w:pP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因受疫情影响，我县</w:t>
      </w:r>
      <w:r>
        <w:rPr>
          <w:rFonts w:eastAsia="仿宋_GB2312" w:hint="eastAsia"/>
          <w:sz w:val="32"/>
          <w:szCs w:val="32"/>
        </w:rPr>
        <w:t>临聘</w:t>
      </w:r>
      <w:r>
        <w:rPr>
          <w:rFonts w:eastAsia="仿宋_GB2312"/>
          <w:sz w:val="32"/>
          <w:szCs w:val="32"/>
        </w:rPr>
        <w:t>教师招聘工作疫情防控事项如下：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Ansi="仿宋_GB2312"/>
          <w:sz w:val="32"/>
          <w:szCs w:val="32"/>
        </w:rPr>
        <w:t>请广大考生务必做好自我健康管理，</w:t>
      </w:r>
      <w:proofErr w:type="gramStart"/>
      <w:r>
        <w:rPr>
          <w:rFonts w:eastAsia="仿宋_GB2312" w:hAnsi="仿宋_GB2312"/>
          <w:sz w:val="32"/>
          <w:szCs w:val="32"/>
        </w:rPr>
        <w:t>通过微信小</w:t>
      </w:r>
      <w:proofErr w:type="gramEnd"/>
      <w:r>
        <w:rPr>
          <w:rFonts w:eastAsia="仿宋_GB2312" w:hAnsi="仿宋_GB2312"/>
          <w:sz w:val="32"/>
          <w:szCs w:val="32"/>
        </w:rPr>
        <w:t>程序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/>
          <w:sz w:val="32"/>
          <w:szCs w:val="32"/>
        </w:rPr>
        <w:t>国家政务服务平台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/>
          <w:sz w:val="32"/>
          <w:szCs w:val="32"/>
        </w:rPr>
        <w:t>四川天府健康通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/>
          <w:sz w:val="32"/>
          <w:szCs w:val="32"/>
        </w:rPr>
        <w:t>申领本人防疫健康码，并持续关注健康码状态。请考生务必在</w:t>
      </w:r>
      <w:r>
        <w:rPr>
          <w:rFonts w:eastAsia="仿宋_GB2312"/>
          <w:b/>
          <w:bCs/>
          <w:sz w:val="32"/>
          <w:szCs w:val="32"/>
        </w:rPr>
        <w:t>8</w:t>
      </w:r>
      <w:r>
        <w:rPr>
          <w:rFonts w:eastAsia="仿宋_GB2312" w:hAnsi="仿宋_GB2312"/>
          <w:b/>
          <w:bCs/>
          <w:sz w:val="32"/>
          <w:szCs w:val="32"/>
        </w:rPr>
        <w:t>月</w:t>
      </w:r>
      <w:r>
        <w:rPr>
          <w:rFonts w:eastAsia="仿宋_GB2312" w:hint="eastAsia"/>
          <w:b/>
          <w:bCs/>
          <w:sz w:val="32"/>
          <w:szCs w:val="32"/>
        </w:rPr>
        <w:t>13</w:t>
      </w:r>
      <w:r>
        <w:rPr>
          <w:rFonts w:eastAsia="仿宋_GB2312" w:hAnsi="仿宋_GB2312"/>
          <w:b/>
          <w:bCs/>
          <w:sz w:val="32"/>
          <w:szCs w:val="32"/>
        </w:rPr>
        <w:t>日、</w:t>
      </w:r>
      <w:r>
        <w:rPr>
          <w:rFonts w:eastAsia="仿宋_GB2312"/>
          <w:b/>
          <w:bCs/>
          <w:sz w:val="32"/>
          <w:szCs w:val="32"/>
        </w:rPr>
        <w:t>8</w:t>
      </w:r>
      <w:r>
        <w:rPr>
          <w:rFonts w:eastAsia="仿宋_GB2312" w:hAnsi="仿宋_GB2312"/>
          <w:b/>
          <w:bCs/>
          <w:sz w:val="32"/>
          <w:szCs w:val="32"/>
        </w:rPr>
        <w:t>月</w:t>
      </w:r>
      <w:r>
        <w:rPr>
          <w:rFonts w:eastAsia="仿宋_GB2312" w:hint="eastAsia"/>
          <w:b/>
          <w:bCs/>
          <w:sz w:val="32"/>
          <w:szCs w:val="32"/>
        </w:rPr>
        <w:t>16</w:t>
      </w:r>
      <w:r>
        <w:rPr>
          <w:rFonts w:eastAsia="仿宋_GB2312" w:hAnsi="仿宋_GB2312"/>
          <w:b/>
          <w:bCs/>
          <w:sz w:val="32"/>
          <w:szCs w:val="32"/>
        </w:rPr>
        <w:t>日、</w:t>
      </w:r>
      <w:r>
        <w:rPr>
          <w:rFonts w:eastAsia="仿宋_GB2312"/>
          <w:b/>
          <w:bCs/>
          <w:sz w:val="32"/>
          <w:szCs w:val="32"/>
        </w:rPr>
        <w:t>8</w:t>
      </w:r>
      <w:r>
        <w:rPr>
          <w:rFonts w:eastAsia="仿宋_GB2312" w:hAnsi="仿宋_GB2312"/>
          <w:b/>
          <w:bCs/>
          <w:sz w:val="32"/>
          <w:szCs w:val="32"/>
        </w:rPr>
        <w:t>月</w:t>
      </w:r>
      <w:r>
        <w:rPr>
          <w:rFonts w:eastAsia="仿宋_GB2312"/>
          <w:b/>
          <w:bCs/>
          <w:sz w:val="32"/>
          <w:szCs w:val="32"/>
        </w:rPr>
        <w:t>1</w:t>
      </w:r>
      <w:r>
        <w:rPr>
          <w:rFonts w:eastAsia="仿宋_GB2312" w:hint="eastAsia"/>
          <w:b/>
          <w:bCs/>
          <w:sz w:val="32"/>
          <w:szCs w:val="32"/>
        </w:rPr>
        <w:t>9</w:t>
      </w:r>
      <w:r>
        <w:rPr>
          <w:rFonts w:eastAsia="仿宋_GB2312" w:hAnsi="仿宋_GB2312"/>
          <w:b/>
          <w:bCs/>
          <w:sz w:val="32"/>
          <w:szCs w:val="32"/>
        </w:rPr>
        <w:t>日</w:t>
      </w:r>
      <w:r>
        <w:rPr>
          <w:rFonts w:eastAsia="仿宋_GB2312" w:hAnsi="仿宋_GB2312"/>
          <w:sz w:val="32"/>
          <w:szCs w:val="32"/>
        </w:rPr>
        <w:t>分别进行一次新冠病毒核酸检测。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2.8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Ansi="仿宋_GB2312"/>
          <w:sz w:val="32"/>
          <w:szCs w:val="32"/>
        </w:rPr>
        <w:t>日考生进行面试资格审查时，应主动出示本人防疫健康码信息（绿码）和第一条中时间内的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Ansi="仿宋_GB2312"/>
          <w:sz w:val="32"/>
          <w:szCs w:val="32"/>
        </w:rPr>
        <w:t>次核酸检测阴性证明，并按要求主动接受体温检测。经现场测量体温正常（</w:t>
      </w:r>
      <w:r>
        <w:rPr>
          <w:rFonts w:eastAsia="仿宋_GB2312"/>
          <w:sz w:val="32"/>
          <w:szCs w:val="32"/>
        </w:rPr>
        <w:t>&lt;37.3</w:t>
      </w:r>
      <w:r>
        <w:rPr>
          <w:rFonts w:eastAsia="仿宋_GB2312" w:hAnsi="仿宋_GB2312"/>
          <w:sz w:val="32"/>
          <w:szCs w:val="32"/>
        </w:rPr>
        <w:t>℃</w:t>
      </w:r>
      <w:r>
        <w:rPr>
          <w:rFonts w:eastAsia="仿宋_GB2312" w:hAnsi="仿宋_GB2312"/>
          <w:sz w:val="32"/>
          <w:szCs w:val="32"/>
        </w:rPr>
        <w:t>）且无咳嗽等呼吸道异常症状者方可进入资格审查地点进行资格审查。经现场确认有体温异常或呼吸道异常症状</w:t>
      </w:r>
      <w:r>
        <w:rPr>
          <w:rFonts w:eastAsia="仿宋_GB2312" w:hAnsi="仿宋_GB2312"/>
          <w:sz w:val="32"/>
          <w:szCs w:val="32"/>
        </w:rPr>
        <w:t>者，应配合到定点收治医院发热门诊就诊。如果健康码是红色或黄色则不能参加面试，后果由考生自行负责。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3.8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Ansi="仿宋_GB2312"/>
          <w:sz w:val="32"/>
          <w:szCs w:val="32"/>
        </w:rPr>
        <w:t>日考生进入面试考点时，应主动出示本人防疫健康码信息（绿码），并按要求主动接受体温检测，经现场测量体温正常（</w:t>
      </w:r>
      <w:r>
        <w:rPr>
          <w:rFonts w:eastAsia="仿宋_GB2312"/>
          <w:sz w:val="32"/>
          <w:szCs w:val="32"/>
        </w:rPr>
        <w:t>&lt;37.3</w:t>
      </w:r>
      <w:r>
        <w:rPr>
          <w:rFonts w:eastAsia="仿宋_GB2312" w:hAnsi="仿宋_GB2312"/>
          <w:sz w:val="32"/>
          <w:szCs w:val="32"/>
        </w:rPr>
        <w:t>℃</w:t>
      </w:r>
      <w:r>
        <w:rPr>
          <w:rFonts w:eastAsia="仿宋_GB2312" w:hAnsi="仿宋_GB2312"/>
          <w:sz w:val="32"/>
          <w:szCs w:val="32"/>
        </w:rPr>
        <w:t>）且无咳嗽等呼吸道异常症状者方可进入面试考点进行面试。经现场确认有体温异常或呼吸道异常症状者，应配合到定点收治医院发热门诊就诊。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Ansi="仿宋_GB2312"/>
          <w:sz w:val="32"/>
          <w:szCs w:val="32"/>
        </w:rPr>
        <w:t>请考生注意个人防护，自备一次性医用口罩，除核验身份</w:t>
      </w:r>
      <w:r>
        <w:rPr>
          <w:rFonts w:eastAsia="仿宋_GB2312" w:hAnsi="仿宋_GB2312"/>
          <w:sz w:val="32"/>
          <w:szCs w:val="32"/>
        </w:rPr>
        <w:lastRenderedPageBreak/>
        <w:t>时按要求及时摘戴口罩外，进出面试资格审查、面试考点及面试应全程佩戴口罩。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Ansi="仿宋_GB2312"/>
          <w:sz w:val="32"/>
          <w:szCs w:val="32"/>
        </w:rPr>
        <w:t>考生如因有相关旅居史、</w:t>
      </w:r>
      <w:r>
        <w:rPr>
          <w:rFonts w:eastAsia="仿宋_GB2312" w:hAnsi="仿宋_GB2312"/>
          <w:sz w:val="32"/>
          <w:szCs w:val="32"/>
        </w:rPr>
        <w:t>密切接触史等</w:t>
      </w:r>
      <w:proofErr w:type="gramStart"/>
      <w:r>
        <w:rPr>
          <w:rFonts w:eastAsia="仿宋_GB2312" w:hAnsi="仿宋_GB2312"/>
          <w:sz w:val="32"/>
          <w:szCs w:val="32"/>
        </w:rPr>
        <w:t>流行病学史被集中</w:t>
      </w:r>
      <w:proofErr w:type="gramEnd"/>
      <w:r>
        <w:rPr>
          <w:rFonts w:eastAsia="仿宋_GB2312" w:hAnsi="仿宋_GB2312"/>
          <w:sz w:val="32"/>
          <w:szCs w:val="32"/>
        </w:rPr>
        <w:t>隔离或居家隔离的，面试资格审查和面试当天无法到达审查点和考点报到的，视为主动放弃面试资格。仍处于新冠肺炎治疗期或出院观察期，以及其他个人原因无法参加面试资格审查和面试的考生，视为主动放弃面试资格。</w:t>
      </w: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C5621B">
      <w:pPr>
        <w:adjustRightInd w:val="0"/>
        <w:spacing w:line="560" w:lineRule="exact"/>
        <w:rPr>
          <w:rFonts w:eastAsia="仿宋_GB2312"/>
          <w:sz w:val="32"/>
          <w:szCs w:val="32"/>
        </w:rPr>
      </w:pPr>
    </w:p>
    <w:p w:rsidR="00C5621B" w:rsidRDefault="009A01FB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3</w:t>
      </w:r>
    </w:p>
    <w:p w:rsidR="00C5621B" w:rsidRDefault="009A01FB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疫情防控个人健康信息承诺书</w:t>
      </w:r>
    </w:p>
    <w:p w:rsidR="00C5621B" w:rsidRDefault="00C5621B">
      <w:pPr>
        <w:spacing w:line="600" w:lineRule="exact"/>
        <w:ind w:firstLineChars="200" w:firstLine="640"/>
        <w:rPr>
          <w:sz w:val="32"/>
          <w:szCs w:val="32"/>
        </w:rPr>
      </w:pP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本人承诺：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Ansi="仿宋_GB2312"/>
          <w:sz w:val="32"/>
          <w:szCs w:val="32"/>
        </w:rPr>
        <w:t>本人没有被诊断为新冠肺炎确诊病例或疑似病例；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Ansi="仿宋_GB2312"/>
          <w:sz w:val="32"/>
          <w:szCs w:val="32"/>
        </w:rPr>
        <w:t>本人没有与新冠肺炎确诊病例或疑似病例密切接触；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Ansi="仿宋_GB2312"/>
          <w:sz w:val="32"/>
          <w:szCs w:val="32"/>
        </w:rPr>
        <w:t>本人过去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天没有与来自境外和疫情重点地区人员有密切接触；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Ansi="仿宋_GB2312"/>
          <w:sz w:val="32"/>
          <w:szCs w:val="32"/>
        </w:rPr>
        <w:t>本人过去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Ansi="仿宋_GB2312"/>
          <w:sz w:val="32"/>
          <w:szCs w:val="32"/>
        </w:rPr>
        <w:t>天没有去过境外和疫情重点地区；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Ansi="仿宋_GB2312"/>
          <w:sz w:val="32"/>
          <w:szCs w:val="32"/>
        </w:rPr>
        <w:t>本人没有被留验站集中隔离观察或留观后已解除医学观察；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Ansi="仿宋_GB2312"/>
          <w:sz w:val="32"/>
          <w:szCs w:val="32"/>
        </w:rPr>
        <w:t>本人目前没有发热、咳嗽、乏力、胸闷等症状。</w:t>
      </w:r>
    </w:p>
    <w:p w:rsidR="00C5621B" w:rsidRDefault="009A01F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C5621B" w:rsidRDefault="00C5621B">
      <w:pPr>
        <w:ind w:firstLineChars="200" w:firstLine="640"/>
        <w:rPr>
          <w:rFonts w:eastAsia="仿宋_GB2312"/>
          <w:sz w:val="32"/>
          <w:szCs w:val="32"/>
        </w:rPr>
      </w:pPr>
    </w:p>
    <w:p w:rsidR="00C5621B" w:rsidRDefault="00C5621B">
      <w:pPr>
        <w:ind w:firstLineChars="200" w:firstLine="640"/>
        <w:rPr>
          <w:rFonts w:eastAsia="仿宋_GB2312"/>
          <w:sz w:val="32"/>
          <w:szCs w:val="32"/>
        </w:rPr>
      </w:pPr>
    </w:p>
    <w:p w:rsidR="00C5621B" w:rsidRDefault="009A01FB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承诺人（签字）：</w:t>
      </w:r>
    </w:p>
    <w:p w:rsidR="00C5621B" w:rsidRDefault="009A01FB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Ansi="仿宋_GB2312"/>
          <w:sz w:val="32"/>
          <w:szCs w:val="32"/>
        </w:rPr>
        <w:t>日</w:t>
      </w:r>
    </w:p>
    <w:p w:rsidR="00C5621B" w:rsidRDefault="009A01FB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</w:p>
    <w:p w:rsidR="00C5621B" w:rsidRDefault="00C5621B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C5621B">
      <w:footerReference w:type="even" r:id="rId9"/>
      <w:footerReference w:type="default" r:id="rId10"/>
      <w:pgSz w:w="11906" w:h="16838"/>
      <w:pgMar w:top="1701" w:right="1469" w:bottom="1418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FB" w:rsidRDefault="009A01FB">
      <w:r>
        <w:separator/>
      </w:r>
    </w:p>
  </w:endnote>
  <w:endnote w:type="continuationSeparator" w:id="0">
    <w:p w:rsidR="009A01FB" w:rsidRDefault="009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881"/>
    </w:sdtPr>
    <w:sdtEndPr/>
    <w:sdtContent>
      <w:p w:rsidR="00C5621B" w:rsidRDefault="009A01FB">
        <w:pPr>
          <w:pStyle w:val="a3"/>
          <w:ind w:right="360"/>
        </w:pPr>
        <w:r>
          <w:rPr>
            <w:rFonts w:hint="eastAsia"/>
            <w:sz w:val="30"/>
          </w:rPr>
          <w:t>—</w:t>
        </w:r>
        <w:r>
          <w:rPr>
            <w:sz w:val="30"/>
          </w:rPr>
          <w:fldChar w:fldCharType="begin"/>
        </w:r>
        <w:r>
          <w:rPr>
            <w:sz w:val="30"/>
          </w:rPr>
          <w:instrText xml:space="preserve"> PAGE   \* MERGEFORMAT </w:instrText>
        </w:r>
        <w:r>
          <w:rPr>
            <w:sz w:val="30"/>
          </w:rPr>
          <w:fldChar w:fldCharType="separate"/>
        </w:r>
        <w:r w:rsidR="00032934" w:rsidRPr="00032934">
          <w:rPr>
            <w:noProof/>
            <w:sz w:val="30"/>
            <w:lang w:val="zh-CN"/>
          </w:rPr>
          <w:t>2</w:t>
        </w:r>
        <w:r>
          <w:rPr>
            <w:sz w:val="30"/>
          </w:rPr>
          <w:fldChar w:fldCharType="end"/>
        </w:r>
        <w:r>
          <w:rPr>
            <w:rFonts w:hint="eastAsia"/>
            <w:sz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872"/>
    </w:sdtPr>
    <w:sdtEndPr/>
    <w:sdtContent>
      <w:p w:rsidR="00C5621B" w:rsidRDefault="009A01FB">
        <w:pPr>
          <w:pStyle w:val="a3"/>
          <w:jc w:val="right"/>
        </w:pPr>
        <w:r>
          <w:rPr>
            <w:rFonts w:hint="eastAsia"/>
            <w:sz w:val="30"/>
          </w:rPr>
          <w:t>—</w:t>
        </w:r>
        <w:r>
          <w:rPr>
            <w:sz w:val="30"/>
          </w:rPr>
          <w:fldChar w:fldCharType="begin"/>
        </w:r>
        <w:r>
          <w:rPr>
            <w:sz w:val="30"/>
          </w:rPr>
          <w:instrText xml:space="preserve"> PAGE   \* MERGEFORMAT </w:instrText>
        </w:r>
        <w:r>
          <w:rPr>
            <w:sz w:val="30"/>
          </w:rPr>
          <w:fldChar w:fldCharType="separate"/>
        </w:r>
        <w:r w:rsidR="00032934" w:rsidRPr="00032934">
          <w:rPr>
            <w:noProof/>
            <w:sz w:val="30"/>
            <w:lang w:val="zh-CN"/>
          </w:rPr>
          <w:t>3</w:t>
        </w:r>
        <w:r>
          <w:rPr>
            <w:sz w:val="30"/>
          </w:rPr>
          <w:fldChar w:fldCharType="end"/>
        </w:r>
        <w:r>
          <w:rPr>
            <w:rFonts w:hint="eastAsia"/>
            <w:sz w:val="30"/>
          </w:rPr>
          <w:t>—</w:t>
        </w:r>
      </w:p>
    </w:sdtContent>
  </w:sdt>
  <w:p w:rsidR="00C5621B" w:rsidRDefault="00C56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FB" w:rsidRDefault="009A01FB">
      <w:r>
        <w:separator/>
      </w:r>
    </w:p>
  </w:footnote>
  <w:footnote w:type="continuationSeparator" w:id="0">
    <w:p w:rsidR="009A01FB" w:rsidRDefault="009A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397"/>
    <w:multiLevelType w:val="singleLevel"/>
    <w:tmpl w:val="4905139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4E"/>
    <w:rsid w:val="00032934"/>
    <w:rsid w:val="000D0838"/>
    <w:rsid w:val="001173AC"/>
    <w:rsid w:val="00130C4F"/>
    <w:rsid w:val="001426F2"/>
    <w:rsid w:val="00145BFD"/>
    <w:rsid w:val="0019257E"/>
    <w:rsid w:val="001B47FC"/>
    <w:rsid w:val="001C3FD4"/>
    <w:rsid w:val="001C578D"/>
    <w:rsid w:val="001F461A"/>
    <w:rsid w:val="00235AAC"/>
    <w:rsid w:val="00244D41"/>
    <w:rsid w:val="0027181C"/>
    <w:rsid w:val="002C2A9B"/>
    <w:rsid w:val="0032103B"/>
    <w:rsid w:val="003635D4"/>
    <w:rsid w:val="00365165"/>
    <w:rsid w:val="003C00F7"/>
    <w:rsid w:val="004006A9"/>
    <w:rsid w:val="00407B8E"/>
    <w:rsid w:val="00426C09"/>
    <w:rsid w:val="00436A07"/>
    <w:rsid w:val="00476D80"/>
    <w:rsid w:val="0048731C"/>
    <w:rsid w:val="00487AC4"/>
    <w:rsid w:val="004A2EBB"/>
    <w:rsid w:val="005C6A71"/>
    <w:rsid w:val="005D6C5E"/>
    <w:rsid w:val="00634D90"/>
    <w:rsid w:val="00654C3F"/>
    <w:rsid w:val="0066373A"/>
    <w:rsid w:val="006D7AD4"/>
    <w:rsid w:val="007123CA"/>
    <w:rsid w:val="00732D0C"/>
    <w:rsid w:val="00755550"/>
    <w:rsid w:val="00777BDD"/>
    <w:rsid w:val="0079588E"/>
    <w:rsid w:val="007968CA"/>
    <w:rsid w:val="00796A7D"/>
    <w:rsid w:val="008775A8"/>
    <w:rsid w:val="008A035C"/>
    <w:rsid w:val="009010D4"/>
    <w:rsid w:val="00911B8F"/>
    <w:rsid w:val="00936D36"/>
    <w:rsid w:val="00975188"/>
    <w:rsid w:val="009A01FB"/>
    <w:rsid w:val="009D5053"/>
    <w:rsid w:val="00A85417"/>
    <w:rsid w:val="00A876BC"/>
    <w:rsid w:val="00AD01D2"/>
    <w:rsid w:val="00AD6A54"/>
    <w:rsid w:val="00B265BA"/>
    <w:rsid w:val="00B35F1D"/>
    <w:rsid w:val="00B41758"/>
    <w:rsid w:val="00B71229"/>
    <w:rsid w:val="00B830BB"/>
    <w:rsid w:val="00BB7BA6"/>
    <w:rsid w:val="00BE069E"/>
    <w:rsid w:val="00C36AFC"/>
    <w:rsid w:val="00C5621B"/>
    <w:rsid w:val="00C5783E"/>
    <w:rsid w:val="00C70548"/>
    <w:rsid w:val="00C74DC1"/>
    <w:rsid w:val="00C7648F"/>
    <w:rsid w:val="00CB6A4E"/>
    <w:rsid w:val="00CD294F"/>
    <w:rsid w:val="00CD5D81"/>
    <w:rsid w:val="00D01B62"/>
    <w:rsid w:val="00D2584D"/>
    <w:rsid w:val="00D33864"/>
    <w:rsid w:val="00D64382"/>
    <w:rsid w:val="00D92141"/>
    <w:rsid w:val="00D93C35"/>
    <w:rsid w:val="00DA71A9"/>
    <w:rsid w:val="00DC2C0E"/>
    <w:rsid w:val="00E53836"/>
    <w:rsid w:val="00EC3FDC"/>
    <w:rsid w:val="00F35107"/>
    <w:rsid w:val="00F45F49"/>
    <w:rsid w:val="00F641BF"/>
    <w:rsid w:val="00FD24DB"/>
    <w:rsid w:val="00FF5901"/>
    <w:rsid w:val="00FF6820"/>
    <w:rsid w:val="04316048"/>
    <w:rsid w:val="08F7130B"/>
    <w:rsid w:val="099E7EE9"/>
    <w:rsid w:val="0A51086F"/>
    <w:rsid w:val="0C55203C"/>
    <w:rsid w:val="22D225D5"/>
    <w:rsid w:val="25BE2A71"/>
    <w:rsid w:val="37746FF6"/>
    <w:rsid w:val="3B4B4635"/>
    <w:rsid w:val="412E34D4"/>
    <w:rsid w:val="44EB20FC"/>
    <w:rsid w:val="451A667E"/>
    <w:rsid w:val="460803A5"/>
    <w:rsid w:val="4ABE4834"/>
    <w:rsid w:val="526A1B6F"/>
    <w:rsid w:val="548B0A29"/>
    <w:rsid w:val="553B7945"/>
    <w:rsid w:val="5C7D7756"/>
    <w:rsid w:val="5E3E130E"/>
    <w:rsid w:val="5F255585"/>
    <w:rsid w:val="612C704F"/>
    <w:rsid w:val="61874B66"/>
    <w:rsid w:val="66F17313"/>
    <w:rsid w:val="6DB23CA2"/>
    <w:rsid w:val="6DD37994"/>
    <w:rsid w:val="6E930DFE"/>
    <w:rsid w:val="773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1082</Characters>
  <Application>Microsoft Office Word</Application>
  <DocSecurity>0</DocSecurity>
  <Lines>9</Lines>
  <Paragraphs>2</Paragraphs>
  <ScaleCrop>false</ScaleCrop>
  <Company>WwW.YlmF.CoM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Administrator</cp:lastModifiedBy>
  <cp:revision>2</cp:revision>
  <cp:lastPrinted>2021-08-11T08:36:00Z</cp:lastPrinted>
  <dcterms:created xsi:type="dcterms:W3CDTF">2021-08-12T07:33:00Z</dcterms:created>
  <dcterms:modified xsi:type="dcterms:W3CDTF">2021-08-12T07:33:00Z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605134305_btnclosed</vt:lpwstr>
  </property>
  <property fmtid="{D5CDD505-2E9C-101B-9397-08002B2CF9AE}" pid="3" name="KSOProductBuildVer">
    <vt:lpwstr>2052-11.1.0.10314</vt:lpwstr>
  </property>
</Properties>
</file>