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left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2021年成都市武侯区公开招聘4名高层次党校专职教师人员岗位表</w:t>
      </w:r>
    </w:p>
    <w:tbl>
      <w:tblPr>
        <w:tblStyle w:val="5"/>
        <w:tblW w:w="1304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657"/>
        <w:gridCol w:w="569"/>
        <w:gridCol w:w="608"/>
        <w:gridCol w:w="606"/>
        <w:gridCol w:w="514"/>
        <w:gridCol w:w="850"/>
        <w:gridCol w:w="567"/>
        <w:gridCol w:w="567"/>
        <w:gridCol w:w="1276"/>
        <w:gridCol w:w="1739"/>
        <w:gridCol w:w="3984"/>
        <w:gridCol w:w="5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招    聘    单    位</w:t>
            </w:r>
          </w:p>
        </w:tc>
        <w:tc>
          <w:tcPr>
            <w:tcW w:w="2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0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招  聘  岗  位</w:t>
            </w:r>
          </w:p>
        </w:tc>
        <w:tc>
          <w:tcPr>
            <w:tcW w:w="69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0" w:left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应      聘      资      格      条      件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00000"/>
                <w:sz w:val="20"/>
                <w:lang w:eastAsia="zh-CN"/>
              </w:rPr>
              <w:t>开考</w:t>
            </w: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公益属性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名称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联系电话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地址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招聘总数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岗位代码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类别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招聘人数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专 业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学历学位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  <w:t>其      它</w:t>
            </w:r>
          </w:p>
        </w:tc>
        <w:tc>
          <w:tcPr>
            <w:tcW w:w="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黑体" w:cs="Times New Roman"/>
                <w:b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sz w:val="18"/>
                <w:szCs w:val="18"/>
              </w:rPr>
              <w:t>一类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sz w:val="18"/>
                <w:szCs w:val="18"/>
              </w:rPr>
              <w:t>中共成都市武侯党校</w:t>
            </w:r>
          </w:p>
        </w:tc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sz w:val="18"/>
                <w:szCs w:val="18"/>
              </w:rPr>
              <w:t>85076506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sz w:val="18"/>
                <w:szCs w:val="18"/>
              </w:rPr>
              <w:t>武侯区置信北街3号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sz w:val="18"/>
                <w:szCs w:val="18"/>
              </w:rPr>
              <w:t>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01001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马克思主义理论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  <w:t>教师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马克思主义基本原理；马克思主义发展史；马克思主义中国化研究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普通高等教育研究生，取得学历相应学位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1. 具有高级专业技术职称或博士学位。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 xml:space="preserve">2. 博士研究生1986年1月1日以后出生，副高级职称人员1981年1月1日以后出生，正高级职称人员1976年1月1日以后出生。                                                                                                 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1:2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01002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城乡规划学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  <w:t>教师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城市规划与设计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普通高等教育研究生，取得学历相应学位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  <w:t>；经认证的获得硕士及以上学位的留学回国人员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1. 具有高级专业技术职称或博士学位、经认证的获得硕士及以上学位的留学回国人员。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2. 博士研究生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 xml:space="preserve">留学研究生1986年1月1日以后出生，副高级职称人员1981年1月1日以后出生，正高级职称人员1976年1月1日以后出生。                                                                                                 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1:2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01003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公共管理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  <w:t>学教师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行政管理；教育经济与管理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eastAsia" w:ascii="Times New Roman" w:hAnsi="Times New Roman" w:eastAsia="方正小标宋_GBK" w:cs="Times New Roman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普通高等教育研究生，取得学历相应学位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  <w:t>；经认证的获得硕士及以上学位的留学回国人员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1. 具有高级专业技术职称或博士学位、经认证的获得硕士及以上学位的留学回国人员。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 xml:space="preserve">2. 博士研究生、留学研究生1986年1月1日以后出生，副高级职称人员1981年1月1日以后出生，正高级职称人员1976年1月1日以后出生。                                                                                                 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1:2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EEECE1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val="en-US" w:eastAsia="zh-CN"/>
              </w:rPr>
              <w:t>01004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政治学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  <w:t>教师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专业技术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0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政治学理论；中外政治制度；科学社会主义与国际共产主义运动；中共党史；国际政治；国际关系；外交学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eastAsia" w:ascii="Times New Roman" w:hAnsi="Times New Roman" w:eastAsia="方正小标宋_GBK" w:cs="Times New Roman"/>
                <w:sz w:val="32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普通高等教育研究生，取得学历相应学位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18"/>
                <w:szCs w:val="18"/>
                <w:lang w:eastAsia="zh-CN"/>
              </w:rPr>
              <w:t>；经认证的获得硕士及以上学位的留学回国人员</w:t>
            </w:r>
          </w:p>
        </w:tc>
        <w:tc>
          <w:tcPr>
            <w:tcW w:w="3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1. 具有高级专业技术职称或博士学位、经认证的获得硕士及以上学位的留学回国人员。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60" w:lineRule="exact"/>
              <w:ind w:left="0" w:leftChars="0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 xml:space="preserve">2. 博士研究生、留学研究生1986年1月1日以后出生，副高级职称人员1981年1月1日以后出生，正高级职称人员1976年1月1日以后出生。                                                                                                 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18"/>
                <w:szCs w:val="18"/>
              </w:rPr>
              <w:t>1:2</w:t>
            </w:r>
          </w:p>
        </w:tc>
      </w:tr>
    </w:tbl>
    <w:p/>
    <w:sectPr>
      <w:pgSz w:w="16838" w:h="11906" w:orient="landscape"/>
      <w:pgMar w:top="1588" w:right="2098" w:bottom="1474" w:left="1984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E5797"/>
    <w:rsid w:val="23A25D0D"/>
    <w:rsid w:val="302C020A"/>
    <w:rsid w:val="365A66CE"/>
    <w:rsid w:val="428E5797"/>
    <w:rsid w:val="49D0653C"/>
    <w:rsid w:val="71780C09"/>
    <w:rsid w:val="7946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2021-08-09T06:45:00Z</dcterms:created>
  <dc:creator>彭颖</dc:creator>
  <cp:lastModifiedBy>彭颖</cp:lastModifiedBy>
  <dcterms:modified xsi:type="dcterms:W3CDTF">2021-08-09T08:13:20Z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