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z w:val="21"/>
          <w:szCs w:val="21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四川省绵阳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南山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中学202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年度直接考核招聘专业技术人员岗位和条件一览表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一、学科教师</w:t>
      </w:r>
    </w:p>
    <w:tbl>
      <w:tblPr>
        <w:tblStyle w:val="4"/>
        <w:tblW w:w="141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74"/>
        <w:gridCol w:w="643"/>
        <w:gridCol w:w="749"/>
        <w:gridCol w:w="780"/>
        <w:gridCol w:w="855"/>
        <w:gridCol w:w="6690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招聘单位</w:t>
            </w: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招聘</w:t>
            </w:r>
          </w:p>
          <w:p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职位</w:t>
            </w:r>
          </w:p>
        </w:tc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招聘</w:t>
            </w:r>
          </w:p>
          <w:p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人数</w:t>
            </w:r>
          </w:p>
        </w:tc>
        <w:tc>
          <w:tcPr>
            <w:tcW w:w="11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报考</w:t>
            </w:r>
            <w:r>
              <w:rPr>
                <w:b/>
                <w:sz w:val="18"/>
                <w:szCs w:val="18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年龄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学历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6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专业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</w:t>
            </w:r>
          </w:p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绵阳</w:t>
            </w:r>
            <w:r>
              <w:rPr>
                <w:rFonts w:hint="eastAsia"/>
                <w:sz w:val="18"/>
                <w:szCs w:val="18"/>
                <w:lang w:eastAsia="zh-CN"/>
              </w:rPr>
              <w:t>南山</w:t>
            </w:r>
            <w:r>
              <w:rPr>
                <w:rFonts w:hint="eastAsia"/>
                <w:sz w:val="18"/>
                <w:szCs w:val="18"/>
              </w:rPr>
              <w:t>中学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高中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语文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年9月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日以后出生</w:t>
            </w:r>
          </w:p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普通高等教育</w:t>
            </w:r>
            <w:r>
              <w:rPr>
                <w:rFonts w:hint="eastAsia" w:ascii="宋体"/>
                <w:sz w:val="18"/>
                <w:szCs w:val="18"/>
              </w:rPr>
              <w:t>本科及以上</w:t>
            </w:r>
          </w:p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取得学历相应学位</w:t>
            </w:r>
          </w:p>
        </w:tc>
        <w:tc>
          <w:tcPr>
            <w:tcW w:w="6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本科：汉语言文学、汉语言、应用语言学、中国语言与文化、汉语国际教育</w:t>
            </w:r>
          </w:p>
          <w:p>
            <w:pPr>
              <w:spacing w:line="276" w:lineRule="auto"/>
              <w:jc w:val="left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研究生：学科教学（汉语言文学）、学科教学（语文）、文艺学、语言学及应用语言学、汉语言文字学、中国古代文学、中国现当代文学、课程与教学论</w:t>
            </w:r>
          </w:p>
        </w:tc>
        <w:tc>
          <w:tcPr>
            <w:tcW w:w="2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报考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学科教师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者须为202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年普通高等学校应届毕业生，其中：</w:t>
            </w:r>
          </w:p>
          <w:p>
            <w:pPr>
              <w:spacing w:line="276" w:lineRule="auto"/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1.本科学历须为部属师范院校202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年公费师范毕业生；</w:t>
            </w:r>
          </w:p>
          <w:p>
            <w:pPr>
              <w:spacing w:line="276" w:lineRule="auto"/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2.硕士研究生及以上学历者，须本科或研究生阶段具有部属师范院校师范类专业就读经历；</w:t>
            </w:r>
          </w:p>
          <w:p>
            <w:pPr>
              <w:spacing w:line="276" w:lineRule="auto"/>
              <w:jc w:val="both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3.持有与报考学科一致的教师资格证。</w:t>
            </w:r>
          </w:p>
          <w:p>
            <w:pPr>
              <w:spacing w:line="276" w:lineRule="auto"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高中</w:t>
            </w:r>
            <w:r>
              <w:rPr>
                <w:rFonts w:hint="eastAsia"/>
                <w:sz w:val="18"/>
                <w:szCs w:val="18"/>
              </w:rPr>
              <w:t>数学教师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本科：数学与应用数学、数理基础科学</w:t>
            </w:r>
          </w:p>
          <w:p>
            <w:pPr>
              <w:spacing w:line="276" w:lineRule="auto"/>
              <w:jc w:val="left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研究生：学科教学（数学）、基础数学、计算数学、概率论与数理统计、应用数学、课程与教学论</w:t>
            </w:r>
          </w:p>
        </w:tc>
        <w:tc>
          <w:tcPr>
            <w:tcW w:w="2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高中</w:t>
            </w:r>
            <w:r>
              <w:rPr>
                <w:rFonts w:hint="eastAsia"/>
                <w:sz w:val="18"/>
                <w:szCs w:val="18"/>
              </w:rPr>
              <w:t>英语教师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本科：英语</w:t>
            </w:r>
          </w:p>
          <w:p>
            <w:pPr>
              <w:spacing w:line="276" w:lineRule="auto"/>
              <w:jc w:val="left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研究生： 学科教学（英语）、英语语言文学、英语口译、课程与教学论</w:t>
            </w:r>
          </w:p>
        </w:tc>
        <w:tc>
          <w:tcPr>
            <w:tcW w:w="2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276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高中</w:t>
            </w:r>
            <w:r>
              <w:rPr>
                <w:rFonts w:hint="eastAsia"/>
                <w:sz w:val="18"/>
                <w:szCs w:val="18"/>
              </w:rPr>
              <w:t>物理教师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本科：物理学、应用物理学</w:t>
            </w:r>
          </w:p>
          <w:p>
            <w:pPr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研究生：学科教学（物理）、理论物理、课程与教学论</w:t>
            </w:r>
          </w:p>
        </w:tc>
        <w:tc>
          <w:tcPr>
            <w:tcW w:w="2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276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default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二、竞赛教练</w:t>
      </w:r>
    </w:p>
    <w:tbl>
      <w:tblPr>
        <w:tblStyle w:val="4"/>
        <w:tblW w:w="141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056"/>
        <w:gridCol w:w="608"/>
        <w:gridCol w:w="638"/>
        <w:gridCol w:w="644"/>
        <w:gridCol w:w="855"/>
        <w:gridCol w:w="2826"/>
        <w:gridCol w:w="6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招聘单位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招聘</w:t>
            </w:r>
          </w:p>
          <w:p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职位</w:t>
            </w:r>
          </w:p>
        </w:tc>
        <w:tc>
          <w:tcPr>
            <w:tcW w:w="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招聘</w:t>
            </w:r>
          </w:p>
          <w:p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人数</w:t>
            </w:r>
          </w:p>
        </w:tc>
        <w:tc>
          <w:tcPr>
            <w:tcW w:w="1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报考</w:t>
            </w:r>
            <w:r>
              <w:rPr>
                <w:b/>
                <w:sz w:val="18"/>
                <w:szCs w:val="18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年龄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学历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专业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6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绵阳南山中学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生物</w:t>
            </w:r>
          </w:p>
          <w:p>
            <w:pPr>
              <w:spacing w:line="276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竞赛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rFonts w:hint="eastAsia"/>
                <w:sz w:val="18"/>
                <w:szCs w:val="18"/>
                <w:lang w:eastAsia="zh-CN"/>
              </w:rPr>
              <w:t>练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3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年9月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日以后出生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普通高等教育</w:t>
            </w:r>
            <w:r>
              <w:rPr>
                <w:rFonts w:hint="eastAsia" w:ascii="宋体"/>
                <w:sz w:val="18"/>
                <w:szCs w:val="18"/>
              </w:rPr>
              <w:t>本科及以上</w:t>
            </w:r>
          </w:p>
          <w:p>
            <w:pPr>
              <w:spacing w:line="276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取得学历相应学位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</w:rPr>
              <w:t>本科：生物科学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类、生物工程类</w:t>
            </w:r>
          </w:p>
          <w:p>
            <w:pPr>
              <w:spacing w:line="276" w:lineRule="auto"/>
              <w:jc w:val="left"/>
              <w:rPr>
                <w:rFonts w:hint="eastAsia" w:asci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</w:rPr>
              <w:t xml:space="preserve">研究生： 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生物</w:t>
            </w:r>
            <w:r>
              <w:rPr>
                <w:rFonts w:hint="eastAsia" w:ascii="宋体"/>
                <w:sz w:val="18"/>
                <w:szCs w:val="18"/>
              </w:rPr>
              <w:t>学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类</w:t>
            </w:r>
          </w:p>
        </w:tc>
        <w:tc>
          <w:tcPr>
            <w:tcW w:w="660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报考竞赛教练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者须为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2021年或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年普通高等学校应届毕业生，其中：</w:t>
            </w:r>
          </w:p>
          <w:p>
            <w:pPr>
              <w:spacing w:line="276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1.本科学历须部属师范院校202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年公费师范毕业生；</w:t>
            </w:r>
          </w:p>
          <w:p>
            <w:pPr>
              <w:spacing w:line="276" w:lineRule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2.硕士研究生及以上学历者，须本科阶段具有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相关专业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就读经历；</w:t>
            </w:r>
          </w:p>
          <w:p>
            <w:pPr>
              <w:spacing w:line="276" w:lineRule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3.同等条件下，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高中阶段获得省级赛区一等奖及以上者优先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276" w:lineRule="auto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持有与报考学科一致的教师资格证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，能胜任中学教育教学任务；</w:t>
            </w:r>
          </w:p>
          <w:p>
            <w:pPr>
              <w:spacing w:line="276" w:lineRule="auto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5.能独自担岗完成本学科的竞赛教学工作，具有较强的竞赛解题能力和实践操作能力；</w:t>
            </w:r>
          </w:p>
          <w:p>
            <w:pPr>
              <w:spacing w:line="276" w:lineRule="auto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6.了解强基计划政策，有志投身于拔尖创新人才和领军人才的基础培养。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信息学</w:t>
            </w:r>
          </w:p>
          <w:p>
            <w:pPr>
              <w:spacing w:line="276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竞赛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rFonts w:hint="eastAsia"/>
                <w:sz w:val="18"/>
                <w:szCs w:val="18"/>
                <w:lang w:eastAsia="zh-CN"/>
              </w:rPr>
              <w:t>练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</w:rPr>
              <w:t>本科：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计算机类</w:t>
            </w:r>
          </w:p>
          <w:p>
            <w:pPr>
              <w:spacing w:line="276" w:lineRule="auto"/>
              <w:jc w:val="left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</w:rPr>
              <w:t>研究生：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计算机科学与技术类</w:t>
            </w:r>
          </w:p>
        </w:tc>
        <w:tc>
          <w:tcPr>
            <w:tcW w:w="6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物理</w:t>
            </w:r>
          </w:p>
          <w:p>
            <w:pPr>
              <w:spacing w:line="276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竞赛教练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本科：物理学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类</w:t>
            </w:r>
          </w:p>
          <w:p>
            <w:pPr>
              <w:spacing w:line="276" w:lineRule="auto"/>
              <w:jc w:val="left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</w:rPr>
              <w:t>研究生：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物理学类</w:t>
            </w:r>
          </w:p>
        </w:tc>
        <w:tc>
          <w:tcPr>
            <w:tcW w:w="6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数学</w:t>
            </w:r>
          </w:p>
          <w:p>
            <w:pPr>
              <w:spacing w:line="276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竞赛教练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本科：数学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类</w:t>
            </w:r>
          </w:p>
          <w:p>
            <w:pPr>
              <w:spacing w:line="276" w:lineRule="auto"/>
              <w:jc w:val="left"/>
              <w:rPr>
                <w:rFonts w:hint="eastAsia" w:asci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</w:rPr>
              <w:t>研究生：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数学类</w:t>
            </w:r>
          </w:p>
        </w:tc>
        <w:tc>
          <w:tcPr>
            <w:tcW w:w="6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bCs/>
          <w:kern w:val="0"/>
          <w:sz w:val="24"/>
          <w:szCs w:val="24"/>
        </w:rPr>
        <w:sectPr>
          <w:pgSz w:w="16838" w:h="11906" w:orient="landscape"/>
          <w:pgMar w:top="896" w:right="1440" w:bottom="896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细等线繁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字魂空心雅黑">
    <w:altName w:val="黑体"/>
    <w:panose1 w:val="00000500000000000000"/>
    <w:charset w:val="86"/>
    <w:family w:val="auto"/>
    <w:pitch w:val="default"/>
    <w:sig w:usb0="00000000" w:usb1="00000000" w:usb2="00000012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53EBF"/>
    <w:rsid w:val="13706138"/>
    <w:rsid w:val="6AA53E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2021-08-11T01:34:00Z</dcterms:created>
  <dc:creator>jp</dc:creator>
  <cp:lastModifiedBy>jp</cp:lastModifiedBy>
  <dcterms:modified xsi:type="dcterms:W3CDTF">2021-08-11T03:09:03Z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