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236" w:type="dxa"/>
        <w:tblInd w:w="0" w:type="dxa"/>
        <w:shd w:val="clear"/>
        <w:tblLayout w:type="autofit"/>
        <w:tblCellMar>
          <w:top w:w="0" w:type="dxa"/>
          <w:left w:w="0" w:type="dxa"/>
          <w:bottom w:w="0" w:type="dxa"/>
          <w:right w:w="0" w:type="dxa"/>
        </w:tblCellMar>
      </w:tblPr>
      <w:tblGrid>
        <w:gridCol w:w="1246"/>
        <w:gridCol w:w="717"/>
        <w:gridCol w:w="1093"/>
        <w:gridCol w:w="1174"/>
        <w:gridCol w:w="1187"/>
        <w:gridCol w:w="1819"/>
      </w:tblGrid>
      <w:tr>
        <w:tblPrEx>
          <w:shd w:val="clear"/>
          <w:tblCellMar>
            <w:top w:w="0" w:type="dxa"/>
            <w:left w:w="0" w:type="dxa"/>
            <w:bottom w:w="0" w:type="dxa"/>
            <w:right w:w="0" w:type="dxa"/>
          </w:tblCellMar>
        </w:tblPrEx>
        <w:trPr>
          <w:trHeight w:val="864" w:hRule="atLeast"/>
        </w:trPr>
        <w:tc>
          <w:tcPr>
            <w:tcW w:w="152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rFonts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招聘</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岗位</w:t>
            </w:r>
          </w:p>
        </w:tc>
        <w:tc>
          <w:tcPr>
            <w:tcW w:w="85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人数</w:t>
            </w:r>
          </w:p>
        </w:tc>
        <w:tc>
          <w:tcPr>
            <w:tcW w:w="141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学历</w:t>
            </w:r>
          </w:p>
        </w:tc>
        <w:tc>
          <w:tcPr>
            <w:tcW w:w="141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年龄</w:t>
            </w:r>
          </w:p>
        </w:tc>
        <w:tc>
          <w:tcPr>
            <w:tcW w:w="155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所学专业</w:t>
            </w:r>
          </w:p>
        </w:tc>
        <w:tc>
          <w:tcPr>
            <w:tcW w:w="226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备注</w:t>
            </w:r>
          </w:p>
        </w:tc>
      </w:tr>
      <w:tr>
        <w:tblPrEx>
          <w:tblCellMar>
            <w:top w:w="0" w:type="dxa"/>
            <w:left w:w="0" w:type="dxa"/>
            <w:bottom w:w="0" w:type="dxa"/>
            <w:right w:w="0" w:type="dxa"/>
          </w:tblCellMar>
        </w:tblPrEx>
        <w:trPr>
          <w:trHeight w:val="864" w:hRule="atLeast"/>
        </w:trPr>
        <w:tc>
          <w:tcPr>
            <w:tcW w:w="152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组织人事部</w:t>
            </w:r>
          </w:p>
        </w:tc>
        <w:tc>
          <w:tcPr>
            <w:tcW w:w="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1</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本科及以上</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1991年8月1日以后出生</w:t>
            </w:r>
          </w:p>
        </w:tc>
        <w:tc>
          <w:tcPr>
            <w:tcW w:w="15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人力资源管理或公共事业管理或行政管理</w:t>
            </w:r>
          </w:p>
        </w:tc>
        <w:tc>
          <w:tcPr>
            <w:tcW w:w="22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具有医院人事管理工作经验或党务工作经验者优先</w:t>
            </w:r>
          </w:p>
        </w:tc>
      </w:tr>
      <w:tr>
        <w:tblPrEx>
          <w:tblCellMar>
            <w:top w:w="0" w:type="dxa"/>
            <w:left w:w="0" w:type="dxa"/>
            <w:bottom w:w="0" w:type="dxa"/>
            <w:right w:w="0" w:type="dxa"/>
          </w:tblCellMar>
        </w:tblPrEx>
        <w:trPr>
          <w:trHeight w:val="864" w:hRule="atLeast"/>
        </w:trPr>
        <w:tc>
          <w:tcPr>
            <w:tcW w:w="152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心内二科</w:t>
            </w:r>
          </w:p>
        </w:tc>
        <w:tc>
          <w:tcPr>
            <w:tcW w:w="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1</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本科及以上</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1986年8月1日以后出生</w:t>
            </w:r>
          </w:p>
        </w:tc>
        <w:tc>
          <w:tcPr>
            <w:tcW w:w="15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临床医学</w:t>
            </w:r>
          </w:p>
        </w:tc>
        <w:tc>
          <w:tcPr>
            <w:tcW w:w="22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具有医师及以上专业技术任职资格，且已完成住院医师规范化培训</w:t>
            </w:r>
          </w:p>
        </w:tc>
      </w:tr>
      <w:tr>
        <w:tblPrEx>
          <w:tblCellMar>
            <w:top w:w="0" w:type="dxa"/>
            <w:left w:w="0" w:type="dxa"/>
            <w:bottom w:w="0" w:type="dxa"/>
            <w:right w:w="0" w:type="dxa"/>
          </w:tblCellMar>
        </w:tblPrEx>
        <w:trPr>
          <w:trHeight w:val="864" w:hRule="atLeast"/>
        </w:trPr>
        <w:tc>
          <w:tcPr>
            <w:tcW w:w="152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风湿免疫</w:t>
            </w:r>
          </w:p>
        </w:tc>
        <w:tc>
          <w:tcPr>
            <w:tcW w:w="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1</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本科及以上</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1986年8月1日以后出生</w:t>
            </w:r>
          </w:p>
        </w:tc>
        <w:tc>
          <w:tcPr>
            <w:tcW w:w="15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临床医学</w:t>
            </w:r>
          </w:p>
        </w:tc>
        <w:tc>
          <w:tcPr>
            <w:tcW w:w="22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具有医师及以上专业技术任职资格，具有三级综合性医院住院医师规范化培训经历并完成规范化培训,达到大学英语六级(≥425)。</w:t>
            </w:r>
          </w:p>
        </w:tc>
      </w:tr>
      <w:tr>
        <w:tblPrEx>
          <w:tblCellMar>
            <w:top w:w="0" w:type="dxa"/>
            <w:left w:w="0" w:type="dxa"/>
            <w:bottom w:w="0" w:type="dxa"/>
            <w:right w:w="0" w:type="dxa"/>
          </w:tblCellMar>
        </w:tblPrEx>
        <w:trPr>
          <w:trHeight w:val="1692" w:hRule="atLeast"/>
        </w:trPr>
        <w:tc>
          <w:tcPr>
            <w:tcW w:w="152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康复医师</w:t>
            </w:r>
          </w:p>
        </w:tc>
        <w:tc>
          <w:tcPr>
            <w:tcW w:w="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00" w:afterAutospacing="0" w:line="26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2</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00" w:afterAutospacing="0" w:line="44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全日制本科及以上</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1986年8月1日以后出生</w:t>
            </w:r>
          </w:p>
        </w:tc>
        <w:tc>
          <w:tcPr>
            <w:tcW w:w="15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临床医学或康复医学</w:t>
            </w:r>
          </w:p>
        </w:tc>
        <w:tc>
          <w:tcPr>
            <w:tcW w:w="22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具有医师及以上专业技术任职资格，且完成住院医师规范化培训。</w:t>
            </w:r>
          </w:p>
        </w:tc>
      </w:tr>
      <w:tr>
        <w:tblPrEx>
          <w:tblCellMar>
            <w:top w:w="0" w:type="dxa"/>
            <w:left w:w="0" w:type="dxa"/>
            <w:bottom w:w="0" w:type="dxa"/>
            <w:right w:w="0" w:type="dxa"/>
          </w:tblCellMar>
        </w:tblPrEx>
        <w:trPr>
          <w:trHeight w:val="1846" w:hRule="atLeast"/>
        </w:trPr>
        <w:tc>
          <w:tcPr>
            <w:tcW w:w="152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康复医师（定岗病房传统治疗组）</w:t>
            </w:r>
          </w:p>
        </w:tc>
        <w:tc>
          <w:tcPr>
            <w:tcW w:w="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00" w:afterAutospacing="0" w:line="26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1</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00" w:afterAutospacing="0" w:line="44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全日制本科及以上</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1986年8月1日以后出生</w:t>
            </w:r>
          </w:p>
        </w:tc>
        <w:tc>
          <w:tcPr>
            <w:tcW w:w="15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00" w:afterAutospacing="0" w:line="26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针灸推拿</w:t>
            </w:r>
          </w:p>
        </w:tc>
        <w:tc>
          <w:tcPr>
            <w:tcW w:w="22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具有医师及以上专业技术任职资格，且完成住院医师规范化培训。</w:t>
            </w:r>
          </w:p>
        </w:tc>
      </w:tr>
      <w:tr>
        <w:tblPrEx>
          <w:tblCellMar>
            <w:top w:w="0" w:type="dxa"/>
            <w:left w:w="0" w:type="dxa"/>
            <w:bottom w:w="0" w:type="dxa"/>
            <w:right w:w="0" w:type="dxa"/>
          </w:tblCellMar>
        </w:tblPrEx>
        <w:trPr>
          <w:trHeight w:val="1389" w:hRule="atLeast"/>
        </w:trPr>
        <w:tc>
          <w:tcPr>
            <w:tcW w:w="152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康复治疗师</w:t>
            </w:r>
          </w:p>
        </w:tc>
        <w:tc>
          <w:tcPr>
            <w:tcW w:w="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00" w:afterAutospacing="0" w:line="26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2</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00" w:afterAutospacing="0" w:line="44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高中起点大专及以上</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1991年8月1日以后出生</w:t>
            </w:r>
          </w:p>
        </w:tc>
        <w:tc>
          <w:tcPr>
            <w:tcW w:w="15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康复治疗技术或康复治疗学</w:t>
            </w:r>
          </w:p>
        </w:tc>
        <w:tc>
          <w:tcPr>
            <w:tcW w:w="22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具有康复治疗师及以上专业技术任职资格</w:t>
            </w:r>
          </w:p>
        </w:tc>
      </w:tr>
      <w:tr>
        <w:tblPrEx>
          <w:tblCellMar>
            <w:top w:w="0" w:type="dxa"/>
            <w:left w:w="0" w:type="dxa"/>
            <w:bottom w:w="0" w:type="dxa"/>
            <w:right w:w="0" w:type="dxa"/>
          </w:tblCellMar>
        </w:tblPrEx>
        <w:trPr>
          <w:trHeight w:val="1267" w:hRule="atLeast"/>
        </w:trPr>
        <w:tc>
          <w:tcPr>
            <w:tcW w:w="152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放射诊断医师</w:t>
            </w:r>
          </w:p>
        </w:tc>
        <w:tc>
          <w:tcPr>
            <w:tcW w:w="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00" w:afterAutospacing="0" w:line="26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2</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00" w:afterAutospacing="0" w:line="44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本科及以上</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1971年8月1日以后出生</w:t>
            </w:r>
          </w:p>
        </w:tc>
        <w:tc>
          <w:tcPr>
            <w:tcW w:w="15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临床医学或医学影像学</w:t>
            </w:r>
          </w:p>
        </w:tc>
        <w:tc>
          <w:tcPr>
            <w:tcW w:w="22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具有副主任医师及以上专业技术任职资格</w:t>
            </w:r>
          </w:p>
        </w:tc>
      </w:tr>
      <w:tr>
        <w:tblPrEx>
          <w:tblCellMar>
            <w:top w:w="0" w:type="dxa"/>
            <w:left w:w="0" w:type="dxa"/>
            <w:bottom w:w="0" w:type="dxa"/>
            <w:right w:w="0" w:type="dxa"/>
          </w:tblCellMar>
        </w:tblPrEx>
        <w:trPr>
          <w:trHeight w:val="1000" w:hRule="atLeast"/>
        </w:trPr>
        <w:tc>
          <w:tcPr>
            <w:tcW w:w="152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医学检验</w:t>
            </w:r>
          </w:p>
        </w:tc>
        <w:tc>
          <w:tcPr>
            <w:tcW w:w="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00" w:afterAutospacing="0" w:line="26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1</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00" w:afterAutospacing="0" w:line="44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大专及以上</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1991年8月1日以后出生</w:t>
            </w:r>
          </w:p>
        </w:tc>
        <w:tc>
          <w:tcPr>
            <w:tcW w:w="15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00" w:afterAutospacing="0" w:line="26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医学检验</w:t>
            </w:r>
          </w:p>
        </w:tc>
        <w:tc>
          <w:tcPr>
            <w:tcW w:w="22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1267" w:hRule="atLeast"/>
        </w:trPr>
        <w:tc>
          <w:tcPr>
            <w:tcW w:w="152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事业发展部运营助理</w:t>
            </w:r>
          </w:p>
        </w:tc>
        <w:tc>
          <w:tcPr>
            <w:tcW w:w="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00" w:afterAutospacing="0" w:line="26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1</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00" w:afterAutospacing="0" w:line="44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本科及以上</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1986年8月1日以后出生</w:t>
            </w:r>
          </w:p>
        </w:tc>
        <w:tc>
          <w:tcPr>
            <w:tcW w:w="15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专业不限</w:t>
            </w:r>
          </w:p>
        </w:tc>
        <w:tc>
          <w:tcPr>
            <w:tcW w:w="22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具有较强的学习能力、外拓能力和沟通协调能力，具有较强的文字能力，能熟练运用各类办公软件</w:t>
            </w:r>
          </w:p>
        </w:tc>
      </w:tr>
      <w:tr>
        <w:tblPrEx>
          <w:tblCellMar>
            <w:top w:w="0" w:type="dxa"/>
            <w:left w:w="0" w:type="dxa"/>
            <w:bottom w:w="0" w:type="dxa"/>
            <w:right w:w="0" w:type="dxa"/>
          </w:tblCellMar>
        </w:tblPrEx>
        <w:trPr>
          <w:trHeight w:val="1267" w:hRule="atLeast"/>
        </w:trPr>
        <w:tc>
          <w:tcPr>
            <w:tcW w:w="152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健康管理中心导诊员</w:t>
            </w:r>
          </w:p>
        </w:tc>
        <w:tc>
          <w:tcPr>
            <w:tcW w:w="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00" w:afterAutospacing="0" w:line="26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4</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00" w:afterAutospacing="0" w:line="44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大专及以上</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1986年8月1日以后出生</w:t>
            </w:r>
          </w:p>
        </w:tc>
        <w:tc>
          <w:tcPr>
            <w:tcW w:w="15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专业不限</w:t>
            </w:r>
          </w:p>
        </w:tc>
        <w:tc>
          <w:tcPr>
            <w:tcW w:w="22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有医学背景者优先</w:t>
            </w:r>
          </w:p>
        </w:tc>
      </w:tr>
      <w:tr>
        <w:tblPrEx>
          <w:tblCellMar>
            <w:top w:w="0" w:type="dxa"/>
            <w:left w:w="0" w:type="dxa"/>
            <w:bottom w:w="0" w:type="dxa"/>
            <w:right w:w="0" w:type="dxa"/>
          </w:tblCellMar>
        </w:tblPrEx>
        <w:trPr>
          <w:trHeight w:val="1073" w:hRule="atLeast"/>
        </w:trPr>
        <w:tc>
          <w:tcPr>
            <w:tcW w:w="152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健康管理中心工人</w:t>
            </w:r>
          </w:p>
        </w:tc>
        <w:tc>
          <w:tcPr>
            <w:tcW w:w="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00" w:afterAutospacing="0" w:line="26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1</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00" w:afterAutospacing="0" w:line="44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高中及以上</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1976年8月1日以后出生</w:t>
            </w:r>
          </w:p>
        </w:tc>
        <w:tc>
          <w:tcPr>
            <w:tcW w:w="15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专业不限</w:t>
            </w:r>
          </w:p>
        </w:tc>
        <w:tc>
          <w:tcPr>
            <w:tcW w:w="22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1073" w:hRule="atLeast"/>
        </w:trPr>
        <w:tc>
          <w:tcPr>
            <w:tcW w:w="152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会议室管理员</w:t>
            </w:r>
          </w:p>
        </w:tc>
        <w:tc>
          <w:tcPr>
            <w:tcW w:w="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00" w:afterAutospacing="0" w:line="26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1</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00" w:afterAutospacing="0" w:line="44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大专及以上</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1981年8月1日以后出生</w:t>
            </w:r>
          </w:p>
        </w:tc>
        <w:tc>
          <w:tcPr>
            <w:tcW w:w="15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专业不限</w:t>
            </w:r>
          </w:p>
        </w:tc>
        <w:tc>
          <w:tcPr>
            <w:tcW w:w="226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00" w:afterAutospacing="0" w:line="52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能胜任会议室岗位管理职责，掌握计算机文档处理等常用功能。</w:t>
            </w:r>
          </w:p>
        </w:tc>
      </w:tr>
    </w:tbl>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firstLine="480"/>
        <w:jc w:val="left"/>
        <w:rPr>
          <w:rFonts w:hint="default" w:ascii="Tahoma" w:hAnsi="Tahoma" w:eastAsia="Tahoma" w:cs="Tahoma"/>
          <w:sz w:val="22"/>
          <w:szCs w:val="22"/>
        </w:rPr>
      </w:pPr>
      <w:r>
        <w:rPr>
          <w:rFonts w:hint="eastAsia" w:ascii="宋体" w:hAnsi="宋体" w:eastAsia="宋体" w:cs="宋体"/>
          <w:b w:val="0"/>
          <w:i w:val="0"/>
          <w:caps w:val="0"/>
          <w:color w:val="474646"/>
          <w:spacing w:val="0"/>
          <w:kern w:val="0"/>
          <w:sz w:val="24"/>
          <w:szCs w:val="24"/>
          <w:bdr w:val="none" w:color="auto" w:sz="0" w:space="0"/>
          <w:shd w:val="clear" w:fill="FFFFFF"/>
          <w:lang w:val="en-US" w:eastAsia="zh-CN" w:bidi="ar"/>
        </w:rPr>
        <w:t>注：1.专业问题由招聘单位负责解释。</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firstLine="480"/>
        <w:jc w:val="left"/>
        <w:rPr>
          <w:rFonts w:hint="default" w:ascii="Tahoma" w:hAnsi="Tahoma" w:eastAsia="Tahoma" w:cs="Tahoma"/>
          <w:sz w:val="22"/>
          <w:szCs w:val="22"/>
        </w:rPr>
      </w:pPr>
      <w:r>
        <w:rPr>
          <w:rFonts w:hint="eastAsia" w:ascii="宋体" w:hAnsi="宋体" w:eastAsia="宋体" w:cs="宋体"/>
          <w:b w:val="0"/>
          <w:i w:val="0"/>
          <w:caps w:val="0"/>
          <w:color w:val="474646"/>
          <w:spacing w:val="0"/>
          <w:kern w:val="0"/>
          <w:sz w:val="24"/>
          <w:szCs w:val="24"/>
          <w:bdr w:val="none" w:color="auto" w:sz="0" w:space="0"/>
          <w:shd w:val="clear" w:fill="FFFFFF"/>
          <w:lang w:val="en-US" w:eastAsia="zh-CN" w:bidi="ar"/>
        </w:rPr>
        <w:t>2.现在我院参加住院医师规范化培训的外单位人员或已在我院完成住院医师规范化培训但尚在服务期内的人员，谢绝报名，如有隐瞒真实情况的，一经查实，取消资格。</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614369"/>
    <w:rsid w:val="11614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2021-08-14T01:29:00Z</dcterms:created>
  <dc:creator>张翠</dc:creator>
  <cp:lastModifiedBy>张翠</cp:lastModifiedBy>
  <dcterms:modified xsi:type="dcterms:W3CDTF">2021-08-14T01:30:42Z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