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outlineLvl w:val="0"/>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2021年烟台开发区事业单位</w:t>
      </w:r>
      <w:r>
        <w:rPr>
          <w:rFonts w:hint="eastAsia" w:ascii="方正小标宋简体" w:hAnsi="方正小标宋简体" w:eastAsia="方正小标宋简体" w:cs="方正小标宋简体"/>
          <w:bCs/>
          <w:kern w:val="0"/>
          <w:sz w:val="44"/>
          <w:szCs w:val="44"/>
          <w:lang w:eastAsia="zh-CN"/>
        </w:rPr>
        <w:t>补充</w:t>
      </w:r>
      <w:r>
        <w:rPr>
          <w:rFonts w:hint="eastAsia" w:ascii="方正小标宋简体" w:hAnsi="方正小标宋简体" w:eastAsia="方正小标宋简体" w:cs="方正小标宋简体"/>
          <w:bCs/>
          <w:kern w:val="0"/>
          <w:sz w:val="44"/>
          <w:szCs w:val="44"/>
        </w:rPr>
        <w:t>公开招聘</w:t>
      </w:r>
    </w:p>
    <w:p>
      <w:pPr>
        <w:spacing w:line="560" w:lineRule="exact"/>
        <w:jc w:val="center"/>
        <w:outlineLvl w:val="0"/>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eastAsia="zh-CN"/>
        </w:rPr>
        <w:t>安全生产监管</w:t>
      </w:r>
      <w:r>
        <w:rPr>
          <w:rFonts w:hint="eastAsia" w:ascii="方正小标宋简体" w:hAnsi="方正小标宋简体" w:eastAsia="方正小标宋简体" w:cs="方正小标宋简体"/>
          <w:bCs/>
          <w:kern w:val="0"/>
          <w:sz w:val="44"/>
          <w:szCs w:val="44"/>
        </w:rPr>
        <w:t>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按照事业单位公开招聘的相关规定，凡符合《2021年烟台开发区事业单位</w:t>
      </w:r>
      <w:r>
        <w:rPr>
          <w:rFonts w:hint="eastAsia" w:ascii="仿宋_GB2312" w:hAnsi="仿宋" w:eastAsia="仿宋_GB2312"/>
          <w:sz w:val="32"/>
          <w:szCs w:val="32"/>
          <w:lang w:eastAsia="zh-CN"/>
        </w:rPr>
        <w:t>补充</w:t>
      </w:r>
      <w:r>
        <w:rPr>
          <w:rFonts w:hint="eastAsia" w:ascii="仿宋_GB2312" w:hAnsi="仿宋" w:eastAsia="仿宋_GB2312"/>
          <w:sz w:val="32"/>
          <w:szCs w:val="32"/>
        </w:rPr>
        <w:t>公开招聘</w:t>
      </w:r>
      <w:r>
        <w:rPr>
          <w:rFonts w:hint="eastAsia" w:ascii="仿宋_GB2312" w:hAnsi="仿宋" w:eastAsia="仿宋_GB2312"/>
          <w:sz w:val="32"/>
          <w:szCs w:val="32"/>
          <w:lang w:eastAsia="zh-CN"/>
        </w:rPr>
        <w:t>安全生产监管</w:t>
      </w:r>
      <w:r>
        <w:rPr>
          <w:rFonts w:hint="eastAsia" w:ascii="仿宋_GB2312" w:hAnsi="仿宋" w:eastAsia="仿宋_GB2312"/>
          <w:sz w:val="32"/>
          <w:szCs w:val="32"/>
        </w:rPr>
        <w:t>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以招聘岗位要求为准。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招聘岗位要求的包括学历证书、相</w:t>
      </w:r>
      <w:r>
        <w:rPr>
          <w:rFonts w:hint="eastAsia" w:ascii="仿宋_GB2312" w:hAnsi="仿宋" w:eastAsia="仿宋_GB2312"/>
          <w:color w:val="000000" w:themeColor="text1"/>
          <w:sz w:val="32"/>
          <w:szCs w:val="32"/>
          <w14:textFill>
            <w14:solidFill>
              <w14:schemeClr w14:val="tx1"/>
            </w14:solidFill>
          </w14:textFill>
        </w:rPr>
        <w:t>应</w:t>
      </w:r>
      <w:r>
        <w:rPr>
          <w:rFonts w:hint="eastAsia" w:ascii="仿宋_GB2312" w:hAnsi="仿宋" w:eastAsia="仿宋_GB2312"/>
          <w:sz w:val="32"/>
          <w:szCs w:val="32"/>
        </w:rPr>
        <w:t>学位证书在内的所有资格、资质及证书（含</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4"/>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4"/>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4"/>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.海</w:t>
      </w:r>
      <w:r>
        <w:rPr>
          <w:rFonts w:hint="eastAsia" w:ascii="黑体" w:hAnsi="黑体" w:eastAsia="黑体" w:cs="黑体"/>
          <w:kern w:val="0"/>
          <w:sz w:val="32"/>
          <w:szCs w:val="32"/>
          <w:lang w:eastAsia="zh-CN"/>
        </w:rPr>
        <w:t>归</w:t>
      </w:r>
      <w:r>
        <w:rPr>
          <w:rFonts w:hint="eastAsia" w:ascii="黑体" w:hAnsi="黑体" w:eastAsia="黑体" w:cs="黑体"/>
          <w:kern w:val="0"/>
          <w:sz w:val="32"/>
          <w:szCs w:val="32"/>
        </w:rPr>
        <w:t>留学人员能否报考招聘全日制普通高校毕业生岗位？</w:t>
      </w:r>
    </w:p>
    <w:p>
      <w:pPr>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w:t>
      </w:r>
      <w:r>
        <w:rPr>
          <w:rFonts w:hint="eastAsia" w:ascii="仿宋_GB2312" w:hAnsi="仿宋_GB2312" w:eastAsia="仿宋_GB2312" w:cs="仿宋_GB2312"/>
          <w:kern w:val="0"/>
          <w:sz w:val="32"/>
          <w:szCs w:val="32"/>
          <w:lang w:eastAsia="zh-CN"/>
        </w:rPr>
        <w:t>归</w:t>
      </w:r>
      <w:r>
        <w:rPr>
          <w:rFonts w:hint="eastAsia" w:ascii="仿宋_GB2312" w:hAnsi="仿宋_GB2312" w:eastAsia="仿宋_GB2312" w:cs="仿宋_GB2312"/>
          <w:kern w:val="0"/>
          <w:sz w:val="32"/>
          <w:szCs w:val="32"/>
        </w:rPr>
        <w:t>留学人员获得教育部留学服务中心出具的学历、学位认证后，可报考招聘同等学历层次全</w:t>
      </w:r>
      <w:r>
        <w:rPr>
          <w:rFonts w:hint="eastAsia" w:ascii="仿宋_GB2312" w:hAnsi="仿宋" w:eastAsia="仿宋_GB2312"/>
          <w:sz w:val="32"/>
          <w:szCs w:val="32"/>
        </w:rPr>
        <w:t>日制普通高校毕业生的岗位。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.海</w:t>
      </w:r>
      <w:r>
        <w:rPr>
          <w:rFonts w:hint="eastAsia" w:ascii="黑体" w:hAnsi="黑体" w:eastAsia="黑体" w:cs="黑体"/>
          <w:kern w:val="0"/>
          <w:sz w:val="32"/>
          <w:szCs w:val="32"/>
          <w:lang w:eastAsia="zh-CN"/>
        </w:rPr>
        <w:t>归</w:t>
      </w:r>
      <w:r>
        <w:rPr>
          <w:rFonts w:hint="eastAsia" w:ascii="黑体" w:hAnsi="黑体" w:eastAsia="黑体" w:cs="黑体"/>
          <w:kern w:val="0"/>
          <w:sz w:val="32"/>
          <w:szCs w:val="32"/>
        </w:rPr>
        <w:t>留学取得的研究生学历、学位证书已经教育部认证，其海</w:t>
      </w:r>
      <w:r>
        <w:rPr>
          <w:rFonts w:hint="eastAsia" w:ascii="黑体" w:hAnsi="黑体" w:eastAsia="黑体" w:cs="黑体"/>
          <w:kern w:val="0"/>
          <w:sz w:val="32"/>
          <w:szCs w:val="32"/>
          <w:lang w:eastAsia="zh-CN"/>
        </w:rPr>
        <w:t>归</w:t>
      </w:r>
      <w:r>
        <w:rPr>
          <w:rFonts w:hint="eastAsia" w:ascii="黑体" w:hAnsi="黑体" w:eastAsia="黑体" w:cs="黑体"/>
          <w:kern w:val="0"/>
          <w:sz w:val="32"/>
          <w:szCs w:val="32"/>
        </w:rPr>
        <w:t>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.海</w:t>
      </w:r>
      <w:r>
        <w:rPr>
          <w:rFonts w:hint="eastAsia" w:ascii="黑体" w:hAnsi="黑体" w:eastAsia="黑体" w:cs="黑体"/>
          <w:kern w:val="0"/>
          <w:sz w:val="32"/>
          <w:szCs w:val="32"/>
          <w:lang w:eastAsia="zh-CN"/>
        </w:rPr>
        <w:t>归</w:t>
      </w:r>
      <w:r>
        <w:rPr>
          <w:rFonts w:hint="eastAsia" w:ascii="黑体" w:hAnsi="黑体" w:eastAsia="黑体" w:cs="黑体"/>
          <w:kern w:val="0"/>
          <w:sz w:val="32"/>
          <w:szCs w:val="32"/>
        </w:rPr>
        <w:t>留学人员如何填报所学专业？</w:t>
      </w:r>
    </w:p>
    <w:p>
      <w:pPr>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海归留学人员报考，提交的专业名称须与教育部留学服务中心出具的国（境）外学历学位认证书所载专业名称相一致。未取得国（境）外学历学位认证书的，如因最终颁发的国（境）外学历学位认证书所载专业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.“应届高校毕业生”如何界定？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应届高校毕业生，具体是在国内普通高等学校或承担研究生教育任务的科学研究机构中，由国家统一招生且就读期间个人档案、组织关系保管在就读院校(或科研机构)，并于当年毕业的学生。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.“国家规定择业期内未曾落实工作单位”如何界定？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规定择业期内未曾落实工作单位的高校毕业生，具体是指国家统一招生，2019年、2020年离校时和在国家规定的择业期(二年)内未曾落实工作单位的普通高校毕业生，其档案仍保留在原毕业学校，或保留在各级毕业生就业主管部门（毕业生就业指导服务中心）、各级人才交流服务机构和各级公共就业服务机构。</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.已经签订就业协议书的应届毕业生，报考时应注意什么？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符合享受减免考务费用的人员，须将相应材料拍照后，将照片以电子邮件附件形式发送至邮箱：gwy6729@163.com，邮件主题须为：“笔试费用减免+考生姓名+身份证号”。发送材料包括：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前发送，以邮箱显示接收时间为准。邮件发送成功后，务必于当日工作时间内致电0535-6396729确认邮件收到情况。免笔试考务费认定结果以电子邮件反馈。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开发区人力资源和社会保障局（电话0535-6396729），由开发区人力资源和社会保障局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.面试前现场资格审查是否必须本人到场？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.面试前现场资格审查需要携带什么材料？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面试前现场资格审查需要提交相关证明材料（均要求提供原件和复印件）、笔试准考证、填写完整的《烟台开发区事业单位</w:t>
      </w:r>
      <w:r>
        <w:rPr>
          <w:rFonts w:hint="eastAsia" w:ascii="仿宋_GB2312" w:hAnsi="仿宋_GB2312" w:eastAsia="仿宋_GB2312" w:cs="仿宋_GB2312"/>
          <w:kern w:val="0"/>
          <w:sz w:val="32"/>
          <w:szCs w:val="32"/>
          <w:lang w:eastAsia="zh-CN"/>
        </w:rPr>
        <w:t>补充</w:t>
      </w:r>
      <w:r>
        <w:rPr>
          <w:rFonts w:hint="eastAsia" w:ascii="仿宋_GB2312" w:hAnsi="仿宋_GB2312" w:eastAsia="仿宋_GB2312" w:cs="仿宋_GB2312"/>
          <w:kern w:val="0"/>
          <w:sz w:val="32"/>
          <w:szCs w:val="32"/>
        </w:rPr>
        <w:t>公开招聘</w:t>
      </w:r>
      <w:r>
        <w:rPr>
          <w:rFonts w:hint="eastAsia" w:ascii="仿宋_GB2312" w:hAnsi="仿宋_GB2312" w:eastAsia="仿宋_GB2312" w:cs="仿宋_GB2312"/>
          <w:kern w:val="0"/>
          <w:sz w:val="32"/>
          <w:szCs w:val="32"/>
          <w:lang w:eastAsia="zh-CN"/>
        </w:rPr>
        <w:t>安全生产监管</w:t>
      </w:r>
      <w:r>
        <w:rPr>
          <w:rFonts w:hint="eastAsia" w:ascii="仿宋_GB2312" w:hAnsi="仿宋_GB2312" w:eastAsia="仿宋_GB2312" w:cs="仿宋_GB2312"/>
          <w:kern w:val="0"/>
          <w:sz w:val="32"/>
          <w:szCs w:val="32"/>
        </w:rPr>
        <w:t>人员报名登记表》、亲笔签名的《应聘事业单位工作人员诚信承诺书》及1寸近期同底版正面免冠照片2张。</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widowControl/>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widowControl/>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“应届高校毕业生”</w:t>
      </w:r>
      <w:r>
        <w:rPr>
          <w:rFonts w:hint="eastAsia" w:ascii="仿宋_GB2312" w:hAnsi="仿宋_GB2312" w:eastAsia="仿宋_GB2312" w:cs="仿宋_GB2312"/>
          <w:color w:val="auto"/>
          <w:kern w:val="0"/>
          <w:sz w:val="32"/>
          <w:szCs w:val="32"/>
        </w:rPr>
        <w:t>须提交身份证、学历证书</w:t>
      </w:r>
      <w:r>
        <w:rPr>
          <w:rFonts w:hint="eastAsia" w:ascii="仿宋_GB2312" w:hAnsi="仿宋_GB2312" w:eastAsia="仿宋_GB2312" w:cs="仿宋_GB2312"/>
          <w:color w:val="auto"/>
          <w:kern w:val="0"/>
          <w:sz w:val="32"/>
          <w:szCs w:val="32"/>
          <w:lang w:eastAsia="zh-CN"/>
        </w:rPr>
        <w:t>、相应学位证书（没取得学历学位证书的也可提供</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已经就业或签订就业协议书的还须提供具有用人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或解约函。报名时有工作单位，但现已解除劳动合同或就业协议的人员应聘的，还须提供解除劳动合同或就业协议证明材料。</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学历证书、相应学位证书、身份证、毕业生就业主管机关签发的就业报到证（非个人原因未发放就业报到证的提供相关证明材料）。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w:t>
      </w:r>
      <w:r>
        <w:rPr>
          <w:rFonts w:hint="eastAsia" w:ascii="仿宋_GB2312" w:hAnsi="仿宋_GB2312" w:eastAsia="仿宋_GB2312" w:cs="仿宋_GB2312"/>
          <w:sz w:val="32"/>
          <w:szCs w:val="32"/>
        </w:rPr>
        <w:t>留学回国人员</w:t>
      </w:r>
      <w:r>
        <w:rPr>
          <w:rFonts w:hint="eastAsia" w:ascii="仿宋_GB2312" w:hAnsi="仿宋_GB2312" w:eastAsia="仿宋_GB2312" w:cs="仿宋_GB2312"/>
          <w:kern w:val="0"/>
          <w:sz w:val="32"/>
          <w:szCs w:val="32"/>
        </w:rPr>
        <w:t>（含二年择业期内未曾落实工作单位的相关人员）提供国外学历学位认证书、身份证，择业期（二年）内未曾落实工作单位的提供择业期（二年）内未曾落实工作单位的个人书面承诺书〔承诺</w:t>
      </w:r>
      <w:r>
        <w:rPr>
          <w:rFonts w:hint="eastAsia" w:ascii="仿宋_GB2312" w:hAnsi="仿宋" w:eastAsia="仿宋_GB2312"/>
          <w:sz w:val="32"/>
          <w:szCs w:val="32"/>
        </w:rPr>
        <w:t>未签订劳动</w:t>
      </w:r>
      <w:r>
        <w:rPr>
          <w:rFonts w:hint="eastAsia" w:ascii="仿宋_GB2312" w:hAnsi="仿宋_GB2312" w:eastAsia="仿宋_GB2312" w:cs="仿宋_GB2312"/>
          <w:kern w:val="0"/>
          <w:sz w:val="32"/>
          <w:szCs w:val="32"/>
        </w:rPr>
        <w:t>（聘用）</w:t>
      </w:r>
      <w:r>
        <w:rPr>
          <w:rFonts w:hint="eastAsia" w:ascii="仿宋_GB2312" w:hAnsi="仿宋" w:eastAsia="仿宋_GB2312"/>
          <w:sz w:val="32"/>
          <w:szCs w:val="32"/>
        </w:rPr>
        <w:t>合同和未缴纳城镇职工社会保险（本人自费缴纳除外）</w:t>
      </w:r>
      <w:r>
        <w:rPr>
          <w:rFonts w:hint="eastAsia" w:ascii="仿宋_GB2312" w:hAnsi="仿宋_GB2312" w:eastAsia="仿宋_GB2312" w:cs="仿宋_GB2312"/>
          <w:kern w:val="0"/>
          <w:sz w:val="32"/>
          <w:szCs w:val="32"/>
        </w:rPr>
        <w:t>〕，与国（境）内应届高校毕业生同期毕业、已经就业或签订就业协议书的还须提供具有用人管理权限部门或单位出具的同意报考证明信或解约函。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参加基层服务项目人员提供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全日制普通高等院校应届毕业生</w:t>
      </w:r>
      <w:r>
        <w:rPr>
          <w:rFonts w:hint="eastAsia" w:ascii="仿宋_GB2312" w:hAnsi="仿宋_GB2312" w:eastAsia="仿宋_GB2312" w:cs="仿宋_GB2312"/>
          <w:color w:val="auto"/>
          <w:kern w:val="0"/>
          <w:sz w:val="32"/>
          <w:szCs w:val="32"/>
        </w:rPr>
        <w:t>须提交身份证、学历证书</w:t>
      </w:r>
      <w:r>
        <w:rPr>
          <w:rFonts w:hint="eastAsia" w:ascii="仿宋_GB2312" w:hAnsi="仿宋_GB2312" w:eastAsia="仿宋_GB2312" w:cs="仿宋_GB2312"/>
          <w:color w:val="auto"/>
          <w:kern w:val="0"/>
          <w:sz w:val="32"/>
          <w:szCs w:val="32"/>
          <w:lang w:eastAsia="zh-CN"/>
        </w:rPr>
        <w:t>、相应学位证书（没取得学历学位证书的也可提供</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w:t>
      </w:r>
      <w:r>
        <w:rPr>
          <w:rFonts w:hint="eastAsia" w:ascii="仿宋_GB2312" w:hAnsi="仿宋_GB2312" w:eastAsia="仿宋_GB2312" w:cs="仿宋_GB2312"/>
          <w:kern w:val="0"/>
          <w:sz w:val="32"/>
          <w:szCs w:val="32"/>
        </w:rPr>
        <w:t>，已经签订就业协议书的毕业生还须提供签约单位出具的单位同意报考证明信或解约函。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须提交学历证书、学位证书、身份证、毕业生就业主管机关签发的就业报到证（研究生毕业生可提供就业推荐表及就业协议书代替就业报到证）。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strike/>
          <w:dstrike w:val="0"/>
          <w:color w:val="FF0000"/>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26</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招聘岗位有其他要求的，必须满足《2021年烟台开发区</w:t>
      </w:r>
      <w:r>
        <w:rPr>
          <w:rFonts w:hint="eastAsia" w:ascii="仿宋_GB2312" w:hAnsi="仿宋" w:eastAsia="仿宋_GB2312"/>
          <w:sz w:val="32"/>
          <w:szCs w:val="32"/>
          <w:highlight w:val="none"/>
        </w:rPr>
        <w:t>事业单位</w:t>
      </w:r>
      <w:r>
        <w:rPr>
          <w:rFonts w:hint="eastAsia" w:ascii="仿宋_GB2312" w:hAnsi="仿宋" w:eastAsia="仿宋_GB2312"/>
          <w:sz w:val="32"/>
          <w:szCs w:val="32"/>
          <w:highlight w:val="none"/>
          <w:lang w:eastAsia="zh-CN"/>
        </w:rPr>
        <w:t>补充</w:t>
      </w:r>
      <w:r>
        <w:rPr>
          <w:rFonts w:hint="eastAsia" w:ascii="仿宋_GB2312" w:hAnsi="仿宋" w:eastAsia="仿宋_GB2312"/>
          <w:sz w:val="32"/>
          <w:szCs w:val="32"/>
          <w:highlight w:val="none"/>
        </w:rPr>
        <w:t>公开招聘</w:t>
      </w:r>
      <w:r>
        <w:rPr>
          <w:rFonts w:hint="eastAsia" w:ascii="仿宋_GB2312" w:hAnsi="仿宋" w:eastAsia="仿宋_GB2312"/>
          <w:sz w:val="32"/>
          <w:szCs w:val="32"/>
          <w:highlight w:val="none"/>
          <w:lang w:eastAsia="zh-CN"/>
        </w:rPr>
        <w:t>安全生产监管</w:t>
      </w:r>
      <w:r>
        <w:rPr>
          <w:rFonts w:hint="eastAsia" w:ascii="仿宋_GB2312" w:hAnsi="仿宋" w:eastAsia="仿宋_GB2312"/>
          <w:sz w:val="32"/>
          <w:szCs w:val="32"/>
          <w:highlight w:val="none"/>
        </w:rPr>
        <w:t>人员岗位需求表</w:t>
      </w:r>
      <w:r>
        <w:rPr>
          <w:rFonts w:hint="eastAsia" w:ascii="仿宋_GB2312" w:hAnsi="仿宋_GB2312" w:eastAsia="仿宋_GB2312" w:cs="仿宋_GB2312"/>
          <w:kern w:val="0"/>
          <w:sz w:val="32"/>
          <w:szCs w:val="32"/>
          <w:highlight w:val="none"/>
        </w:rPr>
        <w:t>》中的所有条件才能报考。面试前现场资格审查时，在《烟台</w:t>
      </w:r>
      <w:r>
        <w:rPr>
          <w:rFonts w:hint="eastAsia" w:ascii="仿宋_GB2312" w:hAnsi="仿宋_GB2312" w:eastAsia="仿宋_GB2312" w:cs="仿宋_GB2312"/>
          <w:kern w:val="0"/>
          <w:sz w:val="32"/>
          <w:szCs w:val="32"/>
          <w:highlight w:val="none"/>
          <w:lang w:eastAsia="zh-CN"/>
        </w:rPr>
        <w:t>开发区</w:t>
      </w:r>
      <w:r>
        <w:rPr>
          <w:rFonts w:hint="eastAsia" w:ascii="仿宋_GB2312" w:hAnsi="仿宋_GB2312" w:eastAsia="仿宋_GB2312" w:cs="仿宋_GB2312"/>
          <w:kern w:val="0"/>
          <w:sz w:val="32"/>
          <w:szCs w:val="32"/>
          <w:highlight w:val="none"/>
        </w:rPr>
        <w:t>事业单位</w:t>
      </w:r>
      <w:r>
        <w:rPr>
          <w:rFonts w:hint="eastAsia" w:ascii="仿宋_GB2312" w:hAnsi="仿宋_GB2312" w:eastAsia="仿宋_GB2312" w:cs="仿宋_GB2312"/>
          <w:kern w:val="0"/>
          <w:sz w:val="32"/>
          <w:szCs w:val="32"/>
          <w:highlight w:val="none"/>
          <w:lang w:eastAsia="zh-CN"/>
        </w:rPr>
        <w:t>补充</w:t>
      </w:r>
      <w:r>
        <w:rPr>
          <w:rFonts w:hint="eastAsia" w:ascii="仿宋_GB2312" w:hAnsi="仿宋_GB2312" w:eastAsia="仿宋_GB2312" w:cs="仿宋_GB2312"/>
          <w:kern w:val="0"/>
          <w:sz w:val="32"/>
          <w:szCs w:val="32"/>
          <w:highlight w:val="none"/>
        </w:rPr>
        <w:t>公开招聘</w:t>
      </w:r>
      <w:r>
        <w:rPr>
          <w:rFonts w:hint="eastAsia" w:ascii="仿宋_GB2312" w:hAnsi="仿宋" w:eastAsia="仿宋_GB2312"/>
          <w:sz w:val="32"/>
          <w:szCs w:val="32"/>
          <w:highlight w:val="none"/>
          <w:lang w:eastAsia="zh-CN"/>
        </w:rPr>
        <w:t>安全生产监管</w:t>
      </w:r>
      <w:r>
        <w:rPr>
          <w:rFonts w:hint="eastAsia" w:ascii="仿宋_GB2312" w:hAnsi="仿宋_GB2312" w:eastAsia="仿宋_GB2312" w:cs="仿宋_GB2312"/>
          <w:kern w:val="0"/>
          <w:sz w:val="32"/>
          <w:szCs w:val="32"/>
          <w:highlight w:val="none"/>
        </w:rPr>
        <w:t>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.招聘岗位没有对本科学段学历、专业等提出要求，面试前现场资格审查时，应聘人员是否必须提交本科学历、学位证书？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招聘岗位没有对本科学段学历、专业等提出要求的，应聘人员在面试前现场资格审查时可以不提交本科学历、学位证书。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 xml:space="preserve">.面试前现场资格审查时，未能在规定时间内提交齐全指定材料，可否延期补交有关材料？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面试前现场资格审查提交材料不全的，须在面试前现场资格审查日次日17:00前提交。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因故不能在面试前现场资格审查时提供的，也可在面试后第二个工作日17:00前提供。未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进入面试前资格审查范围人员名单和包含递补情况的面试人员名单均在烟台开发区管委网站公布。</w:t>
      </w:r>
    </w:p>
    <w:p>
      <w:pPr>
        <w:spacing w:line="56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.现场资格审查、考试和体检时，疫情防控注意事项有哪些?</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考生及共同居住人凡有国（境）外或中、高风险地区旅居史，或有发热、乏力、咳嗽、咽痛、打喷嚏、腹泻、呕吐、黄疸、皮疹、结膜充血等疑似症状者，须主动报告，并尽快就诊排查，招聘主管部门将根据防疫部门工作要求，综合研判并通知考生是否具备正常参加现场资格审查及考试的条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考生应每天采取自查自报方式进行健康监测，早、晚各进行1次体温测量，并在现场资格审查时提交《考生健康承诺书》和《考试人员健康管理信息采集表》。现场资格审查前14天内如考生所在地区升级为中、高风险地区，应及时主动向招聘单位、招聘主管部门报告，并尽快就诊排查，招聘主管部门将根据防疫部门工作要求，综合研判并通知考生是否具备正常参加现场资格审查及考试的条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所有考生参加现场资格审查及考试时应主动佩戴防护口罩，出示动态健康码。考生及共同居住人凡有国（境）外或中、高风险地区旅居史的，提供3日内的核酸检测阴性报告（原件）。无法提供健康证明的，以及经现场专业人员确认有可疑症状（体温37.3℃以上，出现持续干咳、乏力、呼吸困难等症状）的考生，不得进入考点。现场资格审查及考试期间要</w:t>
      </w:r>
      <w:bookmarkStart w:id="0" w:name="_GoBack"/>
      <w:bookmarkEnd w:id="0"/>
      <w:r>
        <w:rPr>
          <w:rFonts w:hint="eastAsia" w:ascii="仿宋_GB2312" w:hAnsi="仿宋" w:eastAsia="仿宋_GB2312"/>
          <w:sz w:val="32"/>
          <w:szCs w:val="32"/>
        </w:rPr>
        <w:t>服从工作人员指挥管理，自觉保持安全距离。现场资格审查及考试结束后，考生应主动离开，不得聚集。现场资格审查以及考试过程中，如出现疑似症状，应主动报告。</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请广大考生近期注意做好自我健康管理，以免影响考试，应减少跨区域流动，尤其避免到疫情中、高风险地区活动。凡违反国家常态化疫情防控有关规定，隐瞒、虚报旅居史、接触史、健康状况等疫情防控重点信息的，将依法依规追究责任。疫情防控未尽事宜，按照有关规定执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（5）按照疫情防控要求，考点实行封闭管理，现场资格审查、考试仅限考生本人参加。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咨询招聘简章、报考岗位有关问题，请联系电话：0535-6396729。</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咨询报名系统技术问题，请联系烟台开发区人力资源和社会保障局：0535-6396729。</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监督电话：0535-6396</w:t>
      </w:r>
      <w:r>
        <w:rPr>
          <w:rFonts w:hint="eastAsia" w:ascii="仿宋_GB2312" w:hAnsi="仿宋_GB2312" w:eastAsia="仿宋_GB2312" w:cs="仿宋_GB2312"/>
          <w:kern w:val="0"/>
          <w:sz w:val="32"/>
          <w:szCs w:val="32"/>
          <w:lang w:val="en-US" w:eastAsia="zh-CN"/>
        </w:rPr>
        <w:t>773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7D648C2"/>
    <w:rsid w:val="665B36E1"/>
    <w:rsid w:val="6811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事业单位人事...</cp:lastModifiedBy>
  <dcterms:modified xsi:type="dcterms:W3CDTF">2021-08-23T08:13:23Z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