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靖州县2021年引进高层次和急需紧缺人才报名表</w:t>
      </w:r>
    </w:p>
    <w:p>
      <w:pPr>
        <w:spacing w:after="156" w:afterLines="50" w:line="560" w:lineRule="exact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 xml:space="preserve"> 报考岗位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lang w:eastAsia="zh-CN"/>
        </w:rPr>
        <w:t>代码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5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10"/>
        <w:gridCol w:w="664"/>
        <w:gridCol w:w="8"/>
        <w:gridCol w:w="937"/>
        <w:gridCol w:w="528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8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1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317" w:type="dxa"/>
            <w:gridSpan w:val="13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1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17" w:type="dxa"/>
            <w:gridSpan w:val="13"/>
            <w:tcBorders>
              <w:bottom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报名人（签名）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 xml:space="preserve">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年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说明：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此表须如实填写，经审核发现与事实不符的，责任自负。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720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  <w:sectPr>
          <w:footerReference r:id="rId3" w:type="default"/>
          <w:pgSz w:w="11906" w:h="16838"/>
          <w:pgMar w:top="1587" w:right="1361" w:bottom="136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此表一式三份，双面打印</w:t>
      </w:r>
    </w:p>
    <w:p>
      <w:pPr>
        <w:widowControl/>
        <w:shd w:val="clear" w:color="auto" w:fill="FFFFFF"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Hlk45712848"/>
      <w:r>
        <w:rPr>
          <w:rFonts w:hint="default" w:ascii="Times New Roman" w:hAnsi="Times New Roman" w:eastAsia="方正小标宋简体" w:cs="Times New Roman"/>
          <w:sz w:val="36"/>
          <w:szCs w:val="36"/>
        </w:rPr>
        <w:t>14天健康行踪情况报告卡</w:t>
      </w:r>
      <w:bookmarkStart w:id="1" w:name="_Hlk43626840"/>
      <w:r>
        <w:rPr>
          <w:rFonts w:hint="default" w:ascii="Times New Roman" w:hAnsi="Times New Roman" w:eastAsia="方正小标宋简体" w:cs="Times New Roman"/>
          <w:sz w:val="36"/>
          <w:szCs w:val="36"/>
        </w:rPr>
        <w:t>及承诺书</w:t>
      </w:r>
      <w:bookmarkEnd w:id="0"/>
      <w:bookmarkEnd w:id="1"/>
    </w:p>
    <w:tbl>
      <w:tblPr>
        <w:tblStyle w:val="5"/>
        <w:tblW w:w="10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7"/>
        <w:gridCol w:w="1829"/>
        <w:gridCol w:w="1921"/>
        <w:gridCol w:w="2378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</w:rPr>
              <w:t xml:space="preserve">所在省市县：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</w:rPr>
              <w:t xml:space="preserve"> 报考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  <w:t>天数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  <w:t>体温是否低于37.3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℃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  <w:t>本人及家人身体健康状况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pacing w:val="-14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pacing w:val="-14"/>
                <w:sz w:val="24"/>
              </w:rPr>
              <w:t>是否接触境外人员或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pacing w:val="-14"/>
                <w:sz w:val="24"/>
              </w:rPr>
              <w:t>中高风险地区人员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24"/>
              </w:rPr>
              <w:t>是否去过中高风险地区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第1天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正常□ 异常 □ 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否□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第2天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否□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第3天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第4天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第5天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否□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第6天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否□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第7天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否□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第8天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第9天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否□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  <w:t>第10天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  <w:t>第11天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正常□ 异常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  <w:t>第12天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  <w:t>第13天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pacing w:val="-12"/>
                <w:sz w:val="24"/>
              </w:rPr>
              <w:t>第14天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否□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本人及家人身体不适情况、接触返湘人员情况及离湘情况记录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</w:rPr>
              <w:t>考生承诺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本人承诺：我已知晓疫情防疫有关要求，我将如实填写健康卡，如有发热、乏力、咳嗽、呼吸困难、腹泻等病状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jc w:val="lef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注：请填写具体日期并在相应方框上打✔，报名时</w:t>
      </w:r>
      <w:r>
        <w:rPr>
          <w:rFonts w:hint="eastAsia" w:ascii="Times New Roman" w:hAnsi="Times New Roman" w:cs="Times New Roman"/>
          <w:color w:val="000000"/>
          <w:sz w:val="24"/>
          <w:lang w:eastAsia="zh-CN"/>
        </w:rPr>
        <w:t>由用人单位统一收好</w:t>
      </w:r>
      <w:r>
        <w:rPr>
          <w:rFonts w:hint="default" w:ascii="Times New Roman" w:hAnsi="Times New Roman" w:cs="Times New Roman"/>
          <w:color w:val="000000"/>
          <w:sz w:val="24"/>
        </w:rPr>
        <w:t>交县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委组织部人才发展服务中心</w:t>
      </w:r>
      <w:r>
        <w:rPr>
          <w:rFonts w:hint="default" w:ascii="Times New Roman" w:hAnsi="Times New Roman" w:cs="Times New Roman"/>
          <w:color w:val="000000"/>
          <w:sz w:val="24"/>
        </w:rPr>
        <w:t>。</w:t>
      </w: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" w:name="_GoBack"/>
      <w:bookmarkEnd w:id="2"/>
    </w:p>
    <w:p>
      <w:pPr>
        <w:snapToGrid w:val="0"/>
        <w:spacing w:line="40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sz w:val="28"/>
          <w:szCs w:val="28"/>
        </w:rPr>
        <w:t>本人签字：</w:t>
      </w:r>
      <w:r>
        <w:rPr>
          <w:rFonts w:hint="default" w:ascii="Times New Roman" w:hAnsi="Times New Roman" w:eastAsia="等线" w:cs="Times New Roman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等线" w:cs="Times New Roman"/>
          <w:b/>
          <w:bCs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等线" w:cs="Times New Roman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等线" w:cs="Times New Roman"/>
          <w:color w:val="000000"/>
          <w:sz w:val="28"/>
          <w:szCs w:val="28"/>
        </w:rPr>
        <w:t>（请用正楷字签</w:t>
      </w:r>
      <w:r>
        <w:rPr>
          <w:rFonts w:hint="eastAsia" w:ascii="Times New Roman" w:hAnsi="Times New Roman" w:eastAsia="等线" w:cs="Times New Roman"/>
          <w:color w:val="000000"/>
          <w:sz w:val="28"/>
          <w:szCs w:val="28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62BB2"/>
    <w:rsid w:val="511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paragraph" w:styleId="3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2021-08-23T08:25:00Z</dcterms:created>
  <dc:creator>Administrator</dc:creator>
  <cp:lastModifiedBy>Administrator</cp:lastModifiedBy>
  <dcterms:modified xsi:type="dcterms:W3CDTF">2021-08-23T08:26:42Z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