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附件1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pacing w:val="-24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-24"/>
          <w:kern w:val="0"/>
          <w:sz w:val="44"/>
          <w:szCs w:val="44"/>
          <w:lang w:bidi="ar"/>
        </w:rPr>
        <w:t>绵阳市安州区2021年直接考核招聘事业单位专业技术人员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pacing w:val="-24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-24"/>
          <w:kern w:val="0"/>
          <w:sz w:val="44"/>
          <w:szCs w:val="44"/>
          <w:lang w:bidi="ar"/>
        </w:rPr>
        <w:t>岗位和条件要求一览表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6"/>
        <w:tblW w:w="145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578"/>
        <w:gridCol w:w="1121"/>
        <w:gridCol w:w="1155"/>
        <w:gridCol w:w="1561"/>
        <w:gridCol w:w="1574"/>
        <w:gridCol w:w="1200"/>
        <w:gridCol w:w="3019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0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招聘单位</w:t>
            </w:r>
          </w:p>
        </w:tc>
        <w:tc>
          <w:tcPr>
            <w:tcW w:w="15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招聘岗位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pacing w:val="-6"/>
                <w:sz w:val="22"/>
                <w:szCs w:val="28"/>
              </w:rPr>
              <w:t>岗位人数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pacing w:val="-6"/>
                <w:sz w:val="22"/>
                <w:szCs w:val="28"/>
              </w:rPr>
              <w:t>岗位代码</w:t>
            </w:r>
          </w:p>
        </w:tc>
        <w:tc>
          <w:tcPr>
            <w:tcW w:w="73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岗位条件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年龄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学历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学位</w:t>
            </w:r>
          </w:p>
        </w:tc>
        <w:tc>
          <w:tcPr>
            <w:tcW w:w="301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专业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安州区水产站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专业技术人员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2107001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1986年 8月25日—2003年8月25日期间出生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普通高等教育硕士研究生及以上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取得学历相应学位</w:t>
            </w:r>
          </w:p>
        </w:tc>
        <w:tc>
          <w:tcPr>
            <w:tcW w:w="301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硕士研究生：水产养殖；捕捞学；渔业资源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需在安州区服务满5年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四川省农业广播电视学校绵阳市安州区分校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专业技术人员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2107002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1986年 8月25日—2003年8月25日期间出生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普通高等教育硕士研究生及以上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取得学历相应学位</w:t>
            </w:r>
          </w:p>
        </w:tc>
        <w:tc>
          <w:tcPr>
            <w:tcW w:w="301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硕士研究生：果树学；蔬菜学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白水湖水利服务中心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专业技术人员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2107003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1986年 8月25日—2003年8月25日期间出生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普通高等教育硕士研究生及以上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取得学历相应学位</w:t>
            </w:r>
          </w:p>
        </w:tc>
        <w:tc>
          <w:tcPr>
            <w:tcW w:w="301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硕士研究生：水利水电工程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安州区农业农村局派驻乡镇畜牧兽医站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专业技术人员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2107004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1986年 8月25日—2003年8月25日 期间出生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普通高等教育硕士研究生及以上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取得学历相应学位</w:t>
            </w:r>
          </w:p>
        </w:tc>
        <w:tc>
          <w:tcPr>
            <w:tcW w:w="301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硕士研究生：动物遗传育种与繁殖；动物营养与饲料科学；草业科学；特种经济动物饲养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安州区农业农村局派驻乡镇畜牧兽医站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专业技术人员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2107005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1986年 8月25日—2003年8月25日期间出生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普通高等教育硕士研究生及以上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取得学历相应学位</w:t>
            </w:r>
          </w:p>
        </w:tc>
        <w:tc>
          <w:tcPr>
            <w:tcW w:w="301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硕士研究生：基础兽医学；临床兽医学；预防兽医学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黑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融媒体中心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黑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专业技术人员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黑体"/>
                <w:color w:val="auto"/>
                <w:szCs w:val="21"/>
              </w:rPr>
            </w:pPr>
            <w:r>
              <w:rPr>
                <w:rFonts w:hint="eastAsia" w:ascii="仿宋" w:hAnsi="仿宋" w:eastAsia="仿宋" w:cs="黑体"/>
                <w:color w:val="auto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2107006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1986年 8月25日—2003年8月25日期间出生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普通高等教育硕士研究生及以上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取得学历相应学位</w:t>
            </w:r>
          </w:p>
        </w:tc>
        <w:tc>
          <w:tcPr>
            <w:tcW w:w="301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硕士研究生：计算机系统结构；计算机软件与理论；计算机应用技术；计算机应用与技术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需在安州区服务满5年；本岗位长期加班，适合男性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安州区林业局科教站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专业技术人员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2107007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1986年 8月25日—2003年8月25日期间出生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普通高等教育硕士研究生及以上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取得学历相应学位</w:t>
            </w:r>
          </w:p>
        </w:tc>
        <w:tc>
          <w:tcPr>
            <w:tcW w:w="301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硕士研究生：森林工程；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森林保护学；野生动植物保护与利用；土地资源管理；地图学与地理信息系统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需在安州区服务满5年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中共绵阳市安州区委党校</w:t>
            </w:r>
          </w:p>
        </w:tc>
        <w:tc>
          <w:tcPr>
            <w:tcW w:w="157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专业技术人员</w:t>
            </w:r>
          </w:p>
        </w:tc>
        <w:tc>
          <w:tcPr>
            <w:tcW w:w="112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2107008</w:t>
            </w:r>
          </w:p>
        </w:tc>
        <w:tc>
          <w:tcPr>
            <w:tcW w:w="156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1986年 8月25日—2003年8月25日期间出生</w:t>
            </w:r>
          </w:p>
        </w:tc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普通高等教育硕士研究生及以上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取得学历相应学位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研究生：马克思主义哲学；中国哲学；科学技术哲学；政治经济学；区域经济学；政治学理论；中外政治制度；科学社会主义与国际共产主义运动；中共党史；马克思主义理论与思想政治教育；国际政治；国际关系；马克思主义民族理论与政策；教育学原理；教育硕士；教育技术学；课程与教学论；宪法与行政法学；行政管理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安州区疾病预防控制中心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专业技术人员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2017009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1986年 8月25日—2003年8月25日期间出生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普通高等教育全日制本科及以上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取得学历相应学位</w:t>
            </w:r>
          </w:p>
        </w:tc>
        <w:tc>
          <w:tcPr>
            <w:tcW w:w="301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本科：预防医学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研究生：公共卫生与预防医学类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6838" w:h="11906" w:orient="landscape"/>
          <w:pgMar w:top="1587" w:right="1417" w:bottom="1587" w:left="1701" w:header="851" w:footer="1644" w:gutter="0"/>
          <w:cols w:space="720" w:num="1"/>
          <w:docGrid w:type="lines" w:linePitch="291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B32BF"/>
    <w:rsid w:val="4AEB32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2021-08-24T08:09:00Z</dcterms:created>
  <dc:creator>jp</dc:creator>
  <cp:lastModifiedBy>jp</cp:lastModifiedBy>
  <dcterms:modified xsi:type="dcterms:W3CDTF">2021-08-24T08:10:14Z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