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B7" w:rsidRDefault="00E82A14">
      <w:pPr>
        <w:jc w:val="left"/>
        <w:rPr>
          <w:rFonts w:asciiTheme="minorEastAsia" w:hAnsiTheme="minorEastAsia" w:cstheme="minorEastAsia"/>
          <w:sz w:val="28"/>
          <w:szCs w:val="36"/>
        </w:rPr>
      </w:pPr>
      <w:r>
        <w:rPr>
          <w:rFonts w:asciiTheme="minorEastAsia" w:hAnsiTheme="minorEastAsia" w:cstheme="minorEastAsia" w:hint="eastAsia"/>
          <w:sz w:val="28"/>
          <w:szCs w:val="36"/>
        </w:rPr>
        <w:t>附件</w:t>
      </w:r>
      <w:bookmarkStart w:id="0" w:name="_GoBack"/>
      <w:bookmarkEnd w:id="0"/>
      <w:r w:rsidR="00126B15">
        <w:rPr>
          <w:rFonts w:asciiTheme="minorEastAsia" w:hAnsiTheme="minorEastAsia" w:cstheme="minorEastAsia" w:hint="eastAsia"/>
          <w:sz w:val="28"/>
          <w:szCs w:val="36"/>
        </w:rPr>
        <w:t>4</w:t>
      </w:r>
    </w:p>
    <w:p w:rsidR="004A65B7" w:rsidRDefault="00E82A14">
      <w:pPr>
        <w:jc w:val="center"/>
        <w:rPr>
          <w:rFonts w:asciiTheme="minorEastAsia" w:hAnsiTheme="minorEastAsia" w:cstheme="minorEastAsia"/>
          <w:b/>
          <w:bCs/>
          <w:sz w:val="36"/>
          <w:szCs w:val="44"/>
        </w:rPr>
      </w:pPr>
      <w:r>
        <w:rPr>
          <w:rFonts w:asciiTheme="minorEastAsia" w:hAnsiTheme="minorEastAsia" w:cstheme="minorEastAsia" w:hint="eastAsia"/>
          <w:b/>
          <w:bCs/>
          <w:sz w:val="36"/>
          <w:szCs w:val="44"/>
        </w:rPr>
        <w:t>考试期间疫情防控须知</w:t>
      </w:r>
    </w:p>
    <w:p w:rsidR="004A65B7" w:rsidRDefault="004A65B7">
      <w:pPr>
        <w:jc w:val="center"/>
        <w:rPr>
          <w:rFonts w:asciiTheme="minorEastAsia" w:hAnsiTheme="minorEastAsia" w:cstheme="minorEastAsia"/>
          <w:b/>
          <w:bCs/>
          <w:sz w:val="36"/>
          <w:szCs w:val="44"/>
        </w:rPr>
      </w:pP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报考者报名时应通过</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皖事通</w:t>
      </w:r>
      <w:r w:rsidRPr="000D647C">
        <w:rPr>
          <w:rFonts w:ascii="Times New Roman" w:eastAsia="仿宋_GB2312" w:hAnsi="Times New Roman" w:cs="Times New Roman"/>
          <w:sz w:val="28"/>
          <w:szCs w:val="36"/>
        </w:rPr>
        <w:t>”APP</w:t>
      </w:r>
      <w:r w:rsidRPr="000D647C">
        <w:rPr>
          <w:rFonts w:ascii="Times New Roman" w:eastAsia="仿宋_GB2312" w:hAnsi="Times New Roman" w:cs="Times New Roman"/>
          <w:sz w:val="28"/>
          <w:szCs w:val="36"/>
        </w:rPr>
        <w:t>实名申领安徽健康码（以下简称</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）。报名后应持续关注</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状态并保持通讯畅通。</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红码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黄码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报考者应咨询当地疫情防控部门，按要求通过每日健康打卡、持码人申诉、隔离观察无异常、核酸检测等方式，在考试前转为</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绿码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绿码且体温正常的报考者可正常参加考试。</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2.</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报考者应从考试日前</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天开始，启动体温监测，按照</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一日一测，异常情况随时报</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的疫情报告制度，及时将异常情况报告所在单位或社区防疫部门。</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3.</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考试日前</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内，报考者应尽量避免在国内疫情中高风险地区或国（境）外旅行、居住；尽量避免与新冠肺炎确诊病例、疑似病例、无症状感染者及中高风险区域人员接触；尽量避免去人群流动性较大、人群密集的场所聚集。</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4.</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5.</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考试前未完成转码的少数</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红码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黄码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报考者，</w:t>
      </w:r>
      <w:r w:rsidR="00B82F7D">
        <w:rPr>
          <w:rFonts w:ascii="Times New Roman" w:eastAsia="仿宋_GB2312" w:hAnsi="Times New Roman" w:cs="Times New Roman" w:hint="eastAsia"/>
          <w:sz w:val="28"/>
          <w:szCs w:val="36"/>
        </w:rPr>
        <w:t>报考者与我院人事部门联系</w:t>
      </w:r>
      <w:r w:rsidRPr="000D647C">
        <w:rPr>
          <w:rFonts w:ascii="Times New Roman" w:eastAsia="仿宋_GB2312" w:hAnsi="Times New Roman" w:cs="Times New Roman"/>
          <w:sz w:val="28"/>
          <w:szCs w:val="36"/>
        </w:rPr>
        <w:t>，出示县级及以上医院开具的健康证明等材料，如实报告近期接触史、旅行史等情况，并作出书面承诺，经核验后安排在隔离考场进行考试。</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6.</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考试期间，报考者应自备口罩，并按照考点所在地疫情风险</w:t>
      </w:r>
      <w:r w:rsidRPr="000D647C">
        <w:rPr>
          <w:rFonts w:ascii="Times New Roman" w:eastAsia="仿宋_GB2312" w:hAnsi="Times New Roman" w:cs="Times New Roman"/>
          <w:sz w:val="28"/>
          <w:szCs w:val="36"/>
        </w:rPr>
        <w:lastRenderedPageBreak/>
        <w:t>等级和防控要求科学佩戴口罩。在考点入场及考后离场等人群聚集环节，建议全程佩戴口罩，但在接受身份识别验证等特殊情况下须摘除口罩。</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7.</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报考者应至少提前</w:t>
      </w:r>
      <w:r w:rsidRPr="000D647C">
        <w:rPr>
          <w:rFonts w:ascii="Times New Roman" w:eastAsia="仿宋_GB2312" w:hAnsi="Times New Roman" w:cs="Times New Roman"/>
          <w:sz w:val="28"/>
          <w:szCs w:val="36"/>
        </w:rPr>
        <w:t>40</w:t>
      </w:r>
      <w:r w:rsidRPr="000D647C">
        <w:rPr>
          <w:rFonts w:ascii="Times New Roman" w:eastAsia="仿宋_GB2312" w:hAnsi="Times New Roman" w:cs="Times New Roman"/>
          <w:sz w:val="28"/>
          <w:szCs w:val="36"/>
        </w:rPr>
        <w:t>分钟到达考点。入场时，应主动配合工作人员接受体温检测，如发现体温超过</w:t>
      </w:r>
      <w:r w:rsidRPr="000D647C">
        <w:rPr>
          <w:rFonts w:ascii="Times New Roman" w:eastAsia="仿宋_GB2312" w:hAnsi="Times New Roman" w:cs="Times New Roman"/>
          <w:sz w:val="28"/>
          <w:szCs w:val="36"/>
        </w:rPr>
        <w:t>37.3℃</w:t>
      </w:r>
      <w:r w:rsidRPr="000D647C">
        <w:rPr>
          <w:rFonts w:ascii="Times New Roman" w:eastAsia="仿宋_GB2312" w:hAnsi="Times New Roman" w:cs="Times New Roman"/>
          <w:sz w:val="28"/>
          <w:szCs w:val="36"/>
        </w:rPr>
        <w:t>，需现场接受</w:t>
      </w:r>
      <w:r w:rsidRPr="000D647C">
        <w:rPr>
          <w:rFonts w:ascii="Times New Roman" w:eastAsia="仿宋_GB2312" w:hAnsi="Times New Roman" w:cs="Times New Roman"/>
          <w:sz w:val="28"/>
          <w:szCs w:val="36"/>
        </w:rPr>
        <w:t>2</w:t>
      </w:r>
      <w:r w:rsidRPr="000D647C">
        <w:rPr>
          <w:rFonts w:ascii="Times New Roman" w:eastAsia="仿宋_GB2312" w:hAnsi="Times New Roman" w:cs="Times New Roman"/>
          <w:sz w:val="28"/>
          <w:szCs w:val="36"/>
        </w:rPr>
        <w:t>次体温复测，如体温仍超标准，须由</w:t>
      </w:r>
      <w:r w:rsidR="00B82F7D">
        <w:rPr>
          <w:rFonts w:ascii="Times New Roman" w:eastAsia="仿宋_GB2312" w:hAnsi="Times New Roman" w:cs="Times New Roman" w:hint="eastAsia"/>
          <w:sz w:val="28"/>
          <w:szCs w:val="36"/>
        </w:rPr>
        <w:t>工作人员</w:t>
      </w:r>
      <w:r w:rsidRPr="000D647C">
        <w:rPr>
          <w:rFonts w:ascii="Times New Roman" w:eastAsia="仿宋_GB2312" w:hAnsi="Times New Roman" w:cs="Times New Roman"/>
          <w:sz w:val="28"/>
          <w:szCs w:val="36"/>
        </w:rPr>
        <w:t>再次使用水银温度计进行腋下测温。确属发热的报考者须如实报告近</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天的旅居史、接触史及健康状况，并作出书面承诺后，通过专用通道进入隔离考场参加考试。</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8.</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在考试过程中出现发热、咳嗽等异常症状的报考者，应服从考试工作人员安排，立即转移到隔离考场继续考试。</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9.</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考试过程中，报考者因个人原因需要接受健康检测或需要转移到隔离考场而耽误的考试时间不予补充。</w:t>
      </w:r>
    </w:p>
    <w:p w:rsidR="004A65B7" w:rsidRPr="000D647C" w:rsidRDefault="00E82A14" w:rsidP="00B82F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10.</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考试期间，报考者要自觉维护考试秩序，与其他报考者保持安全防控距离，服从现场工作人员安排</w:t>
      </w:r>
      <w:r w:rsidR="00B82F7D">
        <w:rPr>
          <w:rFonts w:ascii="Times New Roman" w:eastAsia="仿宋_GB2312" w:hAnsi="Times New Roman" w:cs="Times New Roman"/>
          <w:sz w:val="28"/>
          <w:szCs w:val="36"/>
        </w:rPr>
        <w:t>，考试结束后按规定有序离场。所有在隔离考场参加考试的报考者，须</w:t>
      </w:r>
      <w:r w:rsidR="00B82F7D">
        <w:rPr>
          <w:rFonts w:ascii="Times New Roman" w:eastAsia="仿宋_GB2312" w:hAnsi="Times New Roman" w:cs="Times New Roman" w:hint="eastAsia"/>
          <w:sz w:val="28"/>
          <w:szCs w:val="36"/>
        </w:rPr>
        <w:t>到由工作人员安排至医院发热门诊处进行核酸采集，</w:t>
      </w:r>
      <w:r w:rsidRPr="000D647C">
        <w:rPr>
          <w:rFonts w:ascii="Times New Roman" w:eastAsia="仿宋_GB2312" w:hAnsi="Times New Roman" w:cs="Times New Roman"/>
          <w:sz w:val="28"/>
          <w:szCs w:val="36"/>
        </w:rPr>
        <w:t>根据疫情防控相关规定进行检测诊断后方可离开。</w:t>
      </w:r>
    </w:p>
    <w:p w:rsidR="004A65B7" w:rsidRPr="000D647C" w:rsidRDefault="00E82A14" w:rsidP="00355D7D">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11.</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4A65B7" w:rsidRPr="000D647C" w:rsidSect="004A65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0FB" w:rsidRDefault="007D60FB" w:rsidP="000D647C">
      <w:r>
        <w:separator/>
      </w:r>
    </w:p>
  </w:endnote>
  <w:endnote w:type="continuationSeparator" w:id="1">
    <w:p w:rsidR="007D60FB" w:rsidRDefault="007D60FB" w:rsidP="000D6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0FB" w:rsidRDefault="007D60FB" w:rsidP="000D647C">
      <w:r>
        <w:separator/>
      </w:r>
    </w:p>
  </w:footnote>
  <w:footnote w:type="continuationSeparator" w:id="1">
    <w:p w:rsidR="007D60FB" w:rsidRDefault="007D60FB" w:rsidP="000D6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A65B7"/>
    <w:rsid w:val="000D647C"/>
    <w:rsid w:val="00126B15"/>
    <w:rsid w:val="00355D7D"/>
    <w:rsid w:val="004A65B7"/>
    <w:rsid w:val="004F6BC8"/>
    <w:rsid w:val="007D60FB"/>
    <w:rsid w:val="00A16655"/>
    <w:rsid w:val="00B82F7D"/>
    <w:rsid w:val="00E82A14"/>
    <w:rsid w:val="1A047BF7"/>
    <w:rsid w:val="36DC1F41"/>
    <w:rsid w:val="5C580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5B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47C"/>
    <w:rPr>
      <w:rFonts w:asciiTheme="minorHAnsi" w:eastAsiaTheme="minorEastAsia" w:hAnsiTheme="minorHAnsi" w:cstheme="minorBidi"/>
      <w:kern w:val="2"/>
      <w:sz w:val="18"/>
      <w:szCs w:val="18"/>
    </w:rPr>
  </w:style>
  <w:style w:type="paragraph" w:styleId="a4">
    <w:name w:val="footer"/>
    <w:basedOn w:val="a"/>
    <w:link w:val="Char0"/>
    <w:rsid w:val="000D647C"/>
    <w:pPr>
      <w:tabs>
        <w:tab w:val="center" w:pos="4153"/>
        <w:tab w:val="right" w:pos="8306"/>
      </w:tabs>
      <w:snapToGrid w:val="0"/>
      <w:jc w:val="left"/>
    </w:pPr>
    <w:rPr>
      <w:sz w:val="18"/>
      <w:szCs w:val="18"/>
    </w:rPr>
  </w:style>
  <w:style w:type="character" w:customStyle="1" w:styleId="Char0">
    <w:name w:val="页脚 Char"/>
    <w:basedOn w:val="a0"/>
    <w:link w:val="a4"/>
    <w:rsid w:val="000D647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172</Words>
  <Characters>984</Characters>
  <Application>Microsoft Office Word</Application>
  <DocSecurity>0</DocSecurity>
  <Lines>8</Lines>
  <Paragraphs>2</Paragraphs>
  <ScaleCrop>false</ScaleCrop>
  <Company>微软中国</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fyyy</dc:creator>
  <cp:lastModifiedBy>Administrator</cp:lastModifiedBy>
  <cp:revision>5</cp:revision>
  <dcterms:created xsi:type="dcterms:W3CDTF">2021-03-02T08:49:00Z</dcterms:created>
  <dcterms:modified xsi:type="dcterms:W3CDTF">2021-08-25T07:21:00Z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