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83" w:type="dxa"/>
        <w:jc w:val="center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811"/>
        <w:gridCol w:w="889"/>
        <w:gridCol w:w="3870"/>
        <w:gridCol w:w="2340"/>
        <w:gridCol w:w="1785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附件1：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  <w:lang w:val="en-US" w:eastAsia="zh-CN"/>
              </w:rPr>
              <w:t>中山市东凤镇宣传文化服务中心</w:t>
            </w: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雇员招聘岗位表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eastAsia="zh-CN"/>
              </w:rPr>
              <w:t>报名地址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  <w:t>联系人、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69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宣传文化服务中心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特聘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雇员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70" w:type="dxa"/>
            <w:shd w:val="clear" w:color="auto" w:fill="FFFFFF"/>
            <w:vAlign w:val="center"/>
          </w:tcPr>
          <w:p>
            <w:pPr>
              <w:widowControl/>
              <w:tabs>
                <w:tab w:val="left" w:pos="1934"/>
              </w:tabs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35周岁以下，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学历(含2021年应届毕业生)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，专业类别为播音与主持艺术、广播电视编导、新闻学、传播学。熟悉播音主持业务、视频策划与拍摄制作的优先考虑。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东凤镇凤翔大道126号宣传文化服务中心五楼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</w:p>
        </w:tc>
        <w:tc>
          <w:tcPr>
            <w:tcW w:w="178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小姐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0760-22633596</w:t>
            </w:r>
          </w:p>
        </w:tc>
        <w:tc>
          <w:tcPr>
            <w:tcW w:w="129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A3516"/>
    <w:rsid w:val="487A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2021-09-01T01:58:00Z</dcterms:created>
  <dc:creator>郑善鸿</dc:creator>
  <cp:lastModifiedBy>郑善鸿</cp:lastModifiedBy>
  <dcterms:modified xsi:type="dcterms:W3CDTF">2021-09-01T01:58:46Z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