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Theme="minorEastAsia" w:hAnsiTheme="minorEastAsia" w:eastAsiaTheme="minorEastAsia" w:cstheme="minorEastAsia"/>
          <w:bCs/>
          <w:color w:val="333333"/>
          <w:sz w:val="22"/>
          <w:szCs w:val="2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t>2021年常州国家高新区（新北区）定向招聘幼儿男教师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0"/>
          <w:szCs w:val="30"/>
          <w:shd w:val="clear" w:color="auto" w:fill="FFFFFF"/>
        </w:rPr>
        <w:t>新冠疫情防控网上告知暨承诺书</w:t>
      </w:r>
    </w:p>
    <w:p>
      <w:pPr>
        <w:spacing w:line="500" w:lineRule="exact"/>
        <w:rPr>
          <w:rFonts w:ascii="微软雅黑" w:hAnsi="微软雅黑" w:eastAsia="微软雅黑" w:cs="微软雅黑"/>
          <w:b/>
          <w:color w:val="333333"/>
          <w:sz w:val="30"/>
          <w:szCs w:val="30"/>
          <w:shd w:val="clear" w:color="auto" w:fill="FFFFFF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一、考生应在考试前14天申领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“苏康码”</w:t>
      </w:r>
      <w:r>
        <w:rPr>
          <w:rFonts w:hint="eastAsia" w:ascii="仿宋_GB2312" w:hAnsi="宋体" w:eastAsia="仿宋_GB2312" w:cs="Times New Roman"/>
          <w:sz w:val="32"/>
          <w:szCs w:val="32"/>
        </w:rPr>
        <w:t>并每天申报健康和行程情况；有中高风险地区旅居史的考生应在考前完成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Times New Roman"/>
          <w:sz w:val="32"/>
          <w:szCs w:val="32"/>
        </w:rPr>
        <w:t>天隔离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健康监测，需提供72小时内</w:t>
      </w:r>
      <w:r>
        <w:rPr>
          <w:rFonts w:hint="eastAsia" w:ascii="仿宋_GB2312" w:hAnsi="宋体" w:eastAsia="仿宋_GB2312" w:cs="Times New Roman"/>
          <w:sz w:val="32"/>
          <w:szCs w:val="32"/>
        </w:rPr>
        <w:t>2次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间隔24小时以上）</w:t>
      </w:r>
      <w:r>
        <w:rPr>
          <w:rFonts w:hint="eastAsia" w:ascii="仿宋_GB2312" w:hAnsi="宋体" w:eastAsia="仿宋_GB2312" w:cs="Times New Roman"/>
          <w:sz w:val="32"/>
          <w:szCs w:val="32"/>
        </w:rPr>
        <w:t>核酸检测阴性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报告</w:t>
      </w:r>
      <w:r>
        <w:rPr>
          <w:rFonts w:hint="eastAsia" w:ascii="仿宋_GB2312" w:hAnsi="宋体" w:eastAsia="仿宋_GB2312" w:cs="Times New Roman"/>
          <w:sz w:val="32"/>
          <w:szCs w:val="32"/>
        </w:rPr>
        <w:t>。在考试当天进入考点时应主动向工作人员出示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“苏康码”、“行程卡”</w:t>
      </w:r>
      <w:r>
        <w:rPr>
          <w:rFonts w:hint="eastAsia" w:ascii="仿宋_GB2312" w:hAnsi="宋体" w:eastAsia="仿宋_GB2312" w:cs="Times New Roman"/>
          <w:sz w:val="32"/>
          <w:szCs w:val="32"/>
        </w:rPr>
        <w:t>并配合检测体温。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“苏康码”</w:t>
      </w:r>
      <w:r>
        <w:rPr>
          <w:rFonts w:hint="eastAsia" w:ascii="仿宋_GB2312" w:hAnsi="宋体" w:eastAsia="仿宋_GB2312" w:cs="Times New Roman"/>
          <w:sz w:val="32"/>
          <w:szCs w:val="32"/>
        </w:rPr>
        <w:t>为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绿色</w:t>
      </w:r>
      <w:r>
        <w:rPr>
          <w:rFonts w:hint="eastAsia" w:ascii="仿宋_GB2312" w:hAnsi="宋体" w:eastAsia="仿宋_GB2312" w:cs="Times New Roman"/>
          <w:sz w:val="32"/>
          <w:szCs w:val="32"/>
        </w:rPr>
        <w:t>，且经现场测量体温低于37.3℃、无干咳等异常症状的人员方可进入考点参加考试。参加考试应自备一次性医用口罩或无呼吸阀的N95口罩，除身份确认环节需摘除口罩以外全程佩戴，做好个人防护。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二、考试当天持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“苏康码”</w:t>
      </w:r>
      <w:r>
        <w:rPr>
          <w:rFonts w:hint="eastAsia" w:ascii="仿宋_GB2312" w:hAnsi="宋体" w:eastAsia="仿宋_GB2312" w:cs="Times New Roman"/>
          <w:sz w:val="32"/>
          <w:szCs w:val="32"/>
        </w:rPr>
        <w:t>非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绿码</w:t>
      </w:r>
      <w:r>
        <w:rPr>
          <w:rFonts w:hint="eastAsia" w:ascii="仿宋_GB2312" w:hAnsi="宋体" w:eastAsia="仿宋_GB2312" w:cs="Times New Roman"/>
          <w:sz w:val="32"/>
          <w:szCs w:val="32"/>
        </w:rPr>
        <w:t>的考生以及考前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Times New Roman"/>
          <w:sz w:val="32"/>
          <w:szCs w:val="32"/>
        </w:rPr>
        <w:t>天内有国内疫情中高风险地区或国(境）外旅居史或有新冠肺炎确诊病例、疑似病例、无症状感染者密切接触史的考生，应主动报告，并配合安排至指定地点进行集中隔离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健康监测等</w:t>
      </w:r>
      <w:r>
        <w:rPr>
          <w:rFonts w:hint="eastAsia" w:ascii="仿宋_GB2312" w:hAnsi="宋体" w:eastAsia="仿宋_GB2312" w:cs="Times New Roman"/>
          <w:sz w:val="32"/>
          <w:szCs w:val="32"/>
        </w:rPr>
        <w:t>。有近14日内中高风险地区所在设区市（直辖市为县区内）非中高风险地区的、或有省外旅居史的人员，需提供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48</w:t>
      </w:r>
      <w:r>
        <w:rPr>
          <w:rFonts w:hint="eastAsia" w:ascii="仿宋_GB2312" w:hAnsi="宋体" w:eastAsia="仿宋_GB2312" w:cs="Times New Roman"/>
          <w:sz w:val="32"/>
          <w:szCs w:val="32"/>
        </w:rPr>
        <w:t>小时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内</w:t>
      </w:r>
      <w:r>
        <w:rPr>
          <w:rFonts w:hint="eastAsia" w:ascii="仿宋_GB2312" w:hAnsi="宋体" w:eastAsia="仿宋_GB2312" w:cs="Times New Roman"/>
          <w:sz w:val="32"/>
          <w:szCs w:val="32"/>
        </w:rPr>
        <w:t>核酸检测阴性报告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三、考试当天签到时经现场医务人员确认有体温异常等可疑症状的考生，应配合安排至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就近</w:t>
      </w:r>
      <w:r>
        <w:rPr>
          <w:rFonts w:hint="eastAsia" w:ascii="仿宋_GB2312" w:hAnsi="宋体" w:eastAsia="仿宋_GB2312" w:cs="Times New Roman"/>
          <w:sz w:val="32"/>
          <w:szCs w:val="32"/>
        </w:rPr>
        <w:t>发热门诊就诊。因上述情形被送到发热门诊就诊或被集中隔离医学观察的考生，或集中隔离期未满、处于新冠肺炎治疗期、复阳期、出院观察期，以及因个人原因无法参加考试的，视同放弃考试资格。</w:t>
      </w:r>
    </w:p>
    <w:p>
      <w:pPr>
        <w:numPr>
          <w:ilvl w:val="0"/>
          <w:numId w:val="0"/>
        </w:numPr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四、考生应在考试前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，如符合新冠病毒疫苗接种条件的，均应完成全程新冠病毒疫苗接种。对因不符合接种条件的或其它原因未接种者，提供72小时2次（间隔24小时）内核酸阴性检测证明。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五、</w:t>
      </w:r>
      <w:r>
        <w:rPr>
          <w:rFonts w:hint="eastAsia" w:ascii="仿宋_GB2312" w:hAnsi="宋体" w:eastAsia="仿宋_GB2312" w:cs="Times New Roman"/>
          <w:sz w:val="32"/>
          <w:szCs w:val="32"/>
        </w:rPr>
        <w:t>凡隐瞒或谎报旅居史、接触史、健康状况等疫情防控重点信息，或不配合工作人员进行防疫检测、询问、排查、送诊等，取消其相应资格，并按有关规定进行处理，构成违法的将依法追究其法律责任。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</w:rPr>
        <w:t>、所有参加考试的考生在报名前，应认真阅读本承诺书，知悉告知事项、证明义务和防疫要求，在此郑重承诺：“本人已认真阅读《2021年常州国家高新区（新北区）定向招聘幼儿男教师新冠疫情防控网上告知暨承诺书》，知悉告知事项、证明义务和防疫要求。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　　　　　　　　　　　　　　　　承诺人：</w:t>
      </w:r>
    </w:p>
    <w:p>
      <w:pPr>
        <w:rPr>
          <w:color w:val="auto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2021年  月  日</w:t>
      </w:r>
    </w:p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74"/>
    <w:rsid w:val="001B3274"/>
    <w:rsid w:val="00200497"/>
    <w:rsid w:val="003F0BE9"/>
    <w:rsid w:val="00B81BBF"/>
    <w:rsid w:val="16E94689"/>
    <w:rsid w:val="18194F7D"/>
    <w:rsid w:val="1B454BE9"/>
    <w:rsid w:val="1C2A0676"/>
    <w:rsid w:val="20C321AF"/>
    <w:rsid w:val="2BC62DA1"/>
    <w:rsid w:val="2F8B489B"/>
    <w:rsid w:val="343D0DB9"/>
    <w:rsid w:val="390A5F8B"/>
    <w:rsid w:val="3EDF51B2"/>
    <w:rsid w:val="469676E3"/>
    <w:rsid w:val="4DAB1016"/>
    <w:rsid w:val="548A35FE"/>
    <w:rsid w:val="601C348E"/>
    <w:rsid w:val="64E4250F"/>
    <w:rsid w:val="6A7A4194"/>
    <w:rsid w:val="71CC13DE"/>
    <w:rsid w:val="7F2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1349</Characters>
  <Lines>11</Lines>
  <Paragraphs>3</Paragraphs>
  <TotalTime>8</TotalTime>
  <ScaleCrop>false</ScaleCrop>
  <LinksUpToDate>false</LinksUpToDate>
  <CharactersWithSpaces>1582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2021-05-19T07:01:00Z</dcterms:created>
  <dc:creator>DELL</dc:creator>
  <cp:lastModifiedBy>嘟嘟</cp:lastModifiedBy>
  <dcterms:modified xsi:type="dcterms:W3CDTF">2021-09-03T09:28:10Z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62DAA8B9361C444A9440794187F4DFA4</vt:lpwstr>
  </property>
</Properties>
</file>