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重庆商务职业学院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2021年考核招聘高层次人才报名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所需材料</w:t>
      </w:r>
    </w:p>
    <w:p>
      <w:pPr>
        <w:spacing w:line="594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spacing w:before="0" w:beforeAutospacing="0" w:after="0" w:afterAutospacing="0" w:line="580" w:lineRule="exact"/>
        <w:ind w:firstLine="560" w:firstLineChars="200"/>
        <w:jc w:val="left"/>
        <w:rPr>
          <w:rFonts w:hint="eastAsia" w:ascii="方正楷体_GBK" w:hAnsi="方正楷体_GBK" w:eastAsia="方正楷体_GBK" w:cs="方正楷体_GBK"/>
          <w:sz w:val="28"/>
          <w:szCs w:val="28"/>
          <w:lang w:eastAsia="zh-CN"/>
        </w:rPr>
      </w:pPr>
      <w:r>
        <w:rPr>
          <w:rFonts w:hint="eastAsia" w:ascii="方正仿宋_GBK" w:hAnsi="微软雅黑" w:eastAsia="方正仿宋_GBK"/>
          <w:sz w:val="28"/>
          <w:szCs w:val="28"/>
        </w:rPr>
        <w:t> </w:t>
      </w:r>
      <w:r>
        <w:rPr>
          <w:rFonts w:hint="eastAsia" w:ascii="方正仿宋_GBK" w:hAnsi="微软雅黑" w:eastAsia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小标宋_GBK" w:eastAsia="方正仿宋_GBK" w:cs="方正小标宋_GBK"/>
          <w:sz w:val="32"/>
          <w:szCs w:val="32"/>
          <w:lang w:val="en-US" w:eastAsia="zh-CN"/>
        </w:rPr>
        <w:t>应聘人员按照以下顺序将材料电子版发送到指定邮箱</w:t>
      </w:r>
      <w:r>
        <w:rPr>
          <w:rFonts w:hint="eastAsia" w:ascii="Calibri" w:hAnsi="Calibri" w:eastAsia="宋体" w:cs="Times New Roman"/>
          <w:kern w:val="0"/>
          <w:sz w:val="32"/>
          <w:szCs w:val="32"/>
        </w:rPr>
        <w:fldChar w:fldCharType="begin"/>
      </w:r>
      <w:r>
        <w:rPr>
          <w:rFonts w:ascii="Calibri" w:hAnsi="Calibri" w:eastAsia="宋体" w:cs="Times New Roman"/>
          <w:kern w:val="0"/>
          <w:sz w:val="32"/>
          <w:szCs w:val="32"/>
        </w:rPr>
        <w:instrText xml:space="preserve"> HYPERLINK "mailto:cqswxyzp@126.com" </w:instrText>
      </w:r>
      <w:r>
        <w:rPr>
          <w:rFonts w:hint="eastAsia" w:ascii="Calibri" w:hAnsi="Calibri" w:eastAsia="宋体" w:cs="Times New Roman"/>
          <w:kern w:val="0"/>
          <w:sz w:val="32"/>
          <w:szCs w:val="32"/>
        </w:rPr>
        <w:fldChar w:fldCharType="separate"/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cqswxyzp@126.com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fldChar w:fldCharType="end"/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。</w:t>
      </w:r>
      <w:r>
        <w:rPr>
          <w:rFonts w:hint="eastAsia" w:ascii="方正仿宋_GBK" w:hAnsi="方正小标宋_GBK" w:eastAsia="方正仿宋_GBK" w:cs="方正小标宋_GBK"/>
          <w:sz w:val="32"/>
          <w:szCs w:val="32"/>
          <w:lang w:val="en-US" w:eastAsia="zh-CN"/>
        </w:rPr>
        <w:t>电子邮件请以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shd w:val="clear" w:color="auto" w:fill="FFFFFF"/>
        </w:rPr>
        <w:t>高层次+报考岗位+姓名</w:t>
      </w:r>
      <w:r>
        <w:rPr>
          <w:rFonts w:hint="eastAsia" w:ascii="方正仿宋_GBK" w:hAnsi="方正小标宋_GBK" w:eastAsia="方正仿宋_GBK" w:cs="方正小标宋_GBK"/>
          <w:sz w:val="32"/>
          <w:szCs w:val="32"/>
          <w:lang w:val="en-US" w:eastAsia="zh-CN"/>
        </w:rPr>
        <w:t>形式命名。</w:t>
      </w:r>
    </w:p>
    <w:p>
      <w:pPr>
        <w:spacing w:before="0" w:beforeAutospacing="0" w:after="0" w:afterAutospacing="0" w:line="580" w:lineRule="exact"/>
        <w:ind w:firstLine="640" w:firstLineChars="200"/>
        <w:jc w:val="both"/>
        <w:rPr>
          <w:rFonts w:hint="eastAsia" w:ascii="方正仿宋_GBK" w:hAnsi="方正小标宋_GBK" w:eastAsia="方正仿宋_GBK" w:cs="方正小标宋_GBK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1．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shd w:val="clear" w:color="auto" w:fill="FFFFFF"/>
        </w:rPr>
        <w:t>《重庆商务职业学院2021年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shd w:val="clear" w:color="auto" w:fill="FFFFFF"/>
          <w:lang w:val="en-US" w:eastAsia="zh-CN"/>
        </w:rPr>
        <w:t>考核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shd w:val="clear" w:color="auto" w:fill="FFFFFF"/>
          <w:lang w:bidi="ar"/>
        </w:rPr>
        <w:t>招聘高层次人才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shd w:val="clear" w:color="auto" w:fill="FFFFFF"/>
        </w:rPr>
        <w:t>报名登记表》</w:t>
      </w:r>
      <w:r>
        <w:rPr>
          <w:rFonts w:hint="eastAsia" w:ascii="方正仿宋_GBK" w:hAnsi="方正小标宋_GBK" w:eastAsia="方正仿宋_GBK" w:cs="方正小标宋_GBK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2</w:t>
      </w:r>
      <w:r>
        <w:rPr>
          <w:rFonts w:hint="eastAsia" w:ascii="方正仿宋_GBK" w:hAnsi="方正小标宋_GBK" w:eastAsia="方正仿宋_GBK" w:cs="方正小标宋_GBK"/>
          <w:sz w:val="32"/>
          <w:szCs w:val="32"/>
          <w:lang w:eastAsia="zh-CN"/>
        </w:rPr>
        <w:t>；</w:t>
      </w:r>
    </w:p>
    <w:p>
      <w:pPr>
        <w:spacing w:before="0" w:beforeAutospacing="0" w:after="0" w:afterAutospacing="0" w:line="580" w:lineRule="exact"/>
        <w:ind w:firstLine="640" w:firstLineChars="200"/>
        <w:jc w:val="both"/>
        <w:rPr>
          <w:rFonts w:hint="eastAsia" w:ascii="方正仿宋_GBK" w:hAnsi="方正小标宋_GBK" w:eastAsia="方正仿宋_GBK" w:cs="方正小标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shd w:val="clear" w:color="auto" w:fill="FFFFFF"/>
        </w:rPr>
        <w:t>《重庆商务职业学院2021年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shd w:val="clear" w:color="auto" w:fill="FFFFFF"/>
          <w:lang w:bidi="ar"/>
        </w:rPr>
        <w:t>招聘高层次人才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shd w:val="clear" w:color="auto" w:fill="FFFFFF"/>
          <w:lang w:val="en-US" w:eastAsia="zh-CN" w:bidi="ar"/>
        </w:rPr>
        <w:t>报名花名册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shd w:val="clear" w:color="auto" w:fill="FFFFFF"/>
        </w:rPr>
        <w:t>》</w:t>
      </w:r>
      <w:r>
        <w:rPr>
          <w:rFonts w:hint="eastAsia" w:ascii="方正仿宋_GBK" w:hAnsi="方正小标宋_GBK" w:eastAsia="方正仿宋_GBK" w:cs="方正小标宋_GBK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3</w:t>
      </w:r>
      <w:r>
        <w:rPr>
          <w:rFonts w:hint="eastAsia" w:ascii="方正仿宋_GBK" w:hAnsi="方正小标宋_GBK" w:eastAsia="方正仿宋_GBK" w:cs="方正小标宋_GBK"/>
          <w:sz w:val="32"/>
          <w:szCs w:val="32"/>
          <w:lang w:val="en-US" w:eastAsia="zh-CN"/>
        </w:rPr>
        <w:t>；</w:t>
      </w:r>
    </w:p>
    <w:p>
      <w:pPr>
        <w:spacing w:before="0" w:beforeAutospacing="0" w:after="0" w:afterAutospacing="0" w:line="580" w:lineRule="exact"/>
        <w:ind w:firstLine="640" w:firstLineChars="200"/>
        <w:jc w:val="both"/>
        <w:rPr>
          <w:rFonts w:hint="default" w:ascii="方正仿宋_GBK" w:hAnsi="方正小标宋_GBK" w:eastAsia="方正仿宋_GBK" w:cs="方正小标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3.</w:t>
      </w:r>
      <w:r>
        <w:rPr>
          <w:rFonts w:hint="eastAsia" w:ascii="方正仿宋_GBK" w:hAnsi="方正小标宋_GBK" w:eastAsia="方正仿宋_GBK" w:cs="方正小标宋_GBK"/>
          <w:sz w:val="32"/>
          <w:szCs w:val="32"/>
          <w:lang w:val="en-US" w:eastAsia="zh-CN"/>
        </w:rPr>
        <w:t>证明材料（</w:t>
      </w:r>
      <w:r>
        <w:rPr>
          <w:rFonts w:hint="eastAsia" w:ascii="方正仿宋_GBK" w:hAnsi="方正小标宋_GBK" w:eastAsia="方正仿宋_GBK" w:cs="方正小标宋_GBK"/>
          <w:sz w:val="32"/>
          <w:szCs w:val="32"/>
          <w:u w:val="single"/>
          <w:lang w:val="en-US" w:eastAsia="zh-CN"/>
        </w:rPr>
        <w:t>请将以下电子版证明材料按照顺序编辑一个PDF文件</w:t>
      </w:r>
      <w:r>
        <w:rPr>
          <w:rFonts w:hint="eastAsia" w:ascii="方正仿宋_GBK" w:hAnsi="方正小标宋_GBK" w:eastAsia="方正仿宋_GBK" w:cs="方正小标宋_GBK"/>
          <w:sz w:val="32"/>
          <w:szCs w:val="32"/>
          <w:lang w:val="en-US" w:eastAsia="zh-CN"/>
        </w:rPr>
        <w:t>）：</w:t>
      </w:r>
    </w:p>
    <w:p>
      <w:pPr>
        <w:spacing w:before="0" w:beforeAutospacing="0" w:after="0" w:afterAutospacing="0" w:line="580" w:lineRule="exact"/>
        <w:ind w:firstLine="640" w:firstLineChars="200"/>
        <w:jc w:val="both"/>
        <w:rPr>
          <w:rFonts w:hint="eastAsia" w:ascii="方正仿宋_GBK" w:hAnsi="方正小标宋_GBK" w:eastAsia="方正仿宋_GBK" w:cs="方正小标宋_GBK"/>
          <w:sz w:val="32"/>
          <w:szCs w:val="32"/>
          <w:lang w:val="en-US" w:eastAsia="zh-CN"/>
        </w:rPr>
      </w:pPr>
      <w:r>
        <w:rPr>
          <w:rFonts w:hint="eastAsia" w:ascii="方正仿宋_GBK" w:hAnsi="方正小标宋_GBK" w:eastAsia="方正仿宋_GBK" w:cs="方正小标宋_GBK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1</w:t>
      </w:r>
      <w:r>
        <w:rPr>
          <w:rFonts w:hint="eastAsia" w:ascii="方正仿宋_GBK" w:hAnsi="方正小标宋_GBK" w:eastAsia="方正仿宋_GBK" w:cs="方正小标宋_GBK"/>
          <w:sz w:val="32"/>
          <w:szCs w:val="32"/>
          <w:lang w:val="en-US" w:eastAsia="zh-CN"/>
        </w:rPr>
        <w:t>）身份证（正反面）；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40" w:firstLineChars="200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hAnsi="方正小标宋_GBK" w:eastAsia="方正仿宋_GBK" w:cs="方正小标宋_GBK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2</w:t>
      </w:r>
      <w:r>
        <w:rPr>
          <w:rFonts w:hint="eastAsia" w:ascii="方正仿宋_GBK" w:hAnsi="方正小标宋_GBK" w:eastAsia="方正仿宋_GBK" w:cs="方正小标宋_GBK"/>
          <w:sz w:val="32"/>
          <w:szCs w:val="32"/>
          <w:lang w:val="en-US" w:eastAsia="zh-CN"/>
        </w:rPr>
        <w:t>）毕业证、学位证，</w:t>
      </w:r>
      <w:r>
        <w:rPr>
          <w:rFonts w:hint="eastAsia" w:ascii="方正仿宋_GBK" w:eastAsia="方正仿宋_GBK"/>
          <w:sz w:val="32"/>
          <w:szCs w:val="32"/>
        </w:rPr>
        <w:t>学信网教育部学历证书电子注册备案表</w:t>
      </w:r>
      <w:r>
        <w:rPr>
          <w:rFonts w:hint="eastAsia" w:ascii="方正仿宋_GBK" w:eastAsia="方正仿宋_GBK"/>
          <w:sz w:val="32"/>
          <w:szCs w:val="32"/>
          <w:lang w:eastAsia="zh-CN"/>
        </w:rPr>
        <w:t>。</w:t>
      </w:r>
      <w:r>
        <w:rPr>
          <w:rFonts w:hint="default" w:ascii="方正仿宋_GBK" w:eastAsia="方正仿宋_GBK"/>
          <w:sz w:val="32"/>
          <w:szCs w:val="32"/>
          <w:lang w:val="en-US" w:eastAsia="zh-CN"/>
        </w:rPr>
        <w:t>境外获得学历学位者应提供教育部留学服务中心出具的《国外学历学位认证书》）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。</w:t>
      </w:r>
    </w:p>
    <w:p>
      <w:pPr>
        <w:spacing w:before="0" w:beforeAutospacing="0" w:after="0" w:afterAutospacing="0" w:line="580" w:lineRule="exact"/>
        <w:ind w:firstLine="640" w:firstLineChars="200"/>
        <w:jc w:val="both"/>
        <w:rPr>
          <w:rFonts w:hint="eastAsia" w:ascii="方正仿宋_GBK" w:hAnsi="微软雅黑" w:eastAsia="方正仿宋_GBK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方正仿宋_GBK" w:hAnsi="方正小标宋_GBK" w:eastAsia="方正仿宋_GBK" w:cs="方正小标宋_GBK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3</w:t>
      </w:r>
      <w:r>
        <w:rPr>
          <w:rFonts w:hint="eastAsia" w:ascii="方正仿宋_GBK" w:hAnsi="方正小标宋_GBK" w:eastAsia="方正仿宋_GBK" w:cs="方正小标宋_GBK"/>
          <w:sz w:val="32"/>
          <w:szCs w:val="32"/>
          <w:lang w:val="en-US" w:eastAsia="zh-CN"/>
        </w:rPr>
        <w:t>）按照报考岗位要求提供相关证明材料</w:t>
      </w:r>
      <w:r>
        <w:rPr>
          <w:rFonts w:hint="eastAsia" w:ascii="方正仿宋_GBK" w:hAnsi="方正小标宋_GBK" w:eastAsia="方正仿宋_GBK" w:cs="方正小标宋_GBK"/>
          <w:sz w:val="28"/>
          <w:szCs w:val="28"/>
          <w:lang w:val="en-US" w:eastAsia="zh-CN"/>
        </w:rPr>
        <w:t>（</w:t>
      </w:r>
      <w:r>
        <w:rPr>
          <w:rFonts w:hint="eastAsia" w:ascii="方正楷体_GBK" w:hAnsi="方正楷体_GBK" w:eastAsia="方正楷体_GBK" w:cs="方正楷体_GBK"/>
          <w:sz w:val="28"/>
          <w:szCs w:val="28"/>
          <w:lang w:val="en-US" w:eastAsia="zh-CN"/>
        </w:rPr>
        <w:t>有要求中共党员需提供党员证明材料，有要求职称的需提供职称证书等材料</w:t>
      </w:r>
      <w:r>
        <w:rPr>
          <w:rFonts w:hint="eastAsia" w:ascii="方正仿宋_GBK" w:hAnsi="方正小标宋_GBK" w:eastAsia="方正仿宋_GBK" w:cs="方正小标宋_GBK"/>
          <w:sz w:val="28"/>
          <w:szCs w:val="28"/>
          <w:lang w:val="en-US" w:eastAsia="zh-CN"/>
        </w:rPr>
        <w:t>）</w:t>
      </w:r>
      <w:r>
        <w:rPr>
          <w:rFonts w:hint="eastAsia" w:ascii="方正仿宋_GBK" w:hAnsi="方正小标宋_GBK" w:eastAsia="方正仿宋_GBK" w:cs="方正小标宋_GBK"/>
          <w:sz w:val="32"/>
          <w:szCs w:val="32"/>
          <w:lang w:val="en-US" w:eastAsia="zh-CN"/>
        </w:rPr>
        <w:t>；</w:t>
      </w:r>
    </w:p>
    <w:p>
      <w:pPr>
        <w:spacing w:before="0" w:beforeAutospacing="0" w:after="0" w:afterAutospacing="0" w:line="580" w:lineRule="exact"/>
        <w:ind w:firstLine="640" w:firstLineChars="200"/>
        <w:jc w:val="both"/>
        <w:rPr>
          <w:rFonts w:hint="eastAsia" w:ascii="方正仿宋_GBK" w:hAnsi="方正小标宋_GBK" w:eastAsia="方正仿宋_GBK" w:cs="方正小标宋_GBK"/>
          <w:sz w:val="32"/>
          <w:szCs w:val="32"/>
          <w:lang w:val="en-US" w:eastAsia="zh-CN"/>
        </w:rPr>
      </w:pPr>
      <w:r>
        <w:rPr>
          <w:rFonts w:hint="eastAsia" w:ascii="方正仿宋_GBK" w:hAnsi="方正小标宋_GBK" w:eastAsia="方正仿宋_GBK" w:cs="方正小标宋_GBK"/>
          <w:sz w:val="32"/>
          <w:szCs w:val="32"/>
          <w:lang w:val="en-US" w:eastAsia="zh-CN"/>
        </w:rPr>
        <w:t>（4）获奖、学术成果等其他证明材料。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sectPr>
      <w:pgSz w:w="11906" w:h="16838"/>
      <w:pgMar w:top="2098" w:right="1508" w:bottom="1474" w:left="1587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6239E"/>
    <w:rsid w:val="11E71364"/>
    <w:rsid w:val="14B968D9"/>
    <w:rsid w:val="1C617C94"/>
    <w:rsid w:val="20760748"/>
    <w:rsid w:val="26EA000A"/>
    <w:rsid w:val="2B8B6F15"/>
    <w:rsid w:val="2CAB32A8"/>
    <w:rsid w:val="2D1D1B0C"/>
    <w:rsid w:val="2F2607C3"/>
    <w:rsid w:val="2F8B6DF8"/>
    <w:rsid w:val="35EE7387"/>
    <w:rsid w:val="477D7D2A"/>
    <w:rsid w:val="4BFE353D"/>
    <w:rsid w:val="4FCA5B65"/>
    <w:rsid w:val="5503299F"/>
    <w:rsid w:val="59C52FB0"/>
    <w:rsid w:val="60F049FE"/>
    <w:rsid w:val="6C982302"/>
    <w:rsid w:val="739B6A4B"/>
    <w:rsid w:val="78EE347E"/>
    <w:rsid w:val="7DC0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2020-09-12T10:18:00Z</dcterms:created>
  <dc:creator>Administrator</dc:creator>
  <cp:lastModifiedBy>王子暄</cp:lastModifiedBy>
  <dcterms:modified xsi:type="dcterms:W3CDTF">2021-09-09T08:04:11Z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43319D848F134392B40232C9C4C51FF5</vt:lpwstr>
  </property>
</Properties>
</file>