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63" w:afterAutospacing="0" w:line="45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0"/>
          <w:szCs w:val="20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0"/>
          <w:szCs w:val="20"/>
          <w:shd w:val="clear" w:fill="FFFFFF"/>
        </w:rPr>
        <w:t>乌拉盖管理区卫健委、医保局、计生服务站报考岗位表</w:t>
      </w:r>
    </w:p>
    <w:bookmarkEnd w:id="0"/>
    <w:tbl>
      <w:tblPr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2035"/>
        <w:gridCol w:w="1438"/>
        <w:gridCol w:w="2329"/>
        <w:gridCol w:w="123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卫健委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卫健委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医保局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4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巴镇计生服务站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2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45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F7"/>
    <w:rsid w:val="004D4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2021-09-07T07:41:00Z</dcterms:created>
  <dc:creator>WPS_1609033458</dc:creator>
  <cp:lastModifiedBy>WPS_1609033458</cp:lastModifiedBy>
  <dcterms:modified xsi:type="dcterms:W3CDTF">2021-09-07T07:41:55Z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63716138AD734708975604F9177D3A91</vt:lpwstr>
  </property>
</Properties>
</file>