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8E" w:rsidRDefault="00F83B8E" w:rsidP="00F83B8E">
      <w:pPr>
        <w:spacing w:line="55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B1296"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</w:p>
    <w:p w:rsidR="00F83B8E" w:rsidRDefault="00F83B8E" w:rsidP="00F83B8E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83B8E" w:rsidRPr="00D27009" w:rsidRDefault="00F83B8E" w:rsidP="00F83B8E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 w:rsidRPr="00D27009">
        <w:rPr>
          <w:rFonts w:ascii="方正小标宋简体" w:eastAsia="方正小标宋简体" w:hint="eastAsia"/>
          <w:sz w:val="44"/>
          <w:szCs w:val="44"/>
        </w:rPr>
        <w:t>甘肃省交通运输厅所属事业单位2021年度下半年公开招聘工作人员疫情防控须知</w:t>
      </w:r>
    </w:p>
    <w:p w:rsidR="00F83B8E" w:rsidRDefault="00F83B8E" w:rsidP="00F83B8E">
      <w:pPr>
        <w:spacing w:line="550" w:lineRule="exact"/>
        <w:rPr>
          <w:rFonts w:ascii="仿宋_GB2312" w:eastAsia="仿宋_GB2312"/>
          <w:sz w:val="32"/>
          <w:szCs w:val="32"/>
        </w:rPr>
      </w:pPr>
    </w:p>
    <w:p w:rsidR="00F83B8E" w:rsidRDefault="00F83B8E" w:rsidP="00F83B8E">
      <w:pPr>
        <w:spacing w:line="55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一、应聘人员须做好考前14天自我健康管理，凭考试当日手机界面“甘肃健康码”绿码、考前72小时内核酸检测阴性证明（二者缺一不可）且现场检测体温正常（＜37.3℃）方可参加考试。</w:t>
      </w:r>
    </w:p>
    <w:p w:rsidR="00F83B8E" w:rsidRDefault="00F83B8E" w:rsidP="00F83B8E">
      <w:pPr>
        <w:spacing w:line="55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按照甘肃省新冠肺炎疫情联防联控领导小组办公室有关要求，“甘肃健康码”异常和来自国内疫情中高风险地区的应聘人员，须按人员来源地风险等级，严格落实相应的集中隔离或居家健康监测措施，并按要求进行核酸检测，符合条件的于考前按程序转码。</w:t>
      </w:r>
    </w:p>
    <w:p w:rsidR="00F83B8E" w:rsidRDefault="00F83B8E" w:rsidP="00F83B8E">
      <w:pPr>
        <w:spacing w:line="55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应聘人员应自备一次性医用口罩或医用外科口罩并全程佩戴。在参加考试过程中出现发热、咳嗽等呼吸道症状者，应及时向考务工作人员报告。考试结束后应尽快开展新冠核酸检测，并将结果及时上报考务部门。</w:t>
      </w:r>
    </w:p>
    <w:p w:rsidR="00CF64FC" w:rsidRDefault="00F83B8E" w:rsidP="00F83B8E">
      <w:pPr>
        <w:spacing w:line="550" w:lineRule="exact"/>
        <w:ind w:firstLineChars="150" w:firstLine="480"/>
      </w:pPr>
      <w:r>
        <w:rPr>
          <w:rFonts w:ascii="仿宋_GB2312" w:eastAsia="仿宋_GB2312" w:hAnsi="仿宋_GB2312" w:cs="仿宋_GB2312" w:hint="eastAsia"/>
          <w:sz w:val="32"/>
          <w:szCs w:val="32"/>
        </w:rPr>
        <w:t>四、应聘人员不得隐瞒或谎报旅居史、接触史、健康状况等疫情防控重点信息，否则将承担相应的法律责任。</w:t>
      </w:r>
    </w:p>
    <w:sectPr w:rsidR="00CF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CC"/>
    <w:rsid w:val="002430A8"/>
    <w:rsid w:val="009655CC"/>
    <w:rsid w:val="00CF64FC"/>
    <w:rsid w:val="00F83B8E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A9B4A-358C-4A65-A162-08BFBF01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李圣煊</dc:creator>
  <cp:keywords/>
  <dc:description/>
  <cp:lastModifiedBy>李圣煊</cp:lastModifiedBy>
  <cp:revision>4</cp:revision>
  <dcterms:created xsi:type="dcterms:W3CDTF">2021-09-03T07:08:00Z</dcterms:created>
  <dcterms:modified xsi:type="dcterms:W3CDTF">2021-09-06T07:19:00Z</dcterms:modified>
</cp:coreProperties>
</file>