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sz w:val="32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安康市富硒产品研发中心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  <w:t>年公开招聘高层次人才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/>
        </w:rPr>
        <w:t>岗位信息表</w:t>
      </w: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24"/>
        </w:rPr>
      </w:pPr>
    </w:p>
    <w:tbl>
      <w:tblPr>
        <w:tblStyle w:val="4"/>
        <w:tblpPr w:leftFromText="180" w:rightFromText="180" w:vertAnchor="text" w:horzAnchor="page" w:tblpX="2234" w:tblpY="1"/>
        <w:tblOverlap w:val="never"/>
        <w:tblW w:w="12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56"/>
        <w:gridCol w:w="1344"/>
        <w:gridCol w:w="1512"/>
        <w:gridCol w:w="876"/>
        <w:gridCol w:w="2280"/>
        <w:gridCol w:w="1416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安康市富硒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产业发展办公室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安康市富硒产品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研发中心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全额拨款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事业单位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重点实验室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科研人员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植物学（专业代码：071001）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作物栽培学与耕作学（专业代码：090101）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作物遗传育种（专业代码：090102）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硕士及以上</w:t>
            </w:r>
          </w:p>
        </w:tc>
      </w:tr>
    </w:tbl>
    <w:p/>
    <w:sectPr>
      <w:pgSz w:w="16838" w:h="11906" w:orient="landscape"/>
      <w:pgMar w:top="1587" w:right="2098" w:bottom="1474" w:left="1984" w:header="851" w:footer="1519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C68D6"/>
    <w:rsid w:val="127C5BD6"/>
    <w:rsid w:val="301314CD"/>
    <w:rsid w:val="4AC57EF5"/>
    <w:rsid w:val="4B143ADD"/>
    <w:rsid w:val="5ED141CA"/>
    <w:rsid w:val="6CC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2021-09-07T03:03:00Z</dcterms:created>
  <dc:creator>黄勇</dc:creator>
  <cp:lastModifiedBy>黄勇</cp:lastModifiedBy>
  <dcterms:modified xsi:type="dcterms:W3CDTF">2021-09-13T02:45:34Z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6A771CA6020949D982364B67B67A6031</vt:lpwstr>
  </property>
</Properties>
</file>