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宋体" w:hAnsi="宋体" w:cs="宋体"/>
          <w:color w:val="000000"/>
          <w:kern w:val="0"/>
          <w:sz w:val="32"/>
          <w:szCs w:val="32"/>
        </w:rPr>
      </w:pPr>
      <w:r>
        <w:rPr>
          <w:rFonts w:hint="eastAsia" w:ascii="宋体" w:hAnsi="宋体" w:cs="宋体"/>
          <w:color w:val="000000"/>
          <w:kern w:val="0"/>
          <w:sz w:val="32"/>
          <w:szCs w:val="32"/>
        </w:rPr>
        <w:t>附件1：</w:t>
      </w:r>
    </w:p>
    <w:p>
      <w:pPr>
        <w:widowControl/>
        <w:spacing w:line="360" w:lineRule="auto"/>
        <w:jc w:val="center"/>
        <w:rPr>
          <w:rFonts w:ascii="宋体" w:hAnsi="宋体" w:cs="宋体"/>
          <w:color w:val="000000"/>
          <w:kern w:val="0"/>
          <w:sz w:val="32"/>
          <w:szCs w:val="28"/>
        </w:rPr>
      </w:pPr>
      <w:r>
        <w:rPr>
          <w:rFonts w:hint="eastAsia" w:ascii="宋体" w:hAnsi="宋体" w:cs="宋体"/>
          <w:color w:val="000000"/>
          <w:kern w:val="0"/>
          <w:sz w:val="32"/>
          <w:szCs w:val="28"/>
        </w:rPr>
        <w:t>杭州萧山技师学院</w:t>
      </w:r>
      <w:r>
        <w:rPr>
          <w:rFonts w:hint="eastAsia" w:ascii="宋体" w:hAnsi="宋体" w:cs="宋体"/>
          <w:color w:val="000000"/>
          <w:kern w:val="0"/>
          <w:sz w:val="32"/>
          <w:szCs w:val="28"/>
          <w:lang w:val="en-US" w:eastAsia="zh-CN"/>
        </w:rPr>
        <w:t>2021年招聘事业编制教师和工作人员需求</w:t>
      </w:r>
      <w:r>
        <w:rPr>
          <w:rFonts w:hint="eastAsia" w:ascii="宋体" w:hAnsi="宋体" w:cs="宋体"/>
          <w:color w:val="000000"/>
          <w:kern w:val="0"/>
          <w:sz w:val="32"/>
          <w:szCs w:val="28"/>
        </w:rPr>
        <w:t>计划表</w:t>
      </w:r>
    </w:p>
    <w:tbl>
      <w:tblPr>
        <w:tblStyle w:val="4"/>
        <w:tblpPr w:leftFromText="180" w:rightFromText="180" w:vertAnchor="text" w:horzAnchor="page" w:tblpX="1355" w:tblpY="341"/>
        <w:tblOverlap w:val="never"/>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80"/>
        <w:gridCol w:w="1546"/>
        <w:gridCol w:w="3069"/>
        <w:gridCol w:w="1134"/>
        <w:gridCol w:w="709"/>
        <w:gridCol w:w="6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6" w:type="dxa"/>
            <w:vAlign w:val="center"/>
          </w:tcPr>
          <w:p>
            <w:pPr>
              <w:spacing w:line="320" w:lineRule="exact"/>
              <w:jc w:val="both"/>
              <w:rPr>
                <w:rFonts w:hint="default" w:ascii="宋体" w:hAnsi="宋体" w:eastAsia="宋体" w:cs="宋体"/>
                <w:lang w:val="en-US" w:eastAsia="zh-CN"/>
              </w:rPr>
            </w:pPr>
            <w:bookmarkStart w:id="0" w:name="_Hlk79855638"/>
            <w:r>
              <w:rPr>
                <w:rFonts w:hint="eastAsia" w:ascii="宋体" w:hAnsi="宋体" w:cs="宋体"/>
                <w:lang w:val="en-US" w:eastAsia="zh-CN"/>
              </w:rPr>
              <w:t xml:space="preserve"> 类别</w:t>
            </w:r>
          </w:p>
        </w:tc>
        <w:tc>
          <w:tcPr>
            <w:tcW w:w="780" w:type="dxa"/>
            <w:vAlign w:val="center"/>
          </w:tcPr>
          <w:p>
            <w:pPr>
              <w:spacing w:line="320" w:lineRule="exact"/>
              <w:jc w:val="both"/>
              <w:rPr>
                <w:rFonts w:hint="default" w:ascii="宋体" w:hAnsi="宋体" w:eastAsia="宋体" w:cs="宋体"/>
                <w:lang w:val="en-US" w:eastAsia="zh-CN"/>
              </w:rPr>
            </w:pPr>
            <w:r>
              <w:rPr>
                <w:rFonts w:hint="eastAsia" w:ascii="宋体" w:hAnsi="宋体" w:cs="宋体"/>
                <w:lang w:val="en-US" w:eastAsia="zh-CN"/>
              </w:rPr>
              <w:t>学院</w:t>
            </w:r>
          </w:p>
        </w:tc>
        <w:tc>
          <w:tcPr>
            <w:tcW w:w="1546" w:type="dxa"/>
            <w:vAlign w:val="center"/>
          </w:tcPr>
          <w:p>
            <w:pPr>
              <w:spacing w:line="320" w:lineRule="exact"/>
              <w:jc w:val="center"/>
              <w:rPr>
                <w:rFonts w:ascii="宋体" w:cs="Times New Roman"/>
              </w:rPr>
            </w:pPr>
            <w:r>
              <w:rPr>
                <w:rFonts w:hint="eastAsia" w:ascii="宋体" w:hAnsi="宋体" w:cs="宋体"/>
              </w:rPr>
              <w:t>岗位</w:t>
            </w:r>
          </w:p>
        </w:tc>
        <w:tc>
          <w:tcPr>
            <w:tcW w:w="3069" w:type="dxa"/>
            <w:vAlign w:val="center"/>
          </w:tcPr>
          <w:p>
            <w:pPr>
              <w:spacing w:line="320" w:lineRule="exact"/>
              <w:jc w:val="center"/>
              <w:rPr>
                <w:rFonts w:ascii="宋体" w:cs="Times New Roman"/>
              </w:rPr>
            </w:pPr>
            <w:r>
              <w:rPr>
                <w:rFonts w:hint="eastAsia" w:ascii="宋体" w:hAnsi="宋体" w:cs="宋体"/>
              </w:rPr>
              <w:t>专业要求</w:t>
            </w:r>
          </w:p>
        </w:tc>
        <w:tc>
          <w:tcPr>
            <w:tcW w:w="1134" w:type="dxa"/>
            <w:vAlign w:val="center"/>
          </w:tcPr>
          <w:p>
            <w:pPr>
              <w:spacing w:line="320" w:lineRule="exact"/>
              <w:jc w:val="center"/>
              <w:rPr>
                <w:rFonts w:ascii="宋体" w:cs="Times New Roman"/>
              </w:rPr>
            </w:pPr>
            <w:r>
              <w:rPr>
                <w:rFonts w:hint="eastAsia" w:ascii="宋体" w:hAnsi="宋体" w:cs="宋体"/>
              </w:rPr>
              <w:t>学历要求</w:t>
            </w:r>
          </w:p>
        </w:tc>
        <w:tc>
          <w:tcPr>
            <w:tcW w:w="709" w:type="dxa"/>
            <w:vAlign w:val="center"/>
          </w:tcPr>
          <w:p>
            <w:pPr>
              <w:spacing w:line="320" w:lineRule="exact"/>
              <w:jc w:val="center"/>
              <w:rPr>
                <w:rFonts w:ascii="宋体" w:cs="Times New Roman"/>
              </w:rPr>
            </w:pPr>
            <w:r>
              <w:rPr>
                <w:rFonts w:hint="eastAsia" w:ascii="宋体" w:hAnsi="宋体" w:cs="宋体"/>
              </w:rPr>
              <w:t>招聘</w:t>
            </w:r>
          </w:p>
          <w:p>
            <w:pPr>
              <w:spacing w:line="320" w:lineRule="exact"/>
              <w:jc w:val="center"/>
              <w:rPr>
                <w:rFonts w:ascii="宋体" w:cs="Times New Roman"/>
              </w:rPr>
            </w:pPr>
            <w:r>
              <w:rPr>
                <w:rFonts w:hint="eastAsia" w:ascii="宋体" w:hAnsi="宋体" w:cs="宋体"/>
              </w:rPr>
              <w:t>人数</w:t>
            </w:r>
          </w:p>
        </w:tc>
        <w:tc>
          <w:tcPr>
            <w:tcW w:w="6238" w:type="dxa"/>
            <w:vAlign w:val="center"/>
          </w:tcPr>
          <w:p>
            <w:pPr>
              <w:spacing w:line="320" w:lineRule="exact"/>
              <w:jc w:val="center"/>
              <w:rPr>
                <w:rFonts w:ascii="宋体" w:cs="Times New Roman"/>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836" w:type="dxa"/>
            <w:vMerge w:val="restart"/>
            <w:vAlign w:val="center"/>
          </w:tcPr>
          <w:p>
            <w:pPr>
              <w:jc w:val="center"/>
              <w:rPr>
                <w:rFonts w:hint="eastAsia" w:ascii="仿宋" w:hAnsi="仿宋" w:eastAsia="仿宋"/>
                <w:sz w:val="22"/>
                <w:szCs w:val="22"/>
                <w:lang w:val="en-US" w:eastAsia="zh-CN"/>
              </w:rPr>
            </w:pPr>
            <w:r>
              <w:rPr>
                <w:rFonts w:hint="eastAsia" w:ascii="仿宋" w:hAnsi="仿宋" w:eastAsia="仿宋"/>
                <w:sz w:val="22"/>
                <w:szCs w:val="22"/>
                <w:lang w:val="en-US" w:eastAsia="zh-CN"/>
              </w:rPr>
              <w:t>硕士研究生及以上学历教师岗</w:t>
            </w:r>
          </w:p>
          <w:p>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14人</w:t>
            </w:r>
          </w:p>
          <w:p>
            <w:pPr>
              <w:jc w:val="both"/>
              <w:rPr>
                <w:rFonts w:hint="default" w:ascii="仿宋" w:hAnsi="仿宋" w:eastAsia="仿宋"/>
                <w:sz w:val="22"/>
                <w:szCs w:val="22"/>
                <w:lang w:val="en-US" w:eastAsia="zh-CN"/>
              </w:rPr>
            </w:pPr>
          </w:p>
        </w:tc>
        <w:tc>
          <w:tcPr>
            <w:tcW w:w="780" w:type="dxa"/>
            <w:vMerge w:val="restart"/>
            <w:vAlign w:val="center"/>
          </w:tcPr>
          <w:p>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智能设计与制造5</w:t>
            </w:r>
          </w:p>
        </w:tc>
        <w:tc>
          <w:tcPr>
            <w:tcW w:w="1546" w:type="dxa"/>
            <w:vAlign w:val="center"/>
          </w:tcPr>
          <w:p>
            <w:pPr>
              <w:jc w:val="center"/>
              <w:rPr>
                <w:rFonts w:hint="default" w:ascii="仿宋" w:hAnsi="仿宋" w:eastAsia="仿宋" w:cs="Calibri"/>
                <w:kern w:val="2"/>
                <w:sz w:val="22"/>
                <w:szCs w:val="22"/>
                <w:lang w:val="en-US" w:eastAsia="zh-CN" w:bidi="ar-SA"/>
              </w:rPr>
            </w:pPr>
            <w:r>
              <w:rPr>
                <w:rFonts w:hint="eastAsia" w:ascii="仿宋" w:hAnsi="仿宋" w:eastAsia="仿宋"/>
                <w:color w:val="auto"/>
                <w:sz w:val="22"/>
                <w:szCs w:val="22"/>
              </w:rPr>
              <w:t>机械制造与自动化</w:t>
            </w:r>
            <w:r>
              <w:rPr>
                <w:rFonts w:hint="eastAsia" w:ascii="仿宋" w:hAnsi="仿宋" w:eastAsia="仿宋"/>
                <w:color w:val="auto"/>
                <w:sz w:val="22"/>
                <w:szCs w:val="22"/>
                <w:lang w:val="en-US" w:eastAsia="zh-CN"/>
              </w:rPr>
              <w:t>专业教师</w:t>
            </w:r>
          </w:p>
        </w:tc>
        <w:tc>
          <w:tcPr>
            <w:tcW w:w="3069" w:type="dxa"/>
            <w:vAlign w:val="center"/>
          </w:tcPr>
          <w:p>
            <w:pPr>
              <w:jc w:val="center"/>
              <w:rPr>
                <w:rFonts w:hint="eastAsia" w:ascii="仿宋" w:hAnsi="仿宋" w:eastAsia="仿宋" w:cs="Calibri"/>
                <w:kern w:val="2"/>
                <w:sz w:val="22"/>
                <w:szCs w:val="22"/>
                <w:lang w:val="en-US" w:eastAsia="zh-CN" w:bidi="ar-SA"/>
              </w:rPr>
            </w:pPr>
            <w:r>
              <w:rPr>
                <w:rFonts w:hint="eastAsia" w:ascii="仿宋" w:hAnsi="仿宋" w:eastAsia="仿宋"/>
                <w:color w:val="auto"/>
                <w:sz w:val="22"/>
                <w:szCs w:val="22"/>
              </w:rPr>
              <w:t>机械工程类</w:t>
            </w:r>
          </w:p>
        </w:tc>
        <w:tc>
          <w:tcPr>
            <w:tcW w:w="1134" w:type="dxa"/>
            <w:vAlign w:val="center"/>
          </w:tcPr>
          <w:p>
            <w:pPr>
              <w:jc w:val="center"/>
              <w:rPr>
                <w:rFonts w:hint="eastAsia" w:ascii="仿宋" w:hAnsi="仿宋" w:eastAsia="仿宋"/>
                <w:color w:val="auto"/>
                <w:sz w:val="22"/>
                <w:szCs w:val="22"/>
              </w:rPr>
            </w:pPr>
            <w:r>
              <w:rPr>
                <w:rFonts w:hint="eastAsia" w:ascii="仿宋" w:hAnsi="仿宋" w:eastAsia="仿宋"/>
                <w:color w:val="auto"/>
                <w:sz w:val="22"/>
                <w:szCs w:val="22"/>
              </w:rPr>
              <w:t>博士</w:t>
            </w:r>
          </w:p>
          <w:p>
            <w:pPr>
              <w:jc w:val="center"/>
              <w:rPr>
                <w:rFonts w:hint="eastAsia" w:ascii="仿宋" w:hAnsi="仿宋" w:eastAsia="仿宋" w:cs="Calibri"/>
                <w:kern w:val="2"/>
                <w:sz w:val="22"/>
                <w:szCs w:val="22"/>
                <w:lang w:val="en-US" w:eastAsia="zh-CN" w:bidi="ar-SA"/>
              </w:rPr>
            </w:pPr>
            <w:r>
              <w:rPr>
                <w:rFonts w:hint="eastAsia" w:ascii="仿宋" w:hAnsi="仿宋" w:eastAsia="仿宋"/>
                <w:color w:val="auto"/>
                <w:sz w:val="22"/>
                <w:szCs w:val="22"/>
              </w:rPr>
              <w:t>研究生</w:t>
            </w:r>
          </w:p>
        </w:tc>
        <w:tc>
          <w:tcPr>
            <w:tcW w:w="709" w:type="dxa"/>
            <w:vAlign w:val="center"/>
          </w:tcPr>
          <w:p>
            <w:pPr>
              <w:jc w:val="center"/>
              <w:rPr>
                <w:rFonts w:hint="eastAsia" w:ascii="仿宋" w:hAnsi="仿宋" w:eastAsia="仿宋" w:cs="Calibri"/>
                <w:kern w:val="2"/>
                <w:sz w:val="22"/>
                <w:szCs w:val="22"/>
                <w:lang w:val="en-US" w:eastAsia="zh-CN" w:bidi="ar-SA"/>
              </w:rPr>
            </w:pPr>
            <w:r>
              <w:rPr>
                <w:rFonts w:hint="eastAsia" w:ascii="仿宋" w:hAnsi="仿宋" w:eastAsia="仿宋"/>
                <w:color w:val="auto"/>
                <w:sz w:val="22"/>
                <w:szCs w:val="22"/>
              </w:rPr>
              <w:t>1</w:t>
            </w:r>
          </w:p>
        </w:tc>
        <w:tc>
          <w:tcPr>
            <w:tcW w:w="6238" w:type="dxa"/>
            <w:vAlign w:val="center"/>
          </w:tcPr>
          <w:p>
            <w:pPr>
              <w:rPr>
                <w:rFonts w:hint="default" w:ascii="仿宋" w:hAnsi="仿宋" w:eastAsia="仿宋" w:cs="Calibri"/>
                <w:kern w:val="2"/>
                <w:sz w:val="22"/>
                <w:szCs w:val="22"/>
                <w:lang w:val="en-US" w:eastAsia="zh-CN" w:bidi="ar-SA"/>
              </w:rPr>
            </w:pPr>
            <w:r>
              <w:rPr>
                <w:rFonts w:hint="eastAsia" w:ascii="仿宋" w:hAnsi="仿宋" w:eastAsia="仿宋"/>
                <w:color w:val="auto"/>
                <w:sz w:val="22"/>
                <w:szCs w:val="22"/>
              </w:rPr>
              <w:t>本科、硕士研究生阶段所学专业为机械类；具有正高职称的，年龄可放宽至50周岁。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vMerge w:val="continue"/>
            <w:vAlign w:val="center"/>
          </w:tcPr>
          <w:p>
            <w:pPr>
              <w:jc w:val="center"/>
              <w:rPr>
                <w:rFonts w:hint="eastAsia" w:ascii="仿宋" w:hAnsi="仿宋" w:eastAsia="仿宋"/>
                <w:sz w:val="22"/>
                <w:szCs w:val="22"/>
              </w:rPr>
            </w:pPr>
          </w:p>
        </w:tc>
        <w:tc>
          <w:tcPr>
            <w:tcW w:w="780" w:type="dxa"/>
            <w:vMerge w:val="continue"/>
            <w:vAlign w:val="center"/>
          </w:tcPr>
          <w:p>
            <w:pPr>
              <w:jc w:val="center"/>
              <w:rPr>
                <w:rFonts w:hint="eastAsia" w:ascii="仿宋" w:hAnsi="仿宋" w:eastAsia="仿宋"/>
                <w:sz w:val="22"/>
                <w:szCs w:val="22"/>
              </w:rPr>
            </w:pPr>
          </w:p>
        </w:tc>
        <w:tc>
          <w:tcPr>
            <w:tcW w:w="1546" w:type="dxa"/>
            <w:vAlign w:val="center"/>
          </w:tcPr>
          <w:p>
            <w:pPr>
              <w:jc w:val="center"/>
              <w:rPr>
                <w:rFonts w:hint="eastAsia" w:ascii="仿宋" w:hAnsi="仿宋" w:eastAsia="仿宋"/>
                <w:sz w:val="22"/>
                <w:szCs w:val="22"/>
              </w:rPr>
            </w:pPr>
            <w:r>
              <w:rPr>
                <w:rFonts w:hint="eastAsia" w:ascii="仿宋" w:hAnsi="仿宋" w:eastAsia="仿宋"/>
                <w:sz w:val="22"/>
                <w:szCs w:val="22"/>
              </w:rPr>
              <w:t>机电一体化</w:t>
            </w:r>
          </w:p>
          <w:p>
            <w:pPr>
              <w:jc w:val="center"/>
              <w:rPr>
                <w:rFonts w:hint="default" w:ascii="仿宋" w:hAnsi="仿宋" w:eastAsia="仿宋" w:cs="Calibri"/>
                <w:kern w:val="2"/>
                <w:sz w:val="22"/>
                <w:szCs w:val="22"/>
                <w:lang w:val="en-US" w:eastAsia="zh-CN" w:bidi="ar-SA"/>
              </w:rPr>
            </w:pPr>
            <w:r>
              <w:rPr>
                <w:rFonts w:hint="eastAsia" w:ascii="仿宋" w:hAnsi="仿宋" w:eastAsia="仿宋"/>
                <w:sz w:val="22"/>
                <w:szCs w:val="22"/>
                <w:lang w:val="en-US" w:eastAsia="zh-CN"/>
              </w:rPr>
              <w:t>专业</w:t>
            </w:r>
            <w:r>
              <w:rPr>
                <w:rFonts w:hint="eastAsia" w:ascii="仿宋" w:hAnsi="仿宋" w:eastAsia="仿宋"/>
                <w:sz w:val="22"/>
                <w:szCs w:val="22"/>
              </w:rPr>
              <w:t>教师</w:t>
            </w:r>
          </w:p>
        </w:tc>
        <w:tc>
          <w:tcPr>
            <w:tcW w:w="3069" w:type="dxa"/>
            <w:vAlign w:val="center"/>
          </w:tcPr>
          <w:p>
            <w:pPr>
              <w:jc w:val="center"/>
              <w:rPr>
                <w:rFonts w:hint="eastAsia" w:ascii="仿宋" w:hAnsi="仿宋" w:eastAsia="仿宋"/>
                <w:b w:val="0"/>
                <w:bCs w:val="0"/>
                <w:color w:val="auto"/>
                <w:sz w:val="22"/>
                <w:szCs w:val="22"/>
                <w:shd w:val="clear" w:color="auto" w:fill="auto"/>
                <w:lang w:eastAsia="zh-CN"/>
              </w:rPr>
            </w:pPr>
            <w:r>
              <w:rPr>
                <w:rFonts w:hint="eastAsia" w:ascii="仿宋" w:hAnsi="仿宋" w:eastAsia="仿宋"/>
                <w:b w:val="0"/>
                <w:bCs w:val="0"/>
                <w:color w:val="auto"/>
                <w:sz w:val="22"/>
                <w:szCs w:val="22"/>
                <w:shd w:val="clear" w:color="auto" w:fill="auto"/>
              </w:rPr>
              <w:t>机械工程类</w:t>
            </w:r>
          </w:p>
          <w:p>
            <w:pPr>
              <w:jc w:val="center"/>
              <w:rPr>
                <w:rFonts w:hint="default" w:ascii="仿宋" w:hAnsi="仿宋" w:eastAsia="仿宋"/>
                <w:sz w:val="22"/>
                <w:szCs w:val="22"/>
                <w:lang w:val="en-US" w:eastAsia="zh-CN"/>
              </w:rPr>
            </w:pPr>
            <w:r>
              <w:rPr>
                <w:rFonts w:hint="eastAsia" w:ascii="仿宋" w:hAnsi="仿宋" w:eastAsia="仿宋"/>
                <w:b w:val="0"/>
                <w:bCs w:val="0"/>
                <w:color w:val="auto"/>
                <w:sz w:val="22"/>
                <w:szCs w:val="22"/>
                <w:shd w:val="clear" w:color="auto" w:fill="auto"/>
              </w:rPr>
              <w:t>材料科学与工程</w:t>
            </w:r>
            <w:r>
              <w:rPr>
                <w:rFonts w:hint="eastAsia" w:ascii="仿宋" w:hAnsi="仿宋" w:eastAsia="仿宋"/>
                <w:b w:val="0"/>
                <w:bCs w:val="0"/>
                <w:color w:val="auto"/>
                <w:sz w:val="22"/>
                <w:szCs w:val="22"/>
                <w:shd w:val="clear" w:color="auto" w:fill="auto"/>
                <w:lang w:val="en-US" w:eastAsia="zh-CN"/>
              </w:rPr>
              <w:t>类</w:t>
            </w:r>
          </w:p>
        </w:tc>
        <w:tc>
          <w:tcPr>
            <w:tcW w:w="1134" w:type="dxa"/>
            <w:vAlign w:val="center"/>
          </w:tcPr>
          <w:p>
            <w:pPr>
              <w:jc w:val="center"/>
              <w:rPr>
                <w:rFonts w:hint="eastAsia" w:ascii="仿宋" w:hAnsi="仿宋" w:eastAsia="仿宋" w:cs="Calibri"/>
                <w:kern w:val="2"/>
                <w:sz w:val="22"/>
                <w:szCs w:val="22"/>
                <w:lang w:val="en-US" w:eastAsia="zh-CN" w:bidi="ar-SA"/>
              </w:rPr>
            </w:pPr>
            <w:r>
              <w:rPr>
                <w:rFonts w:hint="eastAsia" w:ascii="仿宋" w:hAnsi="仿宋" w:eastAsia="仿宋"/>
                <w:sz w:val="22"/>
                <w:szCs w:val="22"/>
              </w:rPr>
              <w:t>硕士</w:t>
            </w:r>
            <w:r>
              <w:rPr>
                <w:rFonts w:hint="eastAsia" w:ascii="仿宋" w:hAnsi="仿宋" w:eastAsia="仿宋"/>
                <w:sz w:val="22"/>
                <w:szCs w:val="22"/>
                <w:lang w:val="en-US" w:eastAsia="zh-CN"/>
              </w:rPr>
              <w:t>研究生</w:t>
            </w:r>
            <w:r>
              <w:rPr>
                <w:rFonts w:hint="eastAsia" w:ascii="仿宋" w:hAnsi="仿宋" w:eastAsia="仿宋"/>
                <w:sz w:val="22"/>
                <w:szCs w:val="22"/>
              </w:rPr>
              <w:t>及以上</w:t>
            </w:r>
          </w:p>
        </w:tc>
        <w:tc>
          <w:tcPr>
            <w:tcW w:w="709" w:type="dxa"/>
            <w:vAlign w:val="center"/>
          </w:tcPr>
          <w:p>
            <w:pPr>
              <w:jc w:val="center"/>
              <w:rPr>
                <w:rFonts w:hint="eastAsia" w:ascii="仿宋" w:hAnsi="仿宋" w:eastAsia="仿宋" w:cs="Calibri"/>
                <w:kern w:val="2"/>
                <w:sz w:val="22"/>
                <w:szCs w:val="22"/>
                <w:lang w:val="en-US" w:eastAsia="zh-CN" w:bidi="ar-SA"/>
              </w:rPr>
            </w:pPr>
            <w:r>
              <w:rPr>
                <w:rFonts w:hint="eastAsia" w:ascii="仿宋" w:hAnsi="仿宋" w:eastAsia="仿宋"/>
                <w:sz w:val="22"/>
                <w:szCs w:val="22"/>
              </w:rPr>
              <w:t>1</w:t>
            </w:r>
          </w:p>
        </w:tc>
        <w:tc>
          <w:tcPr>
            <w:tcW w:w="6238" w:type="dxa"/>
            <w:vAlign w:val="center"/>
          </w:tcPr>
          <w:p>
            <w:pPr>
              <w:jc w:val="left"/>
              <w:rPr>
                <w:rFonts w:hint="eastAsia" w:ascii="仿宋" w:hAnsi="仿宋" w:eastAsia="仿宋" w:cs="Calibri"/>
                <w:kern w:val="2"/>
                <w:sz w:val="22"/>
                <w:szCs w:val="22"/>
                <w:lang w:val="en-US" w:eastAsia="zh-CN" w:bidi="ar-SA"/>
              </w:rPr>
            </w:pPr>
            <w:r>
              <w:rPr>
                <w:rFonts w:hint="eastAsia" w:ascii="仿宋" w:hAnsi="仿宋" w:eastAsia="仿宋"/>
                <w:sz w:val="22"/>
                <w:szCs w:val="22"/>
              </w:rPr>
              <w:t>具有2年</w:t>
            </w:r>
            <w:r>
              <w:rPr>
                <w:rFonts w:hint="eastAsia" w:ascii="仿宋" w:hAnsi="仿宋" w:eastAsia="仿宋"/>
                <w:sz w:val="22"/>
                <w:szCs w:val="22"/>
                <w:lang w:val="en-US" w:eastAsia="zh-CN"/>
              </w:rPr>
              <w:t>及以上</w:t>
            </w:r>
            <w:r>
              <w:rPr>
                <w:rFonts w:hint="eastAsia" w:ascii="仿宋" w:hAnsi="仿宋" w:eastAsia="仿宋"/>
                <w:sz w:val="22"/>
                <w:szCs w:val="22"/>
              </w:rPr>
              <w:t>工作经历</w:t>
            </w:r>
            <w:r>
              <w:rPr>
                <w:rFonts w:hint="eastAsia" w:ascii="仿宋" w:hAnsi="仿宋" w:eastAsia="仿宋"/>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vMerge w:val="continue"/>
            <w:vAlign w:val="center"/>
          </w:tcPr>
          <w:p>
            <w:pPr>
              <w:jc w:val="center"/>
              <w:rPr>
                <w:rFonts w:hint="eastAsia" w:ascii="仿宋" w:hAnsi="仿宋" w:eastAsia="仿宋"/>
                <w:sz w:val="22"/>
                <w:szCs w:val="22"/>
              </w:rPr>
            </w:pPr>
          </w:p>
        </w:tc>
        <w:tc>
          <w:tcPr>
            <w:tcW w:w="780" w:type="dxa"/>
            <w:vMerge w:val="continue"/>
            <w:vAlign w:val="center"/>
          </w:tcPr>
          <w:p>
            <w:pPr>
              <w:jc w:val="center"/>
              <w:rPr>
                <w:rFonts w:hint="eastAsia" w:ascii="仿宋" w:hAnsi="仿宋" w:eastAsia="仿宋"/>
                <w:sz w:val="22"/>
                <w:szCs w:val="22"/>
              </w:rPr>
            </w:pPr>
          </w:p>
        </w:tc>
        <w:tc>
          <w:tcPr>
            <w:tcW w:w="1546" w:type="dxa"/>
            <w:vAlign w:val="center"/>
          </w:tcPr>
          <w:p>
            <w:pPr>
              <w:jc w:val="center"/>
              <w:rPr>
                <w:rFonts w:hint="eastAsia" w:ascii="仿宋" w:hAnsi="仿宋" w:eastAsia="仿宋" w:cs="Calibri"/>
                <w:kern w:val="2"/>
                <w:sz w:val="22"/>
                <w:szCs w:val="22"/>
                <w:lang w:val="en-US" w:eastAsia="zh-CN" w:bidi="ar-SA"/>
              </w:rPr>
            </w:pPr>
            <w:r>
              <w:rPr>
                <w:rFonts w:hint="eastAsia" w:ascii="仿宋" w:hAnsi="仿宋" w:eastAsia="仿宋"/>
                <w:sz w:val="22"/>
                <w:szCs w:val="22"/>
              </w:rPr>
              <w:t>模具设计与制造专业教师</w:t>
            </w:r>
          </w:p>
        </w:tc>
        <w:tc>
          <w:tcPr>
            <w:tcW w:w="3069" w:type="dxa"/>
            <w:vAlign w:val="center"/>
          </w:tcPr>
          <w:p>
            <w:pPr>
              <w:jc w:val="center"/>
              <w:rPr>
                <w:rFonts w:hint="eastAsia" w:ascii="仿宋" w:hAnsi="仿宋" w:eastAsia="仿宋" w:cs="Calibri"/>
                <w:kern w:val="2"/>
                <w:sz w:val="22"/>
                <w:szCs w:val="22"/>
                <w:lang w:val="en-US" w:eastAsia="zh-CN" w:bidi="ar-SA"/>
              </w:rPr>
            </w:pPr>
            <w:r>
              <w:rPr>
                <w:rFonts w:hint="eastAsia" w:ascii="仿宋" w:hAnsi="仿宋" w:eastAsia="仿宋"/>
                <w:sz w:val="22"/>
                <w:szCs w:val="22"/>
              </w:rPr>
              <w:t>机械</w:t>
            </w:r>
            <w:r>
              <w:rPr>
                <w:rFonts w:hint="eastAsia" w:ascii="仿宋" w:hAnsi="仿宋" w:eastAsia="仿宋"/>
                <w:sz w:val="22"/>
                <w:szCs w:val="22"/>
                <w:lang w:val="en-US" w:eastAsia="zh-CN"/>
              </w:rPr>
              <w:t>工程类</w:t>
            </w:r>
          </w:p>
        </w:tc>
        <w:tc>
          <w:tcPr>
            <w:tcW w:w="1134" w:type="dxa"/>
            <w:vAlign w:val="center"/>
          </w:tcPr>
          <w:p>
            <w:pPr>
              <w:jc w:val="center"/>
              <w:rPr>
                <w:rFonts w:hint="eastAsia" w:ascii="仿宋" w:hAnsi="仿宋" w:eastAsia="仿宋" w:cs="Calibri"/>
                <w:kern w:val="2"/>
                <w:sz w:val="22"/>
                <w:szCs w:val="22"/>
                <w:lang w:val="en-US" w:eastAsia="zh-CN" w:bidi="ar-SA"/>
              </w:rPr>
            </w:pPr>
            <w:r>
              <w:rPr>
                <w:rFonts w:hint="eastAsia" w:ascii="仿宋" w:hAnsi="仿宋" w:eastAsia="仿宋"/>
                <w:sz w:val="22"/>
                <w:szCs w:val="22"/>
              </w:rPr>
              <w:t>硕士</w:t>
            </w:r>
            <w:r>
              <w:rPr>
                <w:rFonts w:hint="eastAsia" w:ascii="仿宋" w:hAnsi="仿宋" w:eastAsia="仿宋"/>
                <w:sz w:val="22"/>
                <w:szCs w:val="22"/>
                <w:lang w:val="en-US" w:eastAsia="zh-CN"/>
              </w:rPr>
              <w:t>研究生</w:t>
            </w:r>
            <w:r>
              <w:rPr>
                <w:rFonts w:hint="eastAsia" w:ascii="仿宋" w:hAnsi="仿宋" w:eastAsia="仿宋"/>
                <w:sz w:val="22"/>
                <w:szCs w:val="22"/>
              </w:rPr>
              <w:t>及以上</w:t>
            </w:r>
          </w:p>
        </w:tc>
        <w:tc>
          <w:tcPr>
            <w:tcW w:w="709" w:type="dxa"/>
            <w:vAlign w:val="center"/>
          </w:tcPr>
          <w:p>
            <w:pPr>
              <w:jc w:val="center"/>
              <w:rPr>
                <w:rFonts w:hint="eastAsia" w:ascii="仿宋" w:hAnsi="仿宋" w:eastAsia="仿宋" w:cs="Calibri"/>
                <w:kern w:val="2"/>
                <w:sz w:val="22"/>
                <w:szCs w:val="22"/>
                <w:lang w:val="en-US" w:eastAsia="zh-CN" w:bidi="ar-SA"/>
              </w:rPr>
            </w:pPr>
            <w:r>
              <w:rPr>
                <w:rFonts w:hint="eastAsia" w:ascii="仿宋" w:hAnsi="仿宋" w:eastAsia="仿宋"/>
                <w:sz w:val="22"/>
                <w:szCs w:val="22"/>
              </w:rPr>
              <w:t>1</w:t>
            </w:r>
          </w:p>
        </w:tc>
        <w:tc>
          <w:tcPr>
            <w:tcW w:w="6238" w:type="dxa"/>
            <w:vAlign w:val="center"/>
          </w:tcPr>
          <w:p>
            <w:pPr>
              <w:jc w:val="left"/>
              <w:rPr>
                <w:rFonts w:hint="eastAsia" w:ascii="仿宋" w:hAnsi="仿宋" w:eastAsia="仿宋" w:cs="Calibri"/>
                <w:kern w:val="2"/>
                <w:sz w:val="22"/>
                <w:szCs w:val="22"/>
                <w:lang w:val="en-US" w:eastAsia="zh-CN" w:bidi="ar-SA"/>
              </w:rPr>
            </w:pPr>
            <w:r>
              <w:rPr>
                <w:rFonts w:hint="eastAsia" w:ascii="仿宋" w:hAnsi="仿宋" w:eastAsia="仿宋"/>
                <w:sz w:val="22"/>
                <w:szCs w:val="22"/>
              </w:rPr>
              <w:t>具有2年</w:t>
            </w:r>
            <w:r>
              <w:rPr>
                <w:rFonts w:hint="eastAsia" w:ascii="仿宋" w:hAnsi="仿宋" w:eastAsia="仿宋"/>
                <w:sz w:val="22"/>
                <w:szCs w:val="22"/>
                <w:lang w:val="en-US" w:eastAsia="zh-CN"/>
              </w:rPr>
              <w:t>及以上</w:t>
            </w:r>
            <w:r>
              <w:rPr>
                <w:rFonts w:hint="eastAsia" w:ascii="仿宋" w:hAnsi="仿宋" w:eastAsia="仿宋"/>
                <w:sz w:val="22"/>
                <w:szCs w:val="22"/>
              </w:rPr>
              <w:t>工作经历</w:t>
            </w:r>
            <w:r>
              <w:rPr>
                <w:rFonts w:hint="eastAsia" w:ascii="仿宋" w:hAnsi="仿宋" w:eastAsia="仿宋"/>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36" w:type="dxa"/>
            <w:vMerge w:val="continue"/>
            <w:vAlign w:val="center"/>
          </w:tcPr>
          <w:p>
            <w:pPr>
              <w:jc w:val="center"/>
              <w:rPr>
                <w:rFonts w:hint="eastAsia" w:ascii="仿宋" w:hAnsi="仿宋" w:eastAsia="仿宋"/>
                <w:sz w:val="22"/>
                <w:szCs w:val="22"/>
              </w:rPr>
            </w:pPr>
          </w:p>
        </w:tc>
        <w:tc>
          <w:tcPr>
            <w:tcW w:w="780" w:type="dxa"/>
            <w:vMerge w:val="continue"/>
            <w:vAlign w:val="center"/>
          </w:tcPr>
          <w:p>
            <w:pPr>
              <w:jc w:val="center"/>
              <w:rPr>
                <w:rFonts w:hint="eastAsia" w:ascii="仿宋" w:hAnsi="仿宋" w:eastAsia="仿宋"/>
                <w:sz w:val="22"/>
                <w:szCs w:val="22"/>
              </w:rPr>
            </w:pPr>
          </w:p>
        </w:tc>
        <w:tc>
          <w:tcPr>
            <w:tcW w:w="1546" w:type="dxa"/>
            <w:vAlign w:val="center"/>
          </w:tcPr>
          <w:p>
            <w:pPr>
              <w:jc w:val="center"/>
              <w:rPr>
                <w:rFonts w:hint="eastAsia" w:ascii="仿宋" w:hAnsi="仿宋" w:eastAsia="仿宋"/>
                <w:sz w:val="22"/>
                <w:szCs w:val="22"/>
              </w:rPr>
            </w:pPr>
            <w:r>
              <w:rPr>
                <w:rFonts w:hint="eastAsia" w:ascii="仿宋" w:hAnsi="仿宋" w:eastAsia="仿宋"/>
                <w:sz w:val="22"/>
                <w:szCs w:val="22"/>
              </w:rPr>
              <w:t>工业产品设计</w:t>
            </w:r>
          </w:p>
          <w:p>
            <w:pPr>
              <w:jc w:val="center"/>
              <w:rPr>
                <w:rFonts w:hint="eastAsia" w:ascii="仿宋" w:hAnsi="仿宋" w:eastAsia="仿宋" w:cs="Calibri"/>
                <w:kern w:val="2"/>
                <w:sz w:val="22"/>
                <w:szCs w:val="22"/>
                <w:lang w:val="en-US" w:eastAsia="zh-CN" w:bidi="ar-SA"/>
              </w:rPr>
            </w:pPr>
            <w:r>
              <w:rPr>
                <w:rFonts w:hint="eastAsia" w:ascii="仿宋" w:hAnsi="仿宋" w:eastAsia="仿宋"/>
                <w:sz w:val="22"/>
                <w:szCs w:val="22"/>
              </w:rPr>
              <w:t>专业教师</w:t>
            </w:r>
          </w:p>
        </w:tc>
        <w:tc>
          <w:tcPr>
            <w:tcW w:w="3069" w:type="dxa"/>
            <w:vAlign w:val="center"/>
          </w:tcPr>
          <w:p>
            <w:pPr>
              <w:jc w:val="both"/>
              <w:rPr>
                <w:rFonts w:hint="eastAsia" w:ascii="仿宋" w:hAnsi="仿宋" w:eastAsia="仿宋" w:cs="Calibri"/>
                <w:kern w:val="2"/>
                <w:sz w:val="22"/>
                <w:szCs w:val="22"/>
                <w:lang w:val="en-US" w:eastAsia="zh-CN" w:bidi="ar-SA"/>
              </w:rPr>
            </w:pPr>
            <w:r>
              <w:rPr>
                <w:rFonts w:hint="eastAsia" w:ascii="仿宋" w:hAnsi="仿宋" w:eastAsia="仿宋"/>
                <w:b w:val="0"/>
                <w:bCs w:val="0"/>
                <w:color w:val="auto"/>
                <w:sz w:val="22"/>
                <w:szCs w:val="22"/>
                <w:shd w:val="clear" w:color="auto" w:fill="auto"/>
              </w:rPr>
              <w:t>机械工程</w:t>
            </w:r>
            <w:r>
              <w:rPr>
                <w:rFonts w:hint="eastAsia" w:ascii="仿宋" w:hAnsi="仿宋" w:eastAsia="仿宋"/>
                <w:b w:val="0"/>
                <w:bCs w:val="0"/>
                <w:color w:val="auto"/>
                <w:sz w:val="22"/>
                <w:szCs w:val="22"/>
                <w:shd w:val="clear" w:color="auto" w:fill="auto"/>
                <w:lang w:val="en-US" w:eastAsia="zh-CN"/>
              </w:rPr>
              <w:t>类、</w:t>
            </w:r>
            <w:r>
              <w:rPr>
                <w:rFonts w:hint="eastAsia" w:ascii="仿宋" w:hAnsi="仿宋" w:eastAsia="仿宋"/>
                <w:b w:val="0"/>
                <w:bCs w:val="0"/>
                <w:color w:val="auto"/>
                <w:sz w:val="22"/>
                <w:szCs w:val="22"/>
                <w:highlight w:val="none"/>
                <w:shd w:val="clear" w:color="auto" w:fill="auto"/>
                <w:lang w:val="en-US" w:eastAsia="zh-CN"/>
              </w:rPr>
              <w:t>工业设计工程、设计学（工业设计方向）</w:t>
            </w:r>
          </w:p>
        </w:tc>
        <w:tc>
          <w:tcPr>
            <w:tcW w:w="1134" w:type="dxa"/>
            <w:vAlign w:val="center"/>
          </w:tcPr>
          <w:p>
            <w:pPr>
              <w:jc w:val="center"/>
              <w:rPr>
                <w:rFonts w:hint="eastAsia" w:ascii="仿宋" w:hAnsi="仿宋" w:eastAsia="仿宋" w:cs="Calibri"/>
                <w:kern w:val="2"/>
                <w:sz w:val="22"/>
                <w:szCs w:val="22"/>
                <w:lang w:val="en-US" w:eastAsia="zh-CN" w:bidi="ar-SA"/>
              </w:rPr>
            </w:pPr>
            <w:r>
              <w:rPr>
                <w:rFonts w:hint="eastAsia" w:ascii="仿宋" w:hAnsi="仿宋" w:eastAsia="仿宋"/>
                <w:sz w:val="22"/>
                <w:szCs w:val="22"/>
              </w:rPr>
              <w:t>硕士</w:t>
            </w:r>
            <w:r>
              <w:rPr>
                <w:rFonts w:hint="eastAsia" w:ascii="仿宋" w:hAnsi="仿宋" w:eastAsia="仿宋"/>
                <w:sz w:val="22"/>
                <w:szCs w:val="22"/>
                <w:lang w:val="en-US" w:eastAsia="zh-CN"/>
              </w:rPr>
              <w:t>研究生</w:t>
            </w:r>
            <w:r>
              <w:rPr>
                <w:rFonts w:hint="eastAsia" w:ascii="仿宋" w:hAnsi="仿宋" w:eastAsia="仿宋"/>
                <w:sz w:val="22"/>
                <w:szCs w:val="22"/>
              </w:rPr>
              <w:t>及以上</w:t>
            </w:r>
          </w:p>
        </w:tc>
        <w:tc>
          <w:tcPr>
            <w:tcW w:w="709" w:type="dxa"/>
            <w:vAlign w:val="center"/>
          </w:tcPr>
          <w:p>
            <w:pPr>
              <w:jc w:val="center"/>
              <w:rPr>
                <w:rFonts w:hint="eastAsia" w:ascii="仿宋" w:hAnsi="仿宋" w:eastAsia="仿宋" w:cs="Calibri"/>
                <w:kern w:val="2"/>
                <w:sz w:val="22"/>
                <w:szCs w:val="22"/>
                <w:lang w:val="en-US" w:eastAsia="zh-CN" w:bidi="ar-SA"/>
              </w:rPr>
            </w:pPr>
            <w:r>
              <w:rPr>
                <w:rFonts w:hint="eastAsia" w:ascii="仿宋" w:hAnsi="仿宋" w:eastAsia="仿宋"/>
                <w:sz w:val="22"/>
                <w:szCs w:val="22"/>
                <w:lang w:val="en-US" w:eastAsia="zh-CN"/>
              </w:rPr>
              <w:t>1</w:t>
            </w:r>
          </w:p>
        </w:tc>
        <w:tc>
          <w:tcPr>
            <w:tcW w:w="6238" w:type="dxa"/>
            <w:vAlign w:val="center"/>
          </w:tcPr>
          <w:p>
            <w:pPr>
              <w:jc w:val="left"/>
              <w:rPr>
                <w:rFonts w:hint="eastAsia" w:ascii="仿宋" w:hAnsi="仿宋" w:eastAsia="仿宋" w:cs="Calibri"/>
                <w:kern w:val="2"/>
                <w:sz w:val="22"/>
                <w:szCs w:val="22"/>
                <w:lang w:val="en-US" w:eastAsia="zh-CN" w:bidi="ar-SA"/>
              </w:rPr>
            </w:pPr>
            <w:r>
              <w:rPr>
                <w:rFonts w:hint="eastAsia" w:ascii="仿宋" w:hAnsi="仿宋" w:eastAsia="仿宋"/>
                <w:sz w:val="22"/>
                <w:szCs w:val="22"/>
              </w:rPr>
              <w:t>具有2年</w:t>
            </w:r>
            <w:r>
              <w:rPr>
                <w:rFonts w:hint="eastAsia" w:ascii="仿宋" w:hAnsi="仿宋" w:eastAsia="仿宋"/>
                <w:sz w:val="22"/>
                <w:szCs w:val="22"/>
                <w:lang w:val="en-US" w:eastAsia="zh-CN"/>
              </w:rPr>
              <w:t>及以上</w:t>
            </w:r>
            <w:r>
              <w:rPr>
                <w:rFonts w:hint="eastAsia" w:ascii="仿宋" w:hAnsi="仿宋" w:eastAsia="仿宋"/>
                <w:sz w:val="22"/>
                <w:szCs w:val="22"/>
              </w:rPr>
              <w:t>工作经历</w:t>
            </w:r>
            <w:r>
              <w:rPr>
                <w:rFonts w:hint="eastAsia" w:ascii="仿宋" w:hAnsi="仿宋" w:eastAsia="仿宋"/>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36" w:type="dxa"/>
            <w:vMerge w:val="continue"/>
            <w:vAlign w:val="center"/>
          </w:tcPr>
          <w:p>
            <w:pPr>
              <w:jc w:val="center"/>
              <w:rPr>
                <w:rFonts w:hint="eastAsia" w:ascii="仿宋" w:hAnsi="仿宋" w:eastAsia="仿宋"/>
                <w:sz w:val="22"/>
                <w:szCs w:val="22"/>
              </w:rPr>
            </w:pPr>
          </w:p>
        </w:tc>
        <w:tc>
          <w:tcPr>
            <w:tcW w:w="780" w:type="dxa"/>
            <w:vMerge w:val="continue"/>
            <w:vAlign w:val="center"/>
          </w:tcPr>
          <w:p>
            <w:pPr>
              <w:jc w:val="center"/>
              <w:rPr>
                <w:rFonts w:hint="eastAsia" w:ascii="仿宋" w:hAnsi="仿宋" w:eastAsia="仿宋"/>
                <w:sz w:val="22"/>
                <w:szCs w:val="22"/>
              </w:rPr>
            </w:pPr>
          </w:p>
        </w:tc>
        <w:tc>
          <w:tcPr>
            <w:tcW w:w="1546" w:type="dxa"/>
            <w:vAlign w:val="center"/>
          </w:tcPr>
          <w:p>
            <w:pPr>
              <w:jc w:val="center"/>
              <w:rPr>
                <w:rFonts w:hint="eastAsia" w:ascii="仿宋" w:hAnsi="仿宋" w:eastAsia="仿宋"/>
                <w:sz w:val="22"/>
                <w:szCs w:val="22"/>
                <w:lang w:val="en-US" w:eastAsia="zh-CN"/>
              </w:rPr>
            </w:pPr>
            <w:r>
              <w:rPr>
                <w:rFonts w:hint="eastAsia" w:ascii="仿宋" w:hAnsi="仿宋" w:eastAsia="仿宋"/>
                <w:sz w:val="22"/>
                <w:szCs w:val="22"/>
                <w:lang w:val="en-US" w:eastAsia="zh-CN"/>
              </w:rPr>
              <w:t>精密检测</w:t>
            </w:r>
          </w:p>
          <w:p>
            <w:pPr>
              <w:jc w:val="center"/>
              <w:rPr>
                <w:rFonts w:hint="eastAsia" w:ascii="仿宋" w:hAnsi="仿宋" w:eastAsia="仿宋" w:cs="Calibri"/>
                <w:kern w:val="2"/>
                <w:sz w:val="22"/>
                <w:szCs w:val="22"/>
                <w:lang w:val="en-US" w:eastAsia="zh-CN" w:bidi="ar-SA"/>
              </w:rPr>
            </w:pPr>
            <w:r>
              <w:rPr>
                <w:rFonts w:hint="eastAsia" w:ascii="仿宋" w:hAnsi="仿宋" w:eastAsia="仿宋"/>
                <w:sz w:val="22"/>
                <w:szCs w:val="22"/>
              </w:rPr>
              <w:t>专业教师</w:t>
            </w:r>
          </w:p>
        </w:tc>
        <w:tc>
          <w:tcPr>
            <w:tcW w:w="3069" w:type="dxa"/>
            <w:vAlign w:val="center"/>
          </w:tcPr>
          <w:p>
            <w:pPr>
              <w:jc w:val="center"/>
              <w:rPr>
                <w:rFonts w:hint="default" w:ascii="宋体" w:hAnsi="Calibri" w:eastAsia="宋体" w:cs="Times New Roman"/>
                <w:kern w:val="2"/>
                <w:sz w:val="21"/>
                <w:szCs w:val="21"/>
                <w:lang w:val="en-US" w:eastAsia="zh-CN" w:bidi="ar-SA"/>
              </w:rPr>
            </w:pPr>
            <w:r>
              <w:rPr>
                <w:rFonts w:hint="eastAsia" w:ascii="仿宋" w:hAnsi="仿宋" w:eastAsia="仿宋"/>
                <w:b w:val="0"/>
                <w:bCs w:val="0"/>
                <w:color w:val="auto"/>
                <w:sz w:val="22"/>
                <w:szCs w:val="22"/>
                <w:shd w:val="clear" w:color="auto" w:fill="auto"/>
                <w:lang w:val="en-US" w:eastAsia="zh-CN"/>
              </w:rPr>
              <w:t>仪器科学与技术类</w:t>
            </w:r>
          </w:p>
        </w:tc>
        <w:tc>
          <w:tcPr>
            <w:tcW w:w="1134" w:type="dxa"/>
            <w:vAlign w:val="center"/>
          </w:tcPr>
          <w:p>
            <w:pPr>
              <w:jc w:val="center"/>
              <w:rPr>
                <w:rFonts w:hint="eastAsia" w:ascii="宋体" w:hAnsi="Calibri" w:eastAsia="宋体" w:cs="Times New Roman"/>
                <w:kern w:val="2"/>
                <w:sz w:val="21"/>
                <w:szCs w:val="21"/>
                <w:lang w:val="en-US" w:eastAsia="zh-CN" w:bidi="ar-SA"/>
              </w:rPr>
            </w:pPr>
            <w:r>
              <w:rPr>
                <w:rFonts w:hint="eastAsia" w:ascii="仿宋" w:hAnsi="仿宋" w:eastAsia="仿宋"/>
                <w:sz w:val="22"/>
                <w:szCs w:val="22"/>
              </w:rPr>
              <w:t>硕士</w:t>
            </w:r>
            <w:r>
              <w:rPr>
                <w:rFonts w:hint="eastAsia" w:ascii="仿宋" w:hAnsi="仿宋" w:eastAsia="仿宋"/>
                <w:sz w:val="22"/>
                <w:szCs w:val="22"/>
                <w:lang w:val="en-US" w:eastAsia="zh-CN"/>
              </w:rPr>
              <w:t>研究生</w:t>
            </w:r>
            <w:r>
              <w:rPr>
                <w:rFonts w:hint="eastAsia" w:ascii="仿宋" w:hAnsi="仿宋" w:eastAsia="仿宋"/>
                <w:sz w:val="22"/>
                <w:szCs w:val="22"/>
              </w:rPr>
              <w:t>及以上</w:t>
            </w:r>
          </w:p>
        </w:tc>
        <w:tc>
          <w:tcPr>
            <w:tcW w:w="709" w:type="dxa"/>
            <w:vAlign w:val="center"/>
          </w:tcPr>
          <w:p>
            <w:pPr>
              <w:jc w:val="center"/>
              <w:rPr>
                <w:rFonts w:hint="eastAsia" w:ascii="宋体" w:hAnsi="Calibri" w:eastAsia="宋体" w:cs="Times New Roman"/>
                <w:kern w:val="2"/>
                <w:sz w:val="21"/>
                <w:szCs w:val="21"/>
                <w:lang w:val="en-US" w:eastAsia="zh-CN" w:bidi="ar-SA"/>
              </w:rPr>
            </w:pPr>
            <w:r>
              <w:rPr>
                <w:rFonts w:hint="eastAsia" w:ascii="仿宋" w:hAnsi="仿宋" w:eastAsia="仿宋"/>
                <w:sz w:val="22"/>
                <w:szCs w:val="22"/>
              </w:rPr>
              <w:t>1</w:t>
            </w:r>
          </w:p>
        </w:tc>
        <w:tc>
          <w:tcPr>
            <w:tcW w:w="6238" w:type="dxa"/>
            <w:vAlign w:val="center"/>
          </w:tcPr>
          <w:p>
            <w:pPr>
              <w:jc w:val="left"/>
              <w:rPr>
                <w:rFonts w:hint="eastAsia" w:ascii="仿宋" w:hAnsi="仿宋" w:eastAsia="仿宋" w:cs="Calibri"/>
                <w:kern w:val="2"/>
                <w:sz w:val="22"/>
                <w:szCs w:val="22"/>
                <w:lang w:val="en-US" w:eastAsia="zh-CN" w:bidi="ar-SA"/>
              </w:rPr>
            </w:pPr>
            <w:r>
              <w:rPr>
                <w:rFonts w:hint="eastAsia" w:ascii="仿宋" w:hAnsi="仿宋" w:eastAsia="仿宋"/>
                <w:sz w:val="22"/>
                <w:szCs w:val="22"/>
              </w:rPr>
              <w:t>具有2年</w:t>
            </w:r>
            <w:r>
              <w:rPr>
                <w:rFonts w:hint="eastAsia" w:ascii="仿宋" w:hAnsi="仿宋" w:eastAsia="仿宋"/>
                <w:sz w:val="22"/>
                <w:szCs w:val="22"/>
                <w:lang w:val="en-US" w:eastAsia="zh-CN"/>
              </w:rPr>
              <w:t>及以上</w:t>
            </w:r>
            <w:r>
              <w:rPr>
                <w:rFonts w:hint="eastAsia" w:ascii="仿宋" w:hAnsi="仿宋" w:eastAsia="仿宋"/>
                <w:sz w:val="22"/>
                <w:szCs w:val="22"/>
              </w:rPr>
              <w:t>工作经历</w:t>
            </w:r>
            <w:r>
              <w:rPr>
                <w:rFonts w:hint="eastAsia" w:ascii="仿宋" w:hAnsi="仿宋" w:eastAsia="仿宋"/>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36" w:type="dxa"/>
            <w:vMerge w:val="continue"/>
            <w:vAlign w:val="center"/>
          </w:tcPr>
          <w:p>
            <w:pPr>
              <w:jc w:val="center"/>
              <w:rPr>
                <w:rFonts w:hint="default" w:ascii="仿宋" w:hAnsi="仿宋" w:eastAsia="仿宋"/>
                <w:sz w:val="22"/>
                <w:szCs w:val="22"/>
                <w:lang w:val="en-US" w:eastAsia="zh-CN"/>
              </w:rPr>
            </w:pPr>
          </w:p>
        </w:tc>
        <w:tc>
          <w:tcPr>
            <w:tcW w:w="780" w:type="dxa"/>
            <w:vMerge w:val="restart"/>
            <w:vAlign w:val="center"/>
          </w:tcPr>
          <w:p>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数字与信息技术4</w:t>
            </w:r>
          </w:p>
        </w:tc>
        <w:tc>
          <w:tcPr>
            <w:tcW w:w="1546" w:type="dxa"/>
            <w:vAlign w:val="center"/>
          </w:tcPr>
          <w:p>
            <w:pPr>
              <w:jc w:val="center"/>
              <w:rPr>
                <w:rFonts w:hint="eastAsia" w:ascii="仿宋" w:hAnsi="仿宋" w:eastAsia="仿宋"/>
                <w:sz w:val="22"/>
                <w:szCs w:val="22"/>
              </w:rPr>
            </w:pPr>
            <w:r>
              <w:rPr>
                <w:rFonts w:hint="eastAsia" w:ascii="仿宋" w:hAnsi="仿宋" w:eastAsia="仿宋"/>
                <w:sz w:val="22"/>
                <w:szCs w:val="22"/>
              </w:rPr>
              <w:t>数字媒体</w:t>
            </w:r>
          </w:p>
          <w:p>
            <w:pPr>
              <w:jc w:val="center"/>
              <w:rPr>
                <w:rFonts w:hint="eastAsia" w:ascii="仿宋" w:hAnsi="仿宋" w:eastAsia="仿宋"/>
                <w:sz w:val="22"/>
                <w:szCs w:val="22"/>
              </w:rPr>
            </w:pPr>
            <w:r>
              <w:rPr>
                <w:rFonts w:hint="eastAsia" w:ascii="仿宋" w:hAnsi="仿宋" w:eastAsia="仿宋"/>
                <w:sz w:val="22"/>
                <w:szCs w:val="22"/>
              </w:rPr>
              <w:t>专业教师</w:t>
            </w:r>
          </w:p>
        </w:tc>
        <w:tc>
          <w:tcPr>
            <w:tcW w:w="3069" w:type="dxa"/>
            <w:vAlign w:val="center"/>
          </w:tcPr>
          <w:p>
            <w:pPr>
              <w:jc w:val="center"/>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lang w:val="en-US" w:eastAsia="zh-CN"/>
                <w14:textFill>
                  <w14:solidFill>
                    <w14:schemeClr w14:val="tx1"/>
                  </w14:solidFill>
                </w14:textFill>
              </w:rPr>
              <w:t>数字</w:t>
            </w:r>
            <w:r>
              <w:rPr>
                <w:rFonts w:hint="eastAsia" w:ascii="仿宋" w:hAnsi="仿宋" w:eastAsia="仿宋"/>
                <w:color w:val="000000" w:themeColor="text1"/>
                <w:sz w:val="22"/>
                <w:szCs w:val="22"/>
                <w14:textFill>
                  <w14:solidFill>
                    <w14:schemeClr w14:val="tx1"/>
                  </w14:solidFill>
                </w14:textFill>
              </w:rPr>
              <w:t>媒体技术、数字媒体艺</w:t>
            </w:r>
          </w:p>
          <w:p>
            <w:pPr>
              <w:jc w:val="both"/>
              <w:rPr>
                <w:rFonts w:hint="default" w:ascii="仿宋" w:hAnsi="仿宋" w:eastAsia="仿宋"/>
                <w:sz w:val="22"/>
                <w:szCs w:val="22"/>
                <w:lang w:val="en-US" w:eastAsia="zh-CN"/>
              </w:rPr>
            </w:pPr>
            <w:r>
              <w:rPr>
                <w:rFonts w:hint="eastAsia" w:ascii="仿宋" w:hAnsi="仿宋" w:eastAsia="仿宋"/>
                <w:color w:val="000000" w:themeColor="text1"/>
                <w:sz w:val="22"/>
                <w:szCs w:val="22"/>
                <w14:textFill>
                  <w14:solidFill>
                    <w14:schemeClr w14:val="tx1"/>
                  </w14:solidFill>
                </w14:textFill>
              </w:rPr>
              <w:t>术、</w:t>
            </w:r>
            <w:r>
              <w:rPr>
                <w:rFonts w:hint="eastAsia" w:ascii="仿宋" w:hAnsi="仿宋" w:eastAsia="仿宋"/>
                <w:color w:val="000000" w:themeColor="text1"/>
                <w:sz w:val="22"/>
                <w:szCs w:val="22"/>
                <w:lang w:val="en-US" w:eastAsia="zh-CN"/>
                <w14:textFill>
                  <w14:solidFill>
                    <w14:schemeClr w14:val="tx1"/>
                  </w14:solidFill>
                </w14:textFill>
              </w:rPr>
              <w:t>数字媒体创意工程、传媒创意与设计学、动画艺术学、动画、设计艺术学</w:t>
            </w:r>
            <w:r>
              <w:rPr>
                <w:rFonts w:hint="eastAsia" w:ascii="仿宋" w:hAnsi="仿宋" w:eastAsia="仿宋"/>
                <w:color w:val="000000" w:themeColor="text1"/>
                <w:sz w:val="22"/>
                <w:szCs w:val="22"/>
                <w14:textFill>
                  <w14:solidFill>
                    <w14:schemeClr w14:val="tx1"/>
                  </w14:solidFill>
                </w14:textFill>
              </w:rPr>
              <w:t>、</w:t>
            </w:r>
            <w:r>
              <w:rPr>
                <w:rFonts w:hint="eastAsia" w:ascii="仿宋" w:hAnsi="仿宋" w:eastAsia="仿宋"/>
                <w:color w:val="000000" w:themeColor="text1"/>
                <w:sz w:val="22"/>
                <w:szCs w:val="22"/>
                <w:lang w:val="en-US" w:eastAsia="zh-CN"/>
                <w14:textFill>
                  <w14:solidFill>
                    <w14:schemeClr w14:val="tx1"/>
                  </w14:solidFill>
                </w14:textFill>
              </w:rPr>
              <w:t>艺术设计、</w:t>
            </w:r>
            <w:r>
              <w:rPr>
                <w:rFonts w:hint="eastAsia" w:ascii="仿宋" w:hAnsi="仿宋" w:eastAsia="仿宋"/>
                <w:color w:val="000000" w:themeColor="text1"/>
                <w:sz w:val="22"/>
                <w:szCs w:val="22"/>
                <w14:textFill>
                  <w14:solidFill>
                    <w14:schemeClr w14:val="tx1"/>
                  </w14:solidFill>
                </w14:textFill>
              </w:rPr>
              <w:t>新闻</w:t>
            </w:r>
            <w:r>
              <w:rPr>
                <w:rFonts w:hint="eastAsia" w:ascii="仿宋" w:hAnsi="仿宋" w:eastAsia="仿宋"/>
                <w:color w:val="000000" w:themeColor="text1"/>
                <w:sz w:val="22"/>
                <w:szCs w:val="22"/>
                <w:lang w:val="en-US" w:eastAsia="zh-CN"/>
                <w14:textFill>
                  <w14:solidFill>
                    <w14:schemeClr w14:val="tx1"/>
                  </w14:solidFill>
                </w14:textFill>
              </w:rPr>
              <w:t>与</w:t>
            </w:r>
            <w:r>
              <w:rPr>
                <w:rFonts w:hint="eastAsia" w:ascii="仿宋" w:hAnsi="仿宋" w:eastAsia="仿宋"/>
                <w:color w:val="000000" w:themeColor="text1"/>
                <w:sz w:val="22"/>
                <w:szCs w:val="22"/>
                <w14:textFill>
                  <w14:solidFill>
                    <w14:schemeClr w14:val="tx1"/>
                  </w14:solidFill>
                </w14:textFill>
              </w:rPr>
              <w:t>传播</w:t>
            </w:r>
            <w:r>
              <w:rPr>
                <w:rFonts w:hint="eastAsia" w:ascii="仿宋" w:hAnsi="仿宋" w:eastAsia="仿宋"/>
                <w:color w:val="000000" w:themeColor="text1"/>
                <w:sz w:val="22"/>
                <w:szCs w:val="22"/>
                <w:lang w:eastAsia="zh-CN"/>
                <w14:textFill>
                  <w14:solidFill>
                    <w14:schemeClr w14:val="tx1"/>
                  </w14:solidFill>
                </w14:textFill>
              </w:rPr>
              <w:t>、</w:t>
            </w:r>
            <w:r>
              <w:rPr>
                <w:rFonts w:hint="eastAsia" w:ascii="仿宋" w:hAnsi="仿宋" w:eastAsia="仿宋"/>
                <w:color w:val="000000" w:themeColor="text1"/>
                <w:sz w:val="22"/>
                <w:szCs w:val="22"/>
                <w:lang w:val="en-US" w:eastAsia="zh-CN"/>
                <w14:textFill>
                  <w14:solidFill>
                    <w14:schemeClr w14:val="tx1"/>
                  </w14:solidFill>
                </w14:textFill>
              </w:rPr>
              <w:t>新媒体</w:t>
            </w:r>
          </w:p>
        </w:tc>
        <w:tc>
          <w:tcPr>
            <w:tcW w:w="1134" w:type="dxa"/>
            <w:vAlign w:val="center"/>
          </w:tcPr>
          <w:p>
            <w:pPr>
              <w:jc w:val="center"/>
              <w:rPr>
                <w:rFonts w:hint="eastAsia" w:ascii="仿宋" w:hAnsi="仿宋" w:eastAsia="仿宋"/>
                <w:sz w:val="22"/>
                <w:szCs w:val="22"/>
              </w:rPr>
            </w:pPr>
            <w:r>
              <w:rPr>
                <w:rFonts w:hint="eastAsia" w:ascii="仿宋" w:hAnsi="仿宋" w:eastAsia="仿宋"/>
                <w:sz w:val="22"/>
                <w:szCs w:val="22"/>
              </w:rPr>
              <w:t>硕士</w:t>
            </w:r>
            <w:r>
              <w:rPr>
                <w:rFonts w:hint="eastAsia" w:ascii="仿宋" w:hAnsi="仿宋" w:eastAsia="仿宋"/>
                <w:sz w:val="22"/>
                <w:szCs w:val="22"/>
                <w:lang w:val="en-US" w:eastAsia="zh-CN"/>
              </w:rPr>
              <w:t>研究生</w:t>
            </w:r>
            <w:r>
              <w:rPr>
                <w:rFonts w:hint="eastAsia" w:ascii="仿宋" w:hAnsi="仿宋" w:eastAsia="仿宋"/>
                <w:sz w:val="22"/>
                <w:szCs w:val="22"/>
              </w:rPr>
              <w:t>及以上上</w:t>
            </w:r>
          </w:p>
        </w:tc>
        <w:tc>
          <w:tcPr>
            <w:tcW w:w="709" w:type="dxa"/>
            <w:vAlign w:val="center"/>
          </w:tcPr>
          <w:p>
            <w:pPr>
              <w:jc w:val="center"/>
              <w:rPr>
                <w:rFonts w:hint="eastAsia" w:ascii="仿宋" w:hAnsi="仿宋" w:eastAsia="仿宋"/>
                <w:sz w:val="22"/>
                <w:szCs w:val="22"/>
                <w:lang w:val="en-US" w:eastAsia="zh-CN"/>
              </w:rPr>
            </w:pPr>
            <w:r>
              <w:rPr>
                <w:rFonts w:hint="eastAsia" w:ascii="宋体" w:eastAsia="仿宋" w:cs="宋体"/>
                <w:lang w:val="en-US" w:eastAsia="zh-CN"/>
              </w:rPr>
              <w:t>2</w:t>
            </w:r>
          </w:p>
        </w:tc>
        <w:tc>
          <w:tcPr>
            <w:tcW w:w="6238" w:type="dxa"/>
            <w:vAlign w:val="center"/>
          </w:tcPr>
          <w:p>
            <w:pPr>
              <w:numPr>
                <w:ilvl w:val="0"/>
                <w:numId w:val="0"/>
              </w:numPr>
              <w:ind w:left="0" w:leftChars="0" w:firstLine="0" w:firstLineChars="0"/>
              <w:jc w:val="left"/>
              <w:rPr>
                <w:rFonts w:hint="default" w:ascii="仿宋" w:hAnsi="仿宋" w:eastAsia="仿宋"/>
                <w:sz w:val="22"/>
                <w:szCs w:val="22"/>
                <w:lang w:val="en-US" w:eastAsia="zh-CN"/>
              </w:rPr>
            </w:pPr>
            <w:r>
              <w:rPr>
                <w:rFonts w:hint="eastAsia" w:ascii="仿宋" w:hAnsi="仿宋" w:eastAsia="仿宋"/>
                <w:sz w:val="22"/>
                <w:szCs w:val="22"/>
              </w:rPr>
              <w:t>具有2年</w:t>
            </w:r>
            <w:r>
              <w:rPr>
                <w:rFonts w:hint="eastAsia" w:ascii="仿宋" w:hAnsi="仿宋" w:eastAsia="仿宋"/>
                <w:sz w:val="22"/>
                <w:szCs w:val="22"/>
                <w:lang w:val="en-US" w:eastAsia="zh-CN"/>
              </w:rPr>
              <w:t>及以上</w:t>
            </w:r>
            <w:r>
              <w:rPr>
                <w:rFonts w:hint="eastAsia" w:ascii="仿宋" w:hAnsi="仿宋" w:eastAsia="仿宋"/>
                <w:sz w:val="22"/>
                <w:szCs w:val="22"/>
              </w:rPr>
              <w:t>工作经历</w:t>
            </w:r>
            <w:r>
              <w:rPr>
                <w:rFonts w:hint="eastAsia" w:ascii="仿宋" w:hAnsi="仿宋" w:eastAsia="仿宋"/>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6" w:type="dxa"/>
            <w:vMerge w:val="continue"/>
            <w:vAlign w:val="center"/>
          </w:tcPr>
          <w:p>
            <w:pPr>
              <w:jc w:val="center"/>
              <w:rPr>
                <w:rFonts w:hint="eastAsia" w:ascii="仿宋" w:hAnsi="仿宋" w:eastAsia="仿宋"/>
                <w:sz w:val="22"/>
                <w:szCs w:val="22"/>
              </w:rPr>
            </w:pPr>
          </w:p>
        </w:tc>
        <w:tc>
          <w:tcPr>
            <w:tcW w:w="780" w:type="dxa"/>
            <w:vMerge w:val="continue"/>
            <w:vAlign w:val="center"/>
          </w:tcPr>
          <w:p>
            <w:pPr>
              <w:jc w:val="center"/>
              <w:rPr>
                <w:rFonts w:hint="eastAsia" w:ascii="仿宋" w:hAnsi="仿宋" w:eastAsia="仿宋"/>
                <w:sz w:val="22"/>
                <w:szCs w:val="22"/>
              </w:rPr>
            </w:pPr>
          </w:p>
        </w:tc>
        <w:tc>
          <w:tcPr>
            <w:tcW w:w="1546" w:type="dxa"/>
            <w:vAlign w:val="center"/>
          </w:tcPr>
          <w:p>
            <w:pPr>
              <w:jc w:val="center"/>
              <w:rPr>
                <w:rFonts w:hint="default" w:ascii="仿宋" w:hAnsi="仿宋" w:eastAsia="仿宋"/>
                <w:sz w:val="22"/>
                <w:szCs w:val="22"/>
                <w:lang w:val="en-US" w:eastAsia="zh-CN"/>
              </w:rPr>
            </w:pPr>
            <w:r>
              <w:rPr>
                <w:rFonts w:hint="eastAsia" w:ascii="仿宋" w:hAnsi="仿宋" w:eastAsia="仿宋"/>
                <w:sz w:val="22"/>
                <w:szCs w:val="22"/>
              </w:rPr>
              <w:t>大数据</w:t>
            </w:r>
            <w:r>
              <w:rPr>
                <w:rFonts w:hint="eastAsia" w:ascii="仿宋" w:hAnsi="仿宋" w:eastAsia="仿宋"/>
                <w:sz w:val="22"/>
                <w:szCs w:val="22"/>
                <w:lang w:val="en-US" w:eastAsia="zh-CN"/>
              </w:rPr>
              <w:t>技术</w:t>
            </w:r>
          </w:p>
          <w:p>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专业</w:t>
            </w:r>
            <w:r>
              <w:rPr>
                <w:rFonts w:hint="eastAsia" w:ascii="仿宋" w:hAnsi="仿宋" w:eastAsia="仿宋"/>
                <w:sz w:val="22"/>
                <w:szCs w:val="22"/>
              </w:rPr>
              <w:t>教师</w:t>
            </w:r>
          </w:p>
        </w:tc>
        <w:tc>
          <w:tcPr>
            <w:tcW w:w="3069" w:type="dxa"/>
            <w:vAlign w:val="center"/>
          </w:tcPr>
          <w:p>
            <w:pPr>
              <w:jc w:val="center"/>
              <w:rPr>
                <w:rFonts w:hint="eastAsia" w:ascii="仿宋" w:hAnsi="仿宋" w:eastAsia="仿宋"/>
                <w:sz w:val="22"/>
                <w:szCs w:val="22"/>
                <w:lang w:val="en-US" w:eastAsia="zh-CN"/>
              </w:rPr>
            </w:pPr>
            <w:r>
              <w:rPr>
                <w:rFonts w:hint="eastAsia" w:ascii="仿宋" w:hAnsi="仿宋" w:eastAsia="仿宋"/>
                <w:sz w:val="22"/>
                <w:szCs w:val="22"/>
              </w:rPr>
              <w:t>计算机科学与技术</w:t>
            </w:r>
            <w:r>
              <w:rPr>
                <w:rFonts w:hint="eastAsia" w:ascii="仿宋" w:hAnsi="仿宋" w:eastAsia="仿宋"/>
                <w:sz w:val="22"/>
                <w:szCs w:val="22"/>
                <w:lang w:val="en-US" w:eastAsia="zh-CN"/>
              </w:rPr>
              <w:t>类</w:t>
            </w:r>
          </w:p>
          <w:p>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信息与通信工程类</w:t>
            </w:r>
          </w:p>
        </w:tc>
        <w:tc>
          <w:tcPr>
            <w:tcW w:w="1134" w:type="dxa"/>
            <w:vAlign w:val="center"/>
          </w:tcPr>
          <w:p>
            <w:pPr>
              <w:jc w:val="center"/>
              <w:rPr>
                <w:rFonts w:hint="eastAsia" w:ascii="仿宋" w:hAnsi="仿宋" w:eastAsia="仿宋"/>
                <w:sz w:val="22"/>
                <w:szCs w:val="22"/>
                <w:lang w:val="en-US" w:eastAsia="zh-CN"/>
              </w:rPr>
            </w:pPr>
            <w:r>
              <w:rPr>
                <w:rFonts w:hint="eastAsia" w:ascii="仿宋" w:hAnsi="仿宋" w:eastAsia="仿宋"/>
                <w:sz w:val="22"/>
                <w:szCs w:val="22"/>
              </w:rPr>
              <w:t>硕士</w:t>
            </w:r>
            <w:r>
              <w:rPr>
                <w:rFonts w:hint="eastAsia" w:ascii="仿宋" w:hAnsi="仿宋" w:eastAsia="仿宋"/>
                <w:sz w:val="22"/>
                <w:szCs w:val="22"/>
                <w:lang w:val="en-US" w:eastAsia="zh-CN"/>
              </w:rPr>
              <w:t>研究生</w:t>
            </w:r>
            <w:r>
              <w:rPr>
                <w:rFonts w:hint="eastAsia" w:ascii="仿宋" w:hAnsi="仿宋" w:eastAsia="仿宋"/>
                <w:sz w:val="22"/>
                <w:szCs w:val="22"/>
              </w:rPr>
              <w:t>及以上</w:t>
            </w:r>
          </w:p>
        </w:tc>
        <w:tc>
          <w:tcPr>
            <w:tcW w:w="709" w:type="dxa"/>
            <w:vAlign w:val="center"/>
          </w:tcPr>
          <w:p>
            <w:pPr>
              <w:jc w:val="center"/>
              <w:rPr>
                <w:rFonts w:hint="eastAsia" w:ascii="仿宋" w:hAnsi="仿宋" w:eastAsia="仿宋"/>
                <w:sz w:val="22"/>
                <w:szCs w:val="22"/>
              </w:rPr>
            </w:pPr>
            <w:r>
              <w:rPr>
                <w:rFonts w:hint="eastAsia" w:ascii="宋体" w:eastAsia="仿宋" w:cs="宋体"/>
                <w:lang w:val="en-US" w:eastAsia="zh-CN"/>
              </w:rPr>
              <w:t>2</w:t>
            </w:r>
          </w:p>
        </w:tc>
        <w:tc>
          <w:tcPr>
            <w:tcW w:w="6238" w:type="dxa"/>
            <w:vAlign w:val="center"/>
          </w:tcPr>
          <w:p>
            <w:pPr>
              <w:numPr>
                <w:ilvl w:val="0"/>
                <w:numId w:val="0"/>
              </w:numPr>
              <w:ind w:left="0" w:leftChars="0" w:firstLine="0" w:firstLineChars="0"/>
              <w:jc w:val="left"/>
              <w:rPr>
                <w:rFonts w:hint="default" w:ascii="仿宋" w:hAnsi="仿宋" w:eastAsia="仿宋"/>
                <w:sz w:val="22"/>
                <w:szCs w:val="22"/>
                <w:lang w:val="en-US" w:eastAsia="zh-CN"/>
              </w:rPr>
            </w:pPr>
            <w:r>
              <w:rPr>
                <w:rFonts w:hint="eastAsia" w:ascii="仿宋" w:hAnsi="仿宋" w:eastAsia="仿宋"/>
                <w:sz w:val="22"/>
                <w:szCs w:val="22"/>
              </w:rPr>
              <w:t>具有2年</w:t>
            </w:r>
            <w:r>
              <w:rPr>
                <w:rFonts w:hint="eastAsia" w:ascii="仿宋" w:hAnsi="仿宋" w:eastAsia="仿宋"/>
                <w:sz w:val="22"/>
                <w:szCs w:val="22"/>
                <w:lang w:val="en-US" w:eastAsia="zh-CN"/>
              </w:rPr>
              <w:t>及以上企业</w:t>
            </w:r>
            <w:r>
              <w:rPr>
                <w:rFonts w:hint="eastAsia" w:ascii="仿宋" w:hAnsi="仿宋" w:eastAsia="仿宋"/>
                <w:sz w:val="22"/>
                <w:szCs w:val="22"/>
              </w:rPr>
              <w:t>工作经历</w:t>
            </w:r>
            <w:r>
              <w:rPr>
                <w:rFonts w:hint="eastAsia" w:ascii="仿宋" w:hAnsi="仿宋" w:eastAsia="仿宋"/>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36" w:type="dxa"/>
            <w:vMerge w:val="continue"/>
          </w:tcPr>
          <w:p>
            <w:pPr>
              <w:jc w:val="center"/>
              <w:rPr>
                <w:rFonts w:hint="eastAsia" w:ascii="仿宋" w:hAnsi="仿宋" w:eastAsia="仿宋"/>
                <w:sz w:val="22"/>
                <w:szCs w:val="22"/>
              </w:rPr>
            </w:pPr>
          </w:p>
        </w:tc>
        <w:tc>
          <w:tcPr>
            <w:tcW w:w="780" w:type="dxa"/>
            <w:vAlign w:val="center"/>
          </w:tcPr>
          <w:p>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智能控制1</w:t>
            </w:r>
          </w:p>
        </w:tc>
        <w:tc>
          <w:tcPr>
            <w:tcW w:w="1546" w:type="dxa"/>
            <w:vAlign w:val="center"/>
          </w:tcPr>
          <w:p>
            <w:pPr>
              <w:jc w:val="center"/>
              <w:rPr>
                <w:rFonts w:hint="eastAsia" w:ascii="仿宋" w:hAnsi="仿宋" w:eastAsia="仿宋"/>
                <w:sz w:val="22"/>
                <w:szCs w:val="22"/>
                <w:lang w:val="en-US" w:eastAsia="zh-CN"/>
              </w:rPr>
            </w:pPr>
            <w:r>
              <w:rPr>
                <w:rFonts w:hint="eastAsia" w:ascii="仿宋" w:hAnsi="仿宋" w:eastAsia="仿宋"/>
                <w:sz w:val="22"/>
                <w:szCs w:val="22"/>
                <w:lang w:val="en-US" w:eastAsia="zh-CN"/>
              </w:rPr>
              <w:t>自动化</w:t>
            </w:r>
          </w:p>
          <w:p>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专业教师</w:t>
            </w:r>
          </w:p>
        </w:tc>
        <w:tc>
          <w:tcPr>
            <w:tcW w:w="3069" w:type="dxa"/>
            <w:vAlign w:val="center"/>
          </w:tcPr>
          <w:p>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机械工程类、控制科学与工程类、</w:t>
            </w:r>
            <w:r>
              <w:rPr>
                <w:rFonts w:hint="eastAsia" w:ascii="仿宋" w:hAnsi="仿宋" w:eastAsia="仿宋"/>
                <w:sz w:val="22"/>
                <w:szCs w:val="22"/>
                <w:lang w:eastAsia="zh-CN"/>
              </w:rPr>
              <w:t>电气工程</w:t>
            </w:r>
            <w:r>
              <w:rPr>
                <w:rFonts w:hint="eastAsia" w:ascii="仿宋" w:hAnsi="仿宋" w:eastAsia="仿宋"/>
                <w:sz w:val="22"/>
                <w:szCs w:val="22"/>
                <w:lang w:val="en-US" w:eastAsia="zh-CN"/>
              </w:rPr>
              <w:t>类</w:t>
            </w:r>
          </w:p>
        </w:tc>
        <w:tc>
          <w:tcPr>
            <w:tcW w:w="1134" w:type="dxa"/>
            <w:vAlign w:val="center"/>
          </w:tcPr>
          <w:p>
            <w:pPr>
              <w:jc w:val="center"/>
              <w:rPr>
                <w:rFonts w:hint="eastAsia" w:ascii="仿宋" w:hAnsi="仿宋" w:eastAsia="仿宋"/>
                <w:sz w:val="22"/>
                <w:szCs w:val="22"/>
                <w:lang w:val="en-US" w:eastAsia="zh-CN"/>
              </w:rPr>
            </w:pPr>
            <w:r>
              <w:rPr>
                <w:rFonts w:hint="eastAsia" w:ascii="仿宋" w:hAnsi="仿宋" w:eastAsia="仿宋"/>
                <w:sz w:val="22"/>
                <w:szCs w:val="22"/>
                <w:lang w:val="en-US" w:eastAsia="zh-CN"/>
              </w:rPr>
              <w:t>硕士研究生及以上</w:t>
            </w:r>
          </w:p>
        </w:tc>
        <w:tc>
          <w:tcPr>
            <w:tcW w:w="709" w:type="dxa"/>
            <w:vAlign w:val="center"/>
          </w:tcPr>
          <w:p>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1</w:t>
            </w:r>
          </w:p>
        </w:tc>
        <w:tc>
          <w:tcPr>
            <w:tcW w:w="6238" w:type="dxa"/>
            <w:vAlign w:val="center"/>
          </w:tcPr>
          <w:p>
            <w:pPr>
              <w:jc w:val="both"/>
              <w:rPr>
                <w:rFonts w:hint="eastAsia" w:ascii="仿宋" w:hAnsi="仿宋" w:eastAsia="仿宋"/>
                <w:sz w:val="22"/>
                <w:szCs w:val="22"/>
                <w:lang w:val="en-US" w:eastAsia="zh-CN"/>
              </w:rPr>
            </w:pPr>
            <w:r>
              <w:rPr>
                <w:rFonts w:hint="eastAsia" w:ascii="仿宋" w:hAnsi="仿宋" w:eastAsia="仿宋"/>
                <w:sz w:val="22"/>
                <w:szCs w:val="22"/>
              </w:rPr>
              <w:t>具有2年</w:t>
            </w:r>
            <w:r>
              <w:rPr>
                <w:rFonts w:hint="eastAsia" w:ascii="仿宋" w:hAnsi="仿宋" w:eastAsia="仿宋"/>
                <w:sz w:val="22"/>
                <w:szCs w:val="22"/>
                <w:lang w:val="en-US" w:eastAsia="zh-CN"/>
              </w:rPr>
              <w:t>及以上</w:t>
            </w:r>
            <w:r>
              <w:rPr>
                <w:rFonts w:hint="eastAsia" w:ascii="仿宋" w:hAnsi="仿宋" w:eastAsia="仿宋"/>
                <w:sz w:val="22"/>
                <w:szCs w:val="22"/>
              </w:rPr>
              <w:t>工作经历</w:t>
            </w:r>
            <w:r>
              <w:rPr>
                <w:rFonts w:hint="eastAsia" w:ascii="仿宋" w:hAnsi="仿宋" w:eastAsia="仿宋"/>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36" w:type="dxa"/>
            <w:vMerge w:val="continue"/>
            <w:vAlign w:val="center"/>
          </w:tcPr>
          <w:p>
            <w:pPr>
              <w:jc w:val="center"/>
              <w:rPr>
                <w:rFonts w:hint="eastAsia" w:ascii="仿宋" w:hAnsi="仿宋" w:eastAsia="仿宋"/>
                <w:sz w:val="22"/>
                <w:szCs w:val="22"/>
              </w:rPr>
            </w:pPr>
          </w:p>
        </w:tc>
        <w:tc>
          <w:tcPr>
            <w:tcW w:w="780" w:type="dxa"/>
            <w:vMerge w:val="restart"/>
            <w:vAlign w:val="center"/>
          </w:tcPr>
          <w:p>
            <w:pPr>
              <w:jc w:val="center"/>
              <w:rPr>
                <w:rFonts w:hint="eastAsia" w:ascii="仿宋" w:hAnsi="仿宋" w:eastAsia="仿宋"/>
                <w:sz w:val="22"/>
                <w:szCs w:val="22"/>
                <w:lang w:val="en-US" w:eastAsia="zh-CN"/>
              </w:rPr>
            </w:pPr>
            <w:r>
              <w:rPr>
                <w:rFonts w:hint="eastAsia" w:ascii="仿宋" w:hAnsi="仿宋" w:eastAsia="仿宋"/>
                <w:sz w:val="22"/>
                <w:szCs w:val="22"/>
                <w:lang w:val="en-US" w:eastAsia="zh-CN"/>
              </w:rPr>
              <w:t>基础学科</w:t>
            </w:r>
          </w:p>
          <w:p>
            <w:pPr>
              <w:jc w:val="center"/>
              <w:rPr>
                <w:rFonts w:hint="default" w:ascii="仿宋" w:hAnsi="仿宋" w:eastAsia="仿宋" w:cs="Calibri"/>
                <w:kern w:val="2"/>
                <w:sz w:val="22"/>
                <w:szCs w:val="22"/>
                <w:lang w:val="en-US" w:eastAsia="zh-CN" w:bidi="ar-SA"/>
              </w:rPr>
            </w:pPr>
            <w:r>
              <w:rPr>
                <w:rFonts w:hint="eastAsia" w:ascii="仿宋" w:hAnsi="仿宋" w:eastAsia="仿宋" w:cs="Calibri"/>
                <w:kern w:val="2"/>
                <w:sz w:val="22"/>
                <w:szCs w:val="22"/>
                <w:lang w:val="en-US" w:eastAsia="zh-CN" w:bidi="ar-SA"/>
              </w:rPr>
              <w:t>4</w:t>
            </w:r>
          </w:p>
        </w:tc>
        <w:tc>
          <w:tcPr>
            <w:tcW w:w="1546" w:type="dxa"/>
            <w:vAlign w:val="center"/>
          </w:tcPr>
          <w:p>
            <w:pPr>
              <w:jc w:val="center"/>
              <w:rPr>
                <w:rFonts w:hint="default" w:ascii="仿宋" w:hAnsi="仿宋" w:eastAsia="仿宋" w:cs="Calibri"/>
                <w:color w:val="auto"/>
                <w:kern w:val="2"/>
                <w:sz w:val="22"/>
                <w:szCs w:val="22"/>
                <w:lang w:val="en-US" w:eastAsia="zh-CN" w:bidi="ar-SA"/>
              </w:rPr>
            </w:pPr>
            <w:r>
              <w:rPr>
                <w:rFonts w:hint="eastAsia" w:ascii="仿宋" w:hAnsi="仿宋" w:eastAsia="仿宋"/>
                <w:color w:val="auto"/>
                <w:sz w:val="22"/>
                <w:szCs w:val="22"/>
                <w:lang w:eastAsia="zh-CN"/>
              </w:rPr>
              <w:t>语文教师</w:t>
            </w:r>
          </w:p>
        </w:tc>
        <w:tc>
          <w:tcPr>
            <w:tcW w:w="3069" w:type="dxa"/>
            <w:vAlign w:val="center"/>
          </w:tcPr>
          <w:p>
            <w:pPr>
              <w:ind w:firstLine="440" w:firstLineChars="200"/>
              <w:jc w:val="both"/>
              <w:rPr>
                <w:rFonts w:hint="eastAsia" w:ascii="仿宋" w:hAnsi="仿宋" w:eastAsia="仿宋"/>
                <w:color w:val="auto"/>
                <w:sz w:val="22"/>
                <w:szCs w:val="22"/>
                <w:lang w:val="en-US" w:eastAsia="zh-CN"/>
              </w:rPr>
            </w:pPr>
            <w:r>
              <w:rPr>
                <w:rFonts w:hint="eastAsia" w:ascii="仿宋" w:hAnsi="仿宋" w:eastAsia="仿宋"/>
                <w:color w:val="auto"/>
                <w:sz w:val="22"/>
                <w:szCs w:val="22"/>
                <w:lang w:val="en-US" w:eastAsia="zh-CN"/>
              </w:rPr>
              <w:t>中国语言文学类</w:t>
            </w:r>
          </w:p>
          <w:p>
            <w:pPr>
              <w:ind w:firstLine="440" w:firstLineChars="200"/>
              <w:jc w:val="both"/>
              <w:rPr>
                <w:rFonts w:hint="eastAsia" w:ascii="仿宋" w:hAnsi="仿宋" w:eastAsia="仿宋"/>
                <w:color w:val="auto"/>
                <w:sz w:val="22"/>
                <w:szCs w:val="22"/>
                <w:lang w:val="en-US" w:eastAsia="zh-CN"/>
              </w:rPr>
            </w:pPr>
            <w:r>
              <w:rPr>
                <w:rFonts w:hint="eastAsia" w:ascii="仿宋" w:hAnsi="仿宋" w:eastAsia="仿宋"/>
                <w:color w:val="auto"/>
                <w:sz w:val="22"/>
                <w:szCs w:val="22"/>
                <w:lang w:val="en-US" w:eastAsia="zh-CN"/>
              </w:rPr>
              <w:t>学科教育（语文）</w:t>
            </w:r>
          </w:p>
        </w:tc>
        <w:tc>
          <w:tcPr>
            <w:tcW w:w="1134" w:type="dxa"/>
            <w:vAlign w:val="center"/>
          </w:tcPr>
          <w:p>
            <w:pPr>
              <w:jc w:val="center"/>
              <w:rPr>
                <w:rFonts w:hint="default" w:ascii="仿宋" w:hAnsi="仿宋" w:eastAsia="仿宋"/>
                <w:color w:val="auto"/>
                <w:sz w:val="22"/>
                <w:szCs w:val="22"/>
                <w:lang w:val="en-US" w:eastAsia="zh-CN"/>
              </w:rPr>
            </w:pPr>
            <w:r>
              <w:rPr>
                <w:rFonts w:hint="eastAsia" w:ascii="仿宋" w:hAnsi="仿宋" w:eastAsia="仿宋"/>
                <w:color w:val="auto"/>
                <w:sz w:val="22"/>
                <w:szCs w:val="22"/>
              </w:rPr>
              <w:t>硕士</w:t>
            </w:r>
            <w:r>
              <w:rPr>
                <w:rFonts w:hint="eastAsia" w:ascii="仿宋" w:hAnsi="仿宋" w:eastAsia="仿宋"/>
                <w:color w:val="auto"/>
                <w:sz w:val="22"/>
                <w:szCs w:val="22"/>
                <w:lang w:val="en-US" w:eastAsia="zh-CN"/>
              </w:rPr>
              <w:t>研究生</w:t>
            </w:r>
            <w:r>
              <w:rPr>
                <w:rFonts w:hint="eastAsia" w:ascii="仿宋" w:hAnsi="仿宋" w:eastAsia="仿宋"/>
                <w:color w:val="auto"/>
                <w:sz w:val="22"/>
                <w:szCs w:val="22"/>
              </w:rPr>
              <w:t>及以上</w:t>
            </w:r>
          </w:p>
        </w:tc>
        <w:tc>
          <w:tcPr>
            <w:tcW w:w="709" w:type="dxa"/>
            <w:vAlign w:val="center"/>
          </w:tcPr>
          <w:p>
            <w:pPr>
              <w:jc w:val="center"/>
              <w:rPr>
                <w:rFonts w:hint="default" w:ascii="仿宋" w:hAnsi="仿宋" w:eastAsia="仿宋"/>
                <w:color w:val="auto"/>
                <w:sz w:val="22"/>
                <w:szCs w:val="22"/>
                <w:lang w:val="en-US" w:eastAsia="zh-CN"/>
              </w:rPr>
            </w:pPr>
            <w:r>
              <w:rPr>
                <w:rFonts w:hint="default" w:ascii="仿宋" w:hAnsi="仿宋" w:eastAsia="仿宋"/>
                <w:color w:val="auto"/>
                <w:sz w:val="22"/>
                <w:szCs w:val="22"/>
                <w:lang w:val="en-US" w:eastAsia="zh-CN"/>
              </w:rPr>
              <w:t>1</w:t>
            </w:r>
          </w:p>
        </w:tc>
        <w:tc>
          <w:tcPr>
            <w:tcW w:w="0" w:type="auto"/>
            <w:vAlign w:val="center"/>
          </w:tcPr>
          <w:p>
            <w:pPr>
              <w:jc w:val="both"/>
              <w:rPr>
                <w:rFonts w:hint="eastAsia" w:ascii="仿宋" w:hAnsi="仿宋" w:eastAsia="仿宋"/>
                <w:color w:val="auto"/>
                <w:sz w:val="22"/>
                <w:szCs w:val="22"/>
                <w:lang w:val="en-US" w:eastAsia="zh-CN"/>
              </w:rPr>
            </w:pPr>
            <w:r>
              <w:rPr>
                <w:rFonts w:hint="eastAsia" w:ascii="仿宋" w:hAnsi="仿宋" w:eastAsia="仿宋"/>
                <w:color w:val="auto"/>
                <w:sz w:val="22"/>
                <w:szCs w:val="22"/>
                <w:lang w:val="en-US" w:eastAsia="zh-CN"/>
              </w:rPr>
              <w:t>同时满足以下二项条件：具有高中及以上教师资格证；本科所学专业为文学类。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36" w:type="dxa"/>
            <w:vMerge w:val="continue"/>
          </w:tcPr>
          <w:p>
            <w:pPr>
              <w:jc w:val="center"/>
              <w:rPr>
                <w:rFonts w:hint="eastAsia" w:ascii="仿宋" w:hAnsi="仿宋" w:eastAsia="仿宋"/>
                <w:sz w:val="22"/>
                <w:szCs w:val="22"/>
              </w:rPr>
            </w:pPr>
          </w:p>
        </w:tc>
        <w:tc>
          <w:tcPr>
            <w:tcW w:w="780" w:type="dxa"/>
            <w:vMerge w:val="continue"/>
            <w:vAlign w:val="center"/>
          </w:tcPr>
          <w:p>
            <w:pPr>
              <w:jc w:val="center"/>
              <w:rPr>
                <w:rFonts w:hint="eastAsia" w:ascii="仿宋" w:hAnsi="仿宋" w:eastAsia="仿宋"/>
                <w:sz w:val="22"/>
                <w:szCs w:val="22"/>
              </w:rPr>
            </w:pPr>
          </w:p>
        </w:tc>
        <w:tc>
          <w:tcPr>
            <w:tcW w:w="1546" w:type="dxa"/>
            <w:vAlign w:val="center"/>
          </w:tcPr>
          <w:p>
            <w:pPr>
              <w:jc w:val="center"/>
              <w:rPr>
                <w:rFonts w:hint="eastAsia" w:ascii="仿宋" w:hAnsi="仿宋" w:eastAsia="仿宋" w:cs="Calibri"/>
                <w:color w:val="auto"/>
                <w:kern w:val="2"/>
                <w:sz w:val="22"/>
                <w:szCs w:val="22"/>
                <w:lang w:val="en-US" w:eastAsia="zh-CN" w:bidi="ar-SA"/>
              </w:rPr>
            </w:pPr>
            <w:r>
              <w:rPr>
                <w:rFonts w:hint="eastAsia" w:ascii="仿宋" w:hAnsi="仿宋" w:eastAsia="仿宋"/>
                <w:color w:val="auto"/>
                <w:sz w:val="22"/>
                <w:szCs w:val="22"/>
                <w:lang w:eastAsia="zh-CN"/>
              </w:rPr>
              <w:t>数学教师</w:t>
            </w:r>
          </w:p>
        </w:tc>
        <w:tc>
          <w:tcPr>
            <w:tcW w:w="3069" w:type="dxa"/>
            <w:vAlign w:val="center"/>
          </w:tcPr>
          <w:p>
            <w:pPr>
              <w:jc w:val="center"/>
              <w:rPr>
                <w:rFonts w:hint="eastAsia" w:ascii="仿宋" w:hAnsi="仿宋" w:eastAsia="仿宋"/>
                <w:color w:val="auto"/>
                <w:sz w:val="22"/>
                <w:szCs w:val="22"/>
                <w:lang w:val="en-US" w:eastAsia="zh-CN"/>
              </w:rPr>
            </w:pPr>
            <w:r>
              <w:rPr>
                <w:rFonts w:hint="eastAsia" w:ascii="仿宋" w:hAnsi="仿宋" w:eastAsia="仿宋"/>
                <w:color w:val="auto"/>
                <w:sz w:val="22"/>
                <w:szCs w:val="22"/>
                <w:lang w:val="en-US" w:eastAsia="zh-CN"/>
              </w:rPr>
              <w:t>数学类</w:t>
            </w:r>
          </w:p>
          <w:p>
            <w:pPr>
              <w:jc w:val="center"/>
              <w:rPr>
                <w:rFonts w:hint="default" w:ascii="仿宋" w:hAnsi="仿宋" w:eastAsia="仿宋"/>
                <w:color w:val="auto"/>
                <w:sz w:val="22"/>
                <w:szCs w:val="22"/>
                <w:lang w:val="en-US" w:eastAsia="zh-CN"/>
              </w:rPr>
            </w:pPr>
            <w:r>
              <w:rPr>
                <w:rFonts w:hint="eastAsia" w:ascii="仿宋" w:hAnsi="仿宋" w:eastAsia="仿宋"/>
                <w:color w:val="auto"/>
                <w:sz w:val="22"/>
                <w:szCs w:val="22"/>
                <w:lang w:val="en-US" w:eastAsia="zh-CN"/>
              </w:rPr>
              <w:t>学科教育（数学）</w:t>
            </w:r>
          </w:p>
        </w:tc>
        <w:tc>
          <w:tcPr>
            <w:tcW w:w="1134" w:type="dxa"/>
            <w:vAlign w:val="center"/>
          </w:tcPr>
          <w:p>
            <w:pPr>
              <w:jc w:val="center"/>
              <w:rPr>
                <w:rFonts w:hint="default" w:ascii="仿宋" w:hAnsi="仿宋" w:eastAsia="仿宋"/>
                <w:color w:val="auto"/>
                <w:sz w:val="22"/>
                <w:szCs w:val="22"/>
                <w:lang w:val="en-US" w:eastAsia="zh-CN"/>
              </w:rPr>
            </w:pPr>
            <w:r>
              <w:rPr>
                <w:rFonts w:hint="eastAsia" w:ascii="仿宋" w:hAnsi="仿宋" w:eastAsia="仿宋"/>
                <w:color w:val="auto"/>
                <w:sz w:val="22"/>
                <w:szCs w:val="22"/>
              </w:rPr>
              <w:t>硕士</w:t>
            </w:r>
            <w:r>
              <w:rPr>
                <w:rFonts w:hint="eastAsia" w:ascii="仿宋" w:hAnsi="仿宋" w:eastAsia="仿宋"/>
                <w:color w:val="auto"/>
                <w:sz w:val="22"/>
                <w:szCs w:val="22"/>
                <w:lang w:val="en-US" w:eastAsia="zh-CN"/>
              </w:rPr>
              <w:t>研究生</w:t>
            </w:r>
            <w:r>
              <w:rPr>
                <w:rFonts w:hint="eastAsia" w:ascii="仿宋" w:hAnsi="仿宋" w:eastAsia="仿宋"/>
                <w:color w:val="auto"/>
                <w:sz w:val="22"/>
                <w:szCs w:val="22"/>
              </w:rPr>
              <w:t>及以上</w:t>
            </w:r>
          </w:p>
        </w:tc>
        <w:tc>
          <w:tcPr>
            <w:tcW w:w="709" w:type="dxa"/>
            <w:vAlign w:val="center"/>
          </w:tcPr>
          <w:p>
            <w:pPr>
              <w:jc w:val="center"/>
              <w:rPr>
                <w:rFonts w:hint="eastAsia" w:ascii="仿宋" w:hAnsi="仿宋" w:eastAsia="仿宋"/>
                <w:color w:val="auto"/>
                <w:sz w:val="22"/>
                <w:szCs w:val="22"/>
                <w:lang w:val="en-US" w:eastAsia="zh-CN"/>
              </w:rPr>
            </w:pPr>
            <w:r>
              <w:rPr>
                <w:rFonts w:hint="eastAsia" w:ascii="仿宋" w:hAnsi="仿宋" w:eastAsia="仿宋"/>
                <w:color w:val="auto"/>
                <w:sz w:val="22"/>
                <w:szCs w:val="22"/>
                <w:lang w:val="en-US" w:eastAsia="zh-CN"/>
              </w:rPr>
              <w:t>2</w:t>
            </w:r>
          </w:p>
        </w:tc>
        <w:tc>
          <w:tcPr>
            <w:tcW w:w="0" w:type="auto"/>
            <w:vAlign w:val="center"/>
          </w:tcPr>
          <w:p>
            <w:pPr>
              <w:jc w:val="both"/>
              <w:rPr>
                <w:rFonts w:hint="eastAsia" w:ascii="仿宋" w:hAnsi="仿宋" w:eastAsia="仿宋"/>
                <w:color w:val="auto"/>
                <w:sz w:val="22"/>
                <w:szCs w:val="22"/>
                <w:lang w:val="en-US" w:eastAsia="zh-CN"/>
              </w:rPr>
            </w:pPr>
            <w:r>
              <w:rPr>
                <w:rFonts w:hint="eastAsia" w:ascii="仿宋" w:hAnsi="仿宋" w:eastAsia="仿宋"/>
                <w:color w:val="auto"/>
                <w:sz w:val="22"/>
                <w:szCs w:val="22"/>
                <w:lang w:val="en-US" w:eastAsia="zh-CN"/>
              </w:rPr>
              <w:t>同时满足以下二项条件：具有高中及以上教师资格证；本科所学专业为理学类。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36" w:type="dxa"/>
            <w:vMerge w:val="continue"/>
          </w:tcPr>
          <w:p>
            <w:pPr>
              <w:jc w:val="center"/>
              <w:rPr>
                <w:rFonts w:hint="eastAsia" w:ascii="仿宋" w:hAnsi="仿宋" w:eastAsia="仿宋"/>
                <w:sz w:val="22"/>
                <w:szCs w:val="22"/>
              </w:rPr>
            </w:pPr>
          </w:p>
        </w:tc>
        <w:tc>
          <w:tcPr>
            <w:tcW w:w="780" w:type="dxa"/>
            <w:vMerge w:val="continue"/>
            <w:vAlign w:val="center"/>
          </w:tcPr>
          <w:p>
            <w:pPr>
              <w:jc w:val="center"/>
              <w:rPr>
                <w:rFonts w:hint="eastAsia" w:ascii="仿宋" w:hAnsi="仿宋" w:eastAsia="仿宋"/>
                <w:sz w:val="22"/>
                <w:szCs w:val="22"/>
              </w:rPr>
            </w:pPr>
          </w:p>
        </w:tc>
        <w:tc>
          <w:tcPr>
            <w:tcW w:w="1546" w:type="dxa"/>
            <w:vAlign w:val="center"/>
          </w:tcPr>
          <w:p>
            <w:pPr>
              <w:jc w:val="center"/>
              <w:rPr>
                <w:rFonts w:hint="eastAsia" w:ascii="仿宋" w:hAnsi="仿宋" w:eastAsia="仿宋" w:cs="Calibri"/>
                <w:color w:val="auto"/>
                <w:kern w:val="2"/>
                <w:sz w:val="22"/>
                <w:szCs w:val="22"/>
                <w:lang w:val="en-US" w:eastAsia="zh-CN" w:bidi="ar-SA"/>
              </w:rPr>
            </w:pPr>
            <w:r>
              <w:rPr>
                <w:rFonts w:hint="eastAsia" w:ascii="仿宋" w:hAnsi="仿宋" w:eastAsia="仿宋"/>
                <w:color w:val="auto"/>
                <w:sz w:val="22"/>
                <w:szCs w:val="22"/>
                <w:lang w:eastAsia="zh-CN"/>
              </w:rPr>
              <w:t>体育教师</w:t>
            </w:r>
          </w:p>
        </w:tc>
        <w:tc>
          <w:tcPr>
            <w:tcW w:w="3069" w:type="dxa"/>
            <w:vAlign w:val="center"/>
          </w:tcPr>
          <w:p>
            <w:pPr>
              <w:jc w:val="center"/>
              <w:rPr>
                <w:rFonts w:hint="eastAsia" w:ascii="仿宋" w:hAnsi="仿宋" w:eastAsia="仿宋"/>
                <w:color w:val="auto"/>
                <w:sz w:val="22"/>
                <w:szCs w:val="22"/>
                <w:lang w:val="en-US" w:eastAsia="zh-CN"/>
              </w:rPr>
            </w:pPr>
            <w:r>
              <w:rPr>
                <w:rFonts w:hint="eastAsia" w:ascii="仿宋" w:hAnsi="仿宋" w:eastAsia="仿宋"/>
                <w:color w:val="auto"/>
                <w:sz w:val="22"/>
                <w:szCs w:val="22"/>
                <w:lang w:val="en-US" w:eastAsia="zh-CN"/>
              </w:rPr>
              <w:t>体育学类</w:t>
            </w:r>
          </w:p>
          <w:p>
            <w:pPr>
              <w:jc w:val="center"/>
              <w:rPr>
                <w:rFonts w:hint="default" w:ascii="仿宋" w:hAnsi="仿宋" w:eastAsia="仿宋"/>
                <w:color w:val="auto"/>
                <w:sz w:val="22"/>
                <w:szCs w:val="22"/>
                <w:lang w:val="en-US" w:eastAsia="zh-CN"/>
              </w:rPr>
            </w:pPr>
            <w:r>
              <w:rPr>
                <w:rFonts w:hint="eastAsia" w:ascii="仿宋" w:hAnsi="仿宋" w:eastAsia="仿宋"/>
                <w:color w:val="auto"/>
                <w:sz w:val="22"/>
                <w:szCs w:val="22"/>
                <w:lang w:val="en-US" w:eastAsia="zh-CN"/>
              </w:rPr>
              <w:t>学科教育（体育）</w:t>
            </w:r>
          </w:p>
        </w:tc>
        <w:tc>
          <w:tcPr>
            <w:tcW w:w="1134" w:type="dxa"/>
            <w:vAlign w:val="center"/>
          </w:tcPr>
          <w:p>
            <w:pPr>
              <w:jc w:val="center"/>
              <w:rPr>
                <w:rFonts w:hint="eastAsia" w:ascii="仿宋" w:hAnsi="仿宋" w:eastAsia="仿宋"/>
                <w:color w:val="auto"/>
                <w:sz w:val="22"/>
                <w:szCs w:val="22"/>
                <w:lang w:val="en-US" w:eastAsia="zh-CN"/>
              </w:rPr>
            </w:pPr>
            <w:r>
              <w:rPr>
                <w:rFonts w:hint="eastAsia" w:ascii="仿宋" w:hAnsi="仿宋" w:eastAsia="仿宋"/>
                <w:color w:val="auto"/>
                <w:sz w:val="22"/>
                <w:szCs w:val="22"/>
              </w:rPr>
              <w:t>硕士</w:t>
            </w:r>
            <w:r>
              <w:rPr>
                <w:rFonts w:hint="eastAsia" w:ascii="仿宋" w:hAnsi="仿宋" w:eastAsia="仿宋"/>
                <w:color w:val="auto"/>
                <w:sz w:val="22"/>
                <w:szCs w:val="22"/>
                <w:lang w:val="en-US" w:eastAsia="zh-CN"/>
              </w:rPr>
              <w:t>研究生</w:t>
            </w:r>
            <w:r>
              <w:rPr>
                <w:rFonts w:hint="eastAsia" w:ascii="仿宋" w:hAnsi="仿宋" w:eastAsia="仿宋"/>
                <w:color w:val="auto"/>
                <w:sz w:val="22"/>
                <w:szCs w:val="22"/>
              </w:rPr>
              <w:t>及以上</w:t>
            </w:r>
          </w:p>
        </w:tc>
        <w:tc>
          <w:tcPr>
            <w:tcW w:w="709" w:type="dxa"/>
            <w:vAlign w:val="center"/>
          </w:tcPr>
          <w:p>
            <w:pPr>
              <w:jc w:val="center"/>
              <w:rPr>
                <w:rFonts w:hint="eastAsia" w:ascii="仿宋" w:hAnsi="仿宋" w:eastAsia="仿宋"/>
                <w:color w:val="auto"/>
                <w:sz w:val="22"/>
                <w:szCs w:val="22"/>
                <w:lang w:val="en-US" w:eastAsia="zh-CN"/>
              </w:rPr>
            </w:pPr>
            <w:r>
              <w:rPr>
                <w:rFonts w:hint="eastAsia" w:ascii="仿宋" w:hAnsi="仿宋" w:eastAsia="仿宋"/>
                <w:color w:val="auto"/>
                <w:sz w:val="22"/>
                <w:szCs w:val="22"/>
                <w:lang w:val="en-US" w:eastAsia="zh-CN"/>
              </w:rPr>
              <w:t>1</w:t>
            </w:r>
          </w:p>
        </w:tc>
        <w:tc>
          <w:tcPr>
            <w:tcW w:w="0" w:type="auto"/>
            <w:vAlign w:val="center"/>
          </w:tcPr>
          <w:p>
            <w:pPr>
              <w:jc w:val="both"/>
              <w:rPr>
                <w:rFonts w:hint="default" w:ascii="仿宋" w:hAnsi="仿宋" w:eastAsia="仿宋"/>
                <w:color w:val="auto"/>
                <w:sz w:val="22"/>
                <w:szCs w:val="22"/>
                <w:lang w:val="en-US" w:eastAsia="zh-CN"/>
              </w:rPr>
            </w:pPr>
            <w:r>
              <w:rPr>
                <w:rFonts w:hint="eastAsia" w:ascii="仿宋" w:hAnsi="仿宋" w:eastAsia="仿宋"/>
                <w:color w:val="auto"/>
                <w:sz w:val="22"/>
                <w:szCs w:val="22"/>
                <w:lang w:val="en-US" w:eastAsia="zh-CN"/>
              </w:rPr>
              <w:t>具有高中及以上教师资格证。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36" w:type="dxa"/>
            <w:vAlign w:val="center"/>
          </w:tcPr>
          <w:p>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研究生以上管理岗1</w:t>
            </w:r>
          </w:p>
        </w:tc>
        <w:tc>
          <w:tcPr>
            <w:tcW w:w="780" w:type="dxa"/>
            <w:vAlign w:val="center"/>
          </w:tcPr>
          <w:p>
            <w:pPr>
              <w:jc w:val="center"/>
              <w:rPr>
                <w:rFonts w:hint="default" w:ascii="仿宋" w:hAnsi="仿宋" w:eastAsia="仿宋" w:cs="Calibri"/>
                <w:kern w:val="2"/>
                <w:sz w:val="22"/>
                <w:szCs w:val="22"/>
                <w:lang w:val="en-US" w:eastAsia="zh-CN" w:bidi="ar-SA"/>
              </w:rPr>
            </w:pPr>
            <w:r>
              <w:rPr>
                <w:rFonts w:hint="eastAsia" w:ascii="仿宋" w:hAnsi="仿宋" w:eastAsia="仿宋" w:cs="Calibri"/>
                <w:kern w:val="2"/>
                <w:sz w:val="22"/>
                <w:szCs w:val="22"/>
                <w:lang w:val="en-US" w:eastAsia="zh-CN" w:bidi="ar-SA"/>
              </w:rPr>
              <w:t>党政办</w:t>
            </w:r>
          </w:p>
        </w:tc>
        <w:tc>
          <w:tcPr>
            <w:tcW w:w="1546" w:type="dxa"/>
            <w:vAlign w:val="center"/>
          </w:tcPr>
          <w:p>
            <w:pPr>
              <w:jc w:val="center"/>
              <w:rPr>
                <w:rFonts w:hint="eastAsia" w:ascii="仿宋" w:hAnsi="仿宋" w:eastAsia="仿宋"/>
                <w:color w:val="auto"/>
                <w:sz w:val="22"/>
                <w:szCs w:val="22"/>
                <w:lang w:val="en-US" w:eastAsia="zh-CN"/>
              </w:rPr>
            </w:pPr>
            <w:r>
              <w:rPr>
                <w:rFonts w:hint="eastAsia" w:ascii="仿宋" w:hAnsi="仿宋" w:eastAsia="仿宋"/>
                <w:color w:val="auto"/>
                <w:sz w:val="22"/>
                <w:szCs w:val="22"/>
                <w:lang w:val="en-US" w:eastAsia="zh-CN"/>
              </w:rPr>
              <w:t>人力资源</w:t>
            </w:r>
          </w:p>
          <w:p>
            <w:pPr>
              <w:jc w:val="center"/>
              <w:rPr>
                <w:rFonts w:hint="eastAsia" w:ascii="仿宋" w:hAnsi="仿宋" w:eastAsia="仿宋" w:cs="Calibri"/>
                <w:color w:val="auto"/>
                <w:kern w:val="2"/>
                <w:sz w:val="22"/>
                <w:szCs w:val="22"/>
                <w:lang w:val="en-US" w:eastAsia="zh-CN" w:bidi="ar-SA"/>
              </w:rPr>
            </w:pPr>
            <w:r>
              <w:rPr>
                <w:rFonts w:hint="eastAsia" w:ascii="仿宋" w:hAnsi="仿宋" w:eastAsia="仿宋"/>
                <w:color w:val="auto"/>
                <w:sz w:val="22"/>
                <w:szCs w:val="22"/>
                <w:lang w:val="en-US" w:eastAsia="zh-CN"/>
              </w:rPr>
              <w:t>管理</w:t>
            </w:r>
          </w:p>
        </w:tc>
        <w:tc>
          <w:tcPr>
            <w:tcW w:w="3069" w:type="dxa"/>
            <w:vAlign w:val="center"/>
          </w:tcPr>
          <w:p>
            <w:pPr>
              <w:jc w:val="center"/>
              <w:rPr>
                <w:rFonts w:hint="eastAsia" w:ascii="仿宋" w:hAnsi="仿宋" w:eastAsia="仿宋"/>
                <w:color w:val="auto"/>
                <w:sz w:val="22"/>
                <w:szCs w:val="22"/>
                <w:lang w:val="en-US" w:eastAsia="zh-CN"/>
              </w:rPr>
            </w:pPr>
            <w:r>
              <w:rPr>
                <w:rFonts w:hint="eastAsia" w:ascii="仿宋" w:hAnsi="仿宋" w:eastAsia="仿宋"/>
                <w:color w:val="auto"/>
                <w:sz w:val="22"/>
                <w:szCs w:val="22"/>
                <w:lang w:val="en-US" w:eastAsia="zh-CN"/>
              </w:rPr>
              <w:t>公共管理类、</w:t>
            </w:r>
          </w:p>
          <w:p>
            <w:pPr>
              <w:jc w:val="center"/>
              <w:rPr>
                <w:rFonts w:hint="default" w:ascii="宋体" w:hAnsi="宋体" w:cs="宋体" w:eastAsiaTheme="minorEastAsia"/>
                <w:color w:val="auto"/>
                <w:kern w:val="0"/>
                <w:sz w:val="21"/>
                <w:szCs w:val="21"/>
                <w:lang w:val="en-US" w:eastAsia="zh-CN" w:bidi="ar"/>
              </w:rPr>
            </w:pPr>
            <w:r>
              <w:rPr>
                <w:rFonts w:hint="eastAsia" w:ascii="仿宋" w:hAnsi="仿宋" w:eastAsia="仿宋"/>
                <w:color w:val="auto"/>
                <w:sz w:val="22"/>
                <w:szCs w:val="22"/>
                <w:lang w:val="en-US" w:eastAsia="zh-CN"/>
              </w:rPr>
              <w:t>企业管理、人力资源管理</w:t>
            </w:r>
          </w:p>
        </w:tc>
        <w:tc>
          <w:tcPr>
            <w:tcW w:w="1134" w:type="dxa"/>
            <w:vAlign w:val="center"/>
          </w:tcPr>
          <w:p>
            <w:pPr>
              <w:jc w:val="center"/>
              <w:rPr>
                <w:rFonts w:hint="eastAsia" w:ascii="仿宋" w:hAnsi="仿宋" w:eastAsia="仿宋" w:cs="Calibri"/>
                <w:color w:val="auto"/>
                <w:kern w:val="2"/>
                <w:sz w:val="22"/>
                <w:szCs w:val="22"/>
                <w:lang w:val="en-US" w:eastAsia="zh-CN" w:bidi="ar-SA"/>
              </w:rPr>
            </w:pPr>
            <w:r>
              <w:rPr>
                <w:rFonts w:hint="eastAsia" w:ascii="仿宋" w:hAnsi="仿宋" w:eastAsia="仿宋"/>
                <w:color w:val="auto"/>
                <w:sz w:val="22"/>
                <w:szCs w:val="22"/>
                <w:lang w:val="en-US" w:eastAsia="zh-CN"/>
              </w:rPr>
              <w:t>硕士研究生及以上</w:t>
            </w:r>
          </w:p>
        </w:tc>
        <w:tc>
          <w:tcPr>
            <w:tcW w:w="709" w:type="dxa"/>
            <w:vAlign w:val="center"/>
          </w:tcPr>
          <w:p>
            <w:pPr>
              <w:jc w:val="center"/>
              <w:rPr>
                <w:rFonts w:hint="eastAsia" w:ascii="仿宋" w:hAnsi="仿宋" w:eastAsia="仿宋"/>
                <w:color w:val="auto"/>
                <w:sz w:val="22"/>
                <w:szCs w:val="22"/>
                <w:lang w:val="en-US" w:eastAsia="zh-CN"/>
              </w:rPr>
            </w:pPr>
          </w:p>
          <w:p>
            <w:pPr>
              <w:jc w:val="center"/>
              <w:rPr>
                <w:rFonts w:hint="eastAsia" w:ascii="仿宋" w:hAnsi="仿宋" w:eastAsia="仿宋" w:cs="Calibri"/>
                <w:color w:val="auto"/>
                <w:kern w:val="2"/>
                <w:sz w:val="22"/>
                <w:szCs w:val="22"/>
                <w:lang w:val="en-US" w:eastAsia="zh-CN" w:bidi="ar-SA"/>
              </w:rPr>
            </w:pPr>
            <w:r>
              <w:rPr>
                <w:rFonts w:hint="eastAsia" w:ascii="仿宋" w:hAnsi="仿宋" w:eastAsia="仿宋"/>
                <w:color w:val="auto"/>
                <w:sz w:val="22"/>
                <w:szCs w:val="22"/>
                <w:lang w:val="en-US" w:eastAsia="zh-CN"/>
              </w:rPr>
              <w:t>1</w:t>
            </w:r>
          </w:p>
        </w:tc>
        <w:tc>
          <w:tcPr>
            <w:tcW w:w="0" w:type="auto"/>
            <w:vAlign w:val="center"/>
          </w:tcPr>
          <w:p>
            <w:pPr>
              <w:jc w:val="both"/>
              <w:rPr>
                <w:rFonts w:hint="default" w:ascii="仿宋" w:hAnsi="仿宋" w:eastAsia="仿宋" w:cs="Calibri"/>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36" w:type="dxa"/>
            <w:vMerge w:val="restart"/>
            <w:vAlign w:val="center"/>
          </w:tcPr>
          <w:p>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紧缺专业理实一体化教师4人</w:t>
            </w:r>
          </w:p>
        </w:tc>
        <w:tc>
          <w:tcPr>
            <w:tcW w:w="780" w:type="dxa"/>
            <w:vAlign w:val="center"/>
          </w:tcPr>
          <w:p>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智能设计与制造2</w:t>
            </w:r>
          </w:p>
        </w:tc>
        <w:tc>
          <w:tcPr>
            <w:tcW w:w="1546" w:type="dxa"/>
            <w:vAlign w:val="center"/>
          </w:tcPr>
          <w:p>
            <w:pPr>
              <w:jc w:val="center"/>
              <w:rPr>
                <w:rFonts w:hint="eastAsia" w:ascii="仿宋" w:hAnsi="仿宋" w:eastAsia="仿宋"/>
                <w:sz w:val="22"/>
                <w:szCs w:val="22"/>
              </w:rPr>
            </w:pPr>
            <w:r>
              <w:rPr>
                <w:rFonts w:hint="eastAsia" w:ascii="仿宋" w:hAnsi="仿宋" w:eastAsia="仿宋"/>
                <w:sz w:val="22"/>
                <w:szCs w:val="22"/>
              </w:rPr>
              <w:t>理实一体化教师</w:t>
            </w:r>
          </w:p>
          <w:p>
            <w:pPr>
              <w:jc w:val="center"/>
              <w:rPr>
                <w:rFonts w:hint="default" w:ascii="仿宋" w:hAnsi="仿宋" w:eastAsia="仿宋"/>
                <w:sz w:val="22"/>
                <w:szCs w:val="22"/>
                <w:lang w:val="en-US" w:eastAsia="zh-CN"/>
              </w:rPr>
            </w:pPr>
            <w:r>
              <w:rPr>
                <w:rFonts w:hint="eastAsia" w:ascii="仿宋" w:hAnsi="仿宋" w:eastAsia="仿宋"/>
                <w:sz w:val="22"/>
                <w:szCs w:val="22"/>
                <w:lang w:eastAsia="zh-CN"/>
              </w:rPr>
              <w:t>（</w:t>
            </w:r>
            <w:r>
              <w:rPr>
                <w:rFonts w:hint="eastAsia" w:ascii="仿宋" w:hAnsi="仿宋" w:eastAsia="仿宋"/>
                <w:sz w:val="22"/>
                <w:szCs w:val="22"/>
                <w:lang w:val="en-US" w:eastAsia="zh-CN"/>
              </w:rPr>
              <w:t>机械大类）</w:t>
            </w:r>
          </w:p>
        </w:tc>
        <w:tc>
          <w:tcPr>
            <w:tcW w:w="3069" w:type="dxa"/>
            <w:vAlign w:val="center"/>
          </w:tcPr>
          <w:p>
            <w:pPr>
              <w:jc w:val="center"/>
              <w:rPr>
                <w:rFonts w:hint="eastAsia" w:ascii="宋体" w:hAnsi="Calibri" w:eastAsia="宋体" w:cs="Times New Roman"/>
                <w:kern w:val="2"/>
                <w:sz w:val="21"/>
                <w:szCs w:val="21"/>
                <w:lang w:val="en-US" w:eastAsia="zh-CN" w:bidi="ar-SA"/>
              </w:rPr>
            </w:pPr>
            <w:r>
              <w:rPr>
                <w:rFonts w:hint="eastAsia" w:ascii="仿宋" w:hAnsi="仿宋" w:eastAsia="仿宋"/>
                <w:sz w:val="22"/>
                <w:szCs w:val="22"/>
              </w:rPr>
              <w:t>机械类专业</w:t>
            </w:r>
          </w:p>
        </w:tc>
        <w:tc>
          <w:tcPr>
            <w:tcW w:w="1134" w:type="dxa"/>
            <w:vAlign w:val="center"/>
          </w:tcPr>
          <w:p>
            <w:pPr>
              <w:jc w:val="center"/>
              <w:rPr>
                <w:rFonts w:hint="eastAsia" w:ascii="宋体" w:hAnsi="Calibri" w:eastAsia="宋体" w:cs="Times New Roman"/>
                <w:kern w:val="2"/>
                <w:sz w:val="21"/>
                <w:szCs w:val="21"/>
                <w:lang w:val="en-US" w:eastAsia="zh-CN" w:bidi="ar-SA"/>
              </w:rPr>
            </w:pPr>
            <w:r>
              <w:rPr>
                <w:rFonts w:hint="eastAsia" w:ascii="仿宋" w:hAnsi="仿宋" w:eastAsia="仿宋"/>
                <w:color w:val="auto"/>
                <w:sz w:val="22"/>
                <w:szCs w:val="22"/>
                <w:lang w:val="en-US" w:eastAsia="zh-CN"/>
              </w:rPr>
              <w:t>技工院校技师毕业或本科</w:t>
            </w:r>
            <w:r>
              <w:rPr>
                <w:rFonts w:hint="eastAsia" w:ascii="仿宋" w:hAnsi="仿宋" w:eastAsia="仿宋"/>
                <w:color w:val="auto"/>
                <w:sz w:val="22"/>
                <w:szCs w:val="22"/>
              </w:rPr>
              <w:t>及以上</w:t>
            </w:r>
          </w:p>
        </w:tc>
        <w:tc>
          <w:tcPr>
            <w:tcW w:w="709" w:type="dxa"/>
            <w:vAlign w:val="center"/>
          </w:tcPr>
          <w:p>
            <w:pPr>
              <w:jc w:val="center"/>
              <w:rPr>
                <w:rFonts w:hint="default" w:ascii="宋体" w:hAnsi="Calibri" w:eastAsia="宋体" w:cs="Times New Roman"/>
                <w:kern w:val="2"/>
                <w:sz w:val="21"/>
                <w:szCs w:val="21"/>
                <w:lang w:val="en-US" w:eastAsia="zh-CN" w:bidi="ar-SA"/>
              </w:rPr>
            </w:pPr>
            <w:r>
              <w:rPr>
                <w:rFonts w:hint="eastAsia" w:ascii="仿宋" w:hAnsi="仿宋" w:eastAsia="仿宋"/>
                <w:color w:val="auto"/>
                <w:sz w:val="22"/>
                <w:szCs w:val="22"/>
                <w:lang w:val="en-US" w:eastAsia="zh-CN"/>
              </w:rPr>
              <w:t>2</w:t>
            </w:r>
          </w:p>
        </w:tc>
        <w:tc>
          <w:tcPr>
            <w:tcW w:w="0" w:type="auto"/>
            <w:vAlign w:val="center"/>
          </w:tcPr>
          <w:p>
            <w:pPr>
              <w:jc w:val="left"/>
              <w:rPr>
                <w:rFonts w:ascii="仿宋" w:hAnsi="仿宋" w:eastAsia="仿宋"/>
                <w:color w:val="auto"/>
                <w:sz w:val="22"/>
                <w:szCs w:val="22"/>
              </w:rPr>
            </w:pPr>
            <w:r>
              <w:rPr>
                <w:rFonts w:hint="eastAsia" w:ascii="仿宋" w:hAnsi="仿宋" w:eastAsia="仿宋"/>
                <w:color w:val="auto"/>
                <w:sz w:val="22"/>
                <w:szCs w:val="22"/>
                <w:lang w:val="en-US" w:eastAsia="zh-CN"/>
              </w:rPr>
              <w:t>1.</w:t>
            </w:r>
            <w:r>
              <w:rPr>
                <w:rFonts w:hint="eastAsia" w:ascii="仿宋" w:hAnsi="仿宋" w:eastAsia="仿宋"/>
                <w:color w:val="auto"/>
                <w:sz w:val="22"/>
                <w:szCs w:val="22"/>
              </w:rPr>
              <w:t>具有相关技师职业资格</w:t>
            </w:r>
            <w:r>
              <w:rPr>
                <w:rFonts w:hint="eastAsia" w:ascii="仿宋" w:hAnsi="仿宋" w:eastAsia="仿宋"/>
                <w:color w:val="auto"/>
                <w:sz w:val="22"/>
                <w:szCs w:val="22"/>
                <w:lang w:eastAsia="zh-CN"/>
              </w:rPr>
              <w:t>（钳工或车工或铣工技师资格）</w:t>
            </w:r>
            <w:r>
              <w:rPr>
                <w:rFonts w:hint="eastAsia" w:ascii="仿宋" w:hAnsi="仿宋" w:eastAsia="仿宋"/>
                <w:color w:val="auto"/>
                <w:sz w:val="22"/>
                <w:szCs w:val="22"/>
                <w:lang w:val="en-US" w:eastAsia="zh-CN"/>
              </w:rPr>
              <w:t>。</w:t>
            </w:r>
          </w:p>
          <w:p>
            <w:pPr>
              <w:jc w:val="left"/>
              <w:rPr>
                <w:rFonts w:hint="eastAsia" w:ascii="宋体" w:hAnsi="Calibri" w:eastAsia="宋体" w:cs="Times New Roman"/>
                <w:kern w:val="2"/>
                <w:sz w:val="21"/>
                <w:szCs w:val="21"/>
                <w:lang w:val="en-US" w:eastAsia="zh-CN" w:bidi="ar-SA"/>
              </w:rPr>
            </w:pPr>
            <w:r>
              <w:rPr>
                <w:rFonts w:hint="eastAsia" w:ascii="仿宋" w:hAnsi="仿宋" w:eastAsia="仿宋"/>
                <w:color w:val="auto"/>
                <w:sz w:val="22"/>
                <w:szCs w:val="22"/>
                <w:lang w:val="en-US" w:eastAsia="zh-CN"/>
              </w:rPr>
              <w:t>2.</w:t>
            </w:r>
            <w:r>
              <w:rPr>
                <w:rFonts w:hint="eastAsia" w:ascii="仿宋" w:hAnsi="仿宋" w:eastAsia="仿宋"/>
                <w:color w:val="auto"/>
                <w:sz w:val="22"/>
                <w:szCs w:val="22"/>
              </w:rPr>
              <w:t>若有以下情况之一：年龄可放宽到40周岁：</w:t>
            </w:r>
            <w:r>
              <w:rPr>
                <w:rFonts w:hint="eastAsia" w:ascii="仿宋" w:hAnsi="仿宋" w:eastAsia="仿宋"/>
                <w:color w:val="auto"/>
                <w:sz w:val="22"/>
                <w:szCs w:val="22"/>
                <w:lang w:eastAsia="zh-CN"/>
              </w:rPr>
              <w:t>（</w:t>
            </w:r>
            <w:r>
              <w:rPr>
                <w:rFonts w:hint="eastAsia" w:ascii="仿宋" w:hAnsi="仿宋" w:eastAsia="仿宋"/>
                <w:color w:val="auto"/>
                <w:sz w:val="22"/>
                <w:szCs w:val="22"/>
                <w:lang w:val="en-US" w:eastAsia="zh-CN"/>
              </w:rPr>
              <w:t>1</w:t>
            </w:r>
            <w:r>
              <w:rPr>
                <w:rFonts w:hint="eastAsia" w:ascii="仿宋" w:hAnsi="仿宋" w:eastAsia="仿宋"/>
                <w:color w:val="auto"/>
                <w:sz w:val="22"/>
                <w:szCs w:val="22"/>
                <w:lang w:eastAsia="zh-CN"/>
              </w:rPr>
              <w:t>）</w:t>
            </w:r>
            <w:r>
              <w:rPr>
                <w:rFonts w:hint="eastAsia" w:ascii="仿宋" w:hAnsi="仿宋" w:eastAsia="仿宋"/>
                <w:color w:val="auto"/>
                <w:sz w:val="22"/>
                <w:szCs w:val="22"/>
              </w:rPr>
              <w:t>.指导徒弟参加相关专业国家级一类大赛荣获一等奖；</w:t>
            </w:r>
            <w:r>
              <w:rPr>
                <w:rFonts w:hint="eastAsia" w:ascii="仿宋" w:hAnsi="仿宋" w:eastAsia="仿宋"/>
                <w:color w:val="auto"/>
                <w:sz w:val="22"/>
                <w:szCs w:val="22"/>
                <w:lang w:eastAsia="zh-CN"/>
              </w:rPr>
              <w:t>（</w:t>
            </w:r>
            <w:r>
              <w:rPr>
                <w:rFonts w:hint="eastAsia" w:ascii="仿宋" w:hAnsi="仿宋" w:eastAsia="仿宋"/>
                <w:color w:val="auto"/>
                <w:sz w:val="22"/>
                <w:szCs w:val="22"/>
                <w:lang w:val="en-US" w:eastAsia="zh-CN"/>
              </w:rPr>
              <w:t>2</w:t>
            </w:r>
            <w:r>
              <w:rPr>
                <w:rFonts w:hint="eastAsia" w:ascii="仿宋" w:hAnsi="仿宋" w:eastAsia="仿宋"/>
                <w:color w:val="auto"/>
                <w:sz w:val="22"/>
                <w:szCs w:val="22"/>
                <w:lang w:eastAsia="zh-CN"/>
              </w:rPr>
              <w:t>）</w:t>
            </w:r>
            <w:r>
              <w:rPr>
                <w:rFonts w:hint="eastAsia" w:ascii="仿宋" w:hAnsi="仿宋" w:eastAsia="仿宋"/>
                <w:color w:val="auto"/>
                <w:sz w:val="22"/>
                <w:szCs w:val="22"/>
              </w:rPr>
              <w:t>.本人参加省级技能大赛获省级一类大赛一等奖或国家级一类技能大赛二等奖及以上；</w:t>
            </w:r>
            <w:r>
              <w:rPr>
                <w:rFonts w:hint="eastAsia" w:ascii="仿宋" w:hAnsi="仿宋" w:eastAsia="仿宋"/>
                <w:color w:val="auto"/>
                <w:sz w:val="22"/>
                <w:szCs w:val="22"/>
                <w:lang w:eastAsia="zh-CN"/>
              </w:rPr>
              <w:t>（</w:t>
            </w:r>
            <w:r>
              <w:rPr>
                <w:rFonts w:hint="eastAsia" w:ascii="仿宋" w:hAnsi="仿宋" w:eastAsia="仿宋"/>
                <w:color w:val="auto"/>
                <w:sz w:val="22"/>
                <w:szCs w:val="22"/>
                <w:lang w:val="en-US" w:eastAsia="zh-CN"/>
              </w:rPr>
              <w:t>3</w:t>
            </w:r>
            <w:bookmarkStart w:id="1" w:name="_GoBack"/>
            <w:bookmarkEnd w:id="1"/>
            <w:r>
              <w:rPr>
                <w:rFonts w:hint="eastAsia" w:ascii="仿宋" w:hAnsi="仿宋" w:eastAsia="仿宋"/>
                <w:color w:val="auto"/>
                <w:sz w:val="22"/>
                <w:szCs w:val="22"/>
                <w:lang w:eastAsia="zh-CN"/>
              </w:rPr>
              <w:t>）</w:t>
            </w:r>
            <w:r>
              <w:rPr>
                <w:rFonts w:hint="eastAsia" w:ascii="仿宋" w:hAnsi="仿宋" w:eastAsia="仿宋"/>
                <w:color w:val="auto"/>
                <w:sz w:val="22"/>
                <w:szCs w:val="22"/>
              </w:rPr>
              <w:t>.本人获省技术能手及以上荣誉称号。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36" w:type="dxa"/>
            <w:vMerge w:val="continue"/>
            <w:vAlign w:val="center"/>
          </w:tcPr>
          <w:p>
            <w:pPr>
              <w:jc w:val="center"/>
              <w:rPr>
                <w:rFonts w:hint="eastAsia" w:ascii="仿宋" w:hAnsi="仿宋" w:eastAsia="仿宋"/>
                <w:sz w:val="22"/>
                <w:szCs w:val="22"/>
                <w:lang w:val="en-US" w:eastAsia="zh-CN"/>
              </w:rPr>
            </w:pPr>
          </w:p>
        </w:tc>
        <w:tc>
          <w:tcPr>
            <w:tcW w:w="780" w:type="dxa"/>
            <w:vAlign w:val="center"/>
          </w:tcPr>
          <w:p>
            <w:pPr>
              <w:jc w:val="center"/>
              <w:rPr>
                <w:rFonts w:hint="default" w:ascii="仿宋" w:hAnsi="仿宋" w:eastAsia="仿宋" w:cs="Calibri"/>
                <w:kern w:val="2"/>
                <w:sz w:val="22"/>
                <w:szCs w:val="22"/>
                <w:lang w:val="en-US" w:eastAsia="zh-CN" w:bidi="ar-SA"/>
              </w:rPr>
            </w:pPr>
            <w:r>
              <w:rPr>
                <w:rFonts w:hint="eastAsia" w:ascii="仿宋" w:hAnsi="仿宋" w:eastAsia="仿宋"/>
                <w:sz w:val="22"/>
                <w:szCs w:val="22"/>
                <w:lang w:val="en-US" w:eastAsia="zh-CN"/>
              </w:rPr>
              <w:t>智能控制与装备2</w:t>
            </w:r>
          </w:p>
        </w:tc>
        <w:tc>
          <w:tcPr>
            <w:tcW w:w="1546" w:type="dxa"/>
            <w:vAlign w:val="center"/>
          </w:tcPr>
          <w:p>
            <w:pPr>
              <w:jc w:val="center"/>
              <w:rPr>
                <w:rFonts w:hint="eastAsia" w:ascii="仿宋" w:hAnsi="仿宋" w:eastAsia="仿宋" w:cs="Calibri"/>
                <w:kern w:val="2"/>
                <w:sz w:val="22"/>
                <w:szCs w:val="22"/>
                <w:lang w:val="en-US" w:eastAsia="zh-CN" w:bidi="ar-SA"/>
              </w:rPr>
            </w:pPr>
            <w:r>
              <w:rPr>
                <w:rFonts w:hint="eastAsia" w:ascii="仿宋" w:hAnsi="仿宋" w:eastAsia="仿宋"/>
                <w:sz w:val="22"/>
                <w:szCs w:val="22"/>
                <w:lang w:eastAsia="zh-CN"/>
              </w:rPr>
              <w:t>理实一体化教师</w:t>
            </w:r>
            <w:r>
              <w:rPr>
                <w:rFonts w:hint="eastAsia" w:ascii="仿宋" w:hAnsi="仿宋" w:eastAsia="仿宋"/>
                <w:sz w:val="22"/>
                <w:szCs w:val="22"/>
                <w:lang w:val="en-US" w:eastAsia="zh-CN"/>
              </w:rPr>
              <w:t>(工业机器人方向)</w:t>
            </w:r>
          </w:p>
        </w:tc>
        <w:tc>
          <w:tcPr>
            <w:tcW w:w="3069" w:type="dxa"/>
            <w:vAlign w:val="center"/>
          </w:tcPr>
          <w:p>
            <w:pPr>
              <w:jc w:val="center"/>
              <w:rPr>
                <w:rFonts w:hint="eastAsia" w:ascii="仿宋" w:hAnsi="仿宋" w:eastAsia="仿宋" w:cs="Calibri"/>
                <w:kern w:val="2"/>
                <w:sz w:val="22"/>
                <w:szCs w:val="22"/>
                <w:lang w:val="en-US" w:eastAsia="zh-CN" w:bidi="ar-SA"/>
              </w:rPr>
            </w:pPr>
            <w:r>
              <w:rPr>
                <w:rFonts w:hint="eastAsia" w:ascii="仿宋" w:hAnsi="仿宋" w:eastAsia="仿宋"/>
                <w:sz w:val="22"/>
                <w:szCs w:val="22"/>
                <w:lang w:eastAsia="zh-CN"/>
              </w:rPr>
              <w:t>自动化</w:t>
            </w:r>
            <w:r>
              <w:rPr>
                <w:rFonts w:hint="eastAsia" w:ascii="仿宋" w:hAnsi="仿宋" w:eastAsia="仿宋"/>
                <w:sz w:val="22"/>
                <w:szCs w:val="22"/>
                <w:lang w:val="en-US" w:eastAsia="zh-CN"/>
              </w:rPr>
              <w:t>、</w:t>
            </w:r>
            <w:r>
              <w:rPr>
                <w:rFonts w:hint="eastAsia" w:ascii="仿宋" w:hAnsi="仿宋" w:eastAsia="仿宋"/>
                <w:sz w:val="22"/>
                <w:szCs w:val="22"/>
                <w:lang w:eastAsia="zh-CN"/>
              </w:rPr>
              <w:t>应用电子技术教育、电气技术教育、电气工程及其自动化。</w:t>
            </w:r>
            <w:r>
              <w:rPr>
                <w:rFonts w:hint="eastAsia" w:ascii="仿宋" w:hAnsi="仿宋" w:eastAsia="仿宋"/>
                <w:color w:val="auto"/>
                <w:sz w:val="22"/>
                <w:szCs w:val="22"/>
                <w:highlight w:val="none"/>
                <w:lang w:val="en-US" w:eastAsia="zh-CN"/>
              </w:rPr>
              <w:t>技工院校（电气自动化设备安装与维修、工业机器人应用与维护）专业</w:t>
            </w:r>
          </w:p>
        </w:tc>
        <w:tc>
          <w:tcPr>
            <w:tcW w:w="1134" w:type="dxa"/>
            <w:vAlign w:val="center"/>
          </w:tcPr>
          <w:p>
            <w:pPr>
              <w:jc w:val="center"/>
              <w:rPr>
                <w:rFonts w:hint="eastAsia" w:ascii="仿宋" w:hAnsi="仿宋" w:eastAsia="仿宋" w:cs="Calibri"/>
                <w:kern w:val="2"/>
                <w:sz w:val="22"/>
                <w:szCs w:val="22"/>
                <w:lang w:val="en-US" w:eastAsia="zh-CN" w:bidi="ar-SA"/>
              </w:rPr>
            </w:pPr>
            <w:r>
              <w:rPr>
                <w:rFonts w:hint="eastAsia" w:ascii="仿宋" w:hAnsi="仿宋" w:eastAsia="仿宋"/>
                <w:color w:val="auto"/>
                <w:sz w:val="22"/>
                <w:szCs w:val="22"/>
                <w:lang w:val="en-US" w:eastAsia="zh-CN"/>
              </w:rPr>
              <w:t>技工院校技师毕业或本科</w:t>
            </w:r>
            <w:r>
              <w:rPr>
                <w:rFonts w:hint="eastAsia" w:ascii="仿宋" w:hAnsi="仿宋" w:eastAsia="仿宋"/>
                <w:color w:val="auto"/>
                <w:sz w:val="22"/>
                <w:szCs w:val="22"/>
              </w:rPr>
              <w:t>及以上</w:t>
            </w:r>
          </w:p>
        </w:tc>
        <w:tc>
          <w:tcPr>
            <w:tcW w:w="709" w:type="dxa"/>
            <w:vAlign w:val="center"/>
          </w:tcPr>
          <w:p>
            <w:pPr>
              <w:jc w:val="center"/>
              <w:rPr>
                <w:rFonts w:hint="eastAsia" w:ascii="仿宋" w:hAnsi="仿宋" w:eastAsia="仿宋" w:cs="Calibri"/>
                <w:kern w:val="2"/>
                <w:sz w:val="22"/>
                <w:szCs w:val="22"/>
                <w:lang w:val="en-US" w:eastAsia="zh-CN" w:bidi="ar-SA"/>
              </w:rPr>
            </w:pPr>
            <w:r>
              <w:rPr>
                <w:rFonts w:hint="eastAsia" w:ascii="仿宋" w:hAnsi="仿宋" w:eastAsia="仿宋"/>
                <w:sz w:val="22"/>
                <w:szCs w:val="22"/>
                <w:lang w:val="en-US" w:eastAsia="zh-CN"/>
              </w:rPr>
              <w:t>2</w:t>
            </w:r>
          </w:p>
        </w:tc>
        <w:tc>
          <w:tcPr>
            <w:tcW w:w="0" w:type="auto"/>
            <w:vAlign w:val="center"/>
          </w:tcPr>
          <w:p>
            <w:pPr>
              <w:jc w:val="left"/>
              <w:rPr>
                <w:rFonts w:ascii="仿宋" w:hAnsi="仿宋" w:eastAsia="仿宋"/>
                <w:color w:val="auto"/>
                <w:sz w:val="22"/>
                <w:szCs w:val="22"/>
              </w:rPr>
            </w:pPr>
            <w:r>
              <w:rPr>
                <w:rFonts w:hint="eastAsia" w:ascii="仿宋" w:hAnsi="仿宋" w:eastAsia="仿宋"/>
                <w:color w:val="auto"/>
                <w:sz w:val="22"/>
                <w:szCs w:val="22"/>
                <w:lang w:val="en-US" w:eastAsia="zh-CN"/>
              </w:rPr>
              <w:t>1.</w:t>
            </w:r>
            <w:r>
              <w:rPr>
                <w:rFonts w:hint="eastAsia" w:ascii="仿宋" w:hAnsi="仿宋" w:eastAsia="仿宋"/>
                <w:color w:val="auto"/>
                <w:sz w:val="22"/>
                <w:szCs w:val="22"/>
              </w:rPr>
              <w:t>具有相关技师职业资格</w:t>
            </w:r>
            <w:r>
              <w:rPr>
                <w:rFonts w:hint="eastAsia" w:ascii="仿宋" w:hAnsi="仿宋" w:eastAsia="仿宋"/>
                <w:color w:val="auto"/>
                <w:sz w:val="22"/>
                <w:szCs w:val="22"/>
                <w:lang w:eastAsia="zh-CN"/>
              </w:rPr>
              <w:t>（</w:t>
            </w:r>
            <w:r>
              <w:rPr>
                <w:rFonts w:hint="eastAsia" w:ascii="仿宋" w:hAnsi="仿宋" w:eastAsia="仿宋"/>
                <w:color w:val="auto"/>
                <w:sz w:val="22"/>
                <w:szCs w:val="22"/>
                <w:lang w:val="en-US" w:eastAsia="zh-CN"/>
              </w:rPr>
              <w:t>工业机器人系统操作工、工业机器人系统运维员、电工、无线电调试工、可编程系统设计师</w:t>
            </w:r>
            <w:r>
              <w:rPr>
                <w:rFonts w:hint="eastAsia" w:ascii="仿宋" w:hAnsi="仿宋" w:eastAsia="仿宋"/>
                <w:color w:val="auto"/>
                <w:sz w:val="22"/>
                <w:szCs w:val="22"/>
                <w:lang w:eastAsia="zh-CN"/>
              </w:rPr>
              <w:t>）</w:t>
            </w:r>
            <w:r>
              <w:rPr>
                <w:rFonts w:hint="eastAsia" w:ascii="仿宋" w:hAnsi="仿宋" w:eastAsia="仿宋"/>
                <w:color w:val="auto"/>
                <w:sz w:val="22"/>
                <w:szCs w:val="22"/>
                <w:lang w:val="en-US" w:eastAsia="zh-CN"/>
              </w:rPr>
              <w:t>。</w:t>
            </w:r>
          </w:p>
          <w:p>
            <w:pPr>
              <w:jc w:val="both"/>
              <w:rPr>
                <w:rFonts w:hint="eastAsia" w:ascii="仿宋" w:hAnsi="仿宋" w:eastAsia="仿宋" w:cs="Calibri"/>
                <w:kern w:val="2"/>
                <w:sz w:val="22"/>
                <w:szCs w:val="22"/>
                <w:lang w:val="en-US" w:eastAsia="zh-CN" w:bidi="ar-SA"/>
              </w:rPr>
            </w:pPr>
            <w:r>
              <w:rPr>
                <w:rFonts w:hint="eastAsia" w:ascii="仿宋" w:hAnsi="仿宋" w:eastAsia="仿宋"/>
                <w:color w:val="auto"/>
                <w:sz w:val="22"/>
                <w:szCs w:val="22"/>
                <w:lang w:val="en-US" w:eastAsia="zh-CN"/>
              </w:rPr>
              <w:t>2.</w:t>
            </w:r>
            <w:r>
              <w:rPr>
                <w:rFonts w:hint="eastAsia" w:ascii="仿宋" w:hAnsi="仿宋" w:eastAsia="仿宋"/>
                <w:color w:val="auto"/>
                <w:sz w:val="22"/>
                <w:szCs w:val="22"/>
              </w:rPr>
              <w:t>若有以下情况之一：年龄可放宽到40周岁：</w:t>
            </w:r>
            <w:r>
              <w:rPr>
                <w:rFonts w:hint="eastAsia" w:ascii="仿宋" w:hAnsi="仿宋" w:eastAsia="仿宋"/>
                <w:color w:val="auto"/>
                <w:sz w:val="22"/>
                <w:szCs w:val="22"/>
                <w:lang w:eastAsia="zh-CN"/>
              </w:rPr>
              <w:t>（</w:t>
            </w:r>
            <w:r>
              <w:rPr>
                <w:rFonts w:hint="eastAsia" w:ascii="仿宋" w:hAnsi="仿宋" w:eastAsia="仿宋"/>
                <w:color w:val="auto"/>
                <w:sz w:val="22"/>
                <w:szCs w:val="22"/>
                <w:lang w:val="en-US" w:eastAsia="zh-CN"/>
              </w:rPr>
              <w:t>1</w:t>
            </w:r>
            <w:r>
              <w:rPr>
                <w:rFonts w:hint="eastAsia" w:ascii="仿宋" w:hAnsi="仿宋" w:eastAsia="仿宋"/>
                <w:color w:val="auto"/>
                <w:sz w:val="22"/>
                <w:szCs w:val="22"/>
                <w:lang w:eastAsia="zh-CN"/>
              </w:rPr>
              <w:t>）</w:t>
            </w:r>
            <w:r>
              <w:rPr>
                <w:rFonts w:hint="eastAsia" w:ascii="仿宋" w:hAnsi="仿宋" w:eastAsia="仿宋"/>
                <w:color w:val="auto"/>
                <w:sz w:val="22"/>
                <w:szCs w:val="22"/>
              </w:rPr>
              <w:t>.指导徒弟参加相关专业国家级一类大赛荣获一等奖；</w:t>
            </w:r>
            <w:r>
              <w:rPr>
                <w:rFonts w:hint="eastAsia" w:ascii="仿宋" w:hAnsi="仿宋" w:eastAsia="仿宋"/>
                <w:color w:val="auto"/>
                <w:sz w:val="22"/>
                <w:szCs w:val="22"/>
                <w:lang w:eastAsia="zh-CN"/>
              </w:rPr>
              <w:t>（</w:t>
            </w:r>
            <w:r>
              <w:rPr>
                <w:rFonts w:hint="eastAsia" w:ascii="仿宋" w:hAnsi="仿宋" w:eastAsia="仿宋"/>
                <w:color w:val="auto"/>
                <w:sz w:val="22"/>
                <w:szCs w:val="22"/>
                <w:lang w:val="en-US" w:eastAsia="zh-CN"/>
              </w:rPr>
              <w:t>2</w:t>
            </w:r>
            <w:r>
              <w:rPr>
                <w:rFonts w:hint="eastAsia" w:ascii="仿宋" w:hAnsi="仿宋" w:eastAsia="仿宋"/>
                <w:color w:val="auto"/>
                <w:sz w:val="22"/>
                <w:szCs w:val="22"/>
                <w:lang w:eastAsia="zh-CN"/>
              </w:rPr>
              <w:t>）</w:t>
            </w:r>
            <w:r>
              <w:rPr>
                <w:rFonts w:hint="eastAsia" w:ascii="仿宋" w:hAnsi="仿宋" w:eastAsia="仿宋"/>
                <w:color w:val="auto"/>
                <w:sz w:val="22"/>
                <w:szCs w:val="22"/>
              </w:rPr>
              <w:t>.本人参加省级技能大赛获省级一类大赛一等奖或国家级一类技能大赛二等奖及以上；</w:t>
            </w:r>
            <w:r>
              <w:rPr>
                <w:rFonts w:hint="eastAsia" w:ascii="仿宋" w:hAnsi="仿宋" w:eastAsia="仿宋"/>
                <w:color w:val="auto"/>
                <w:sz w:val="22"/>
                <w:szCs w:val="22"/>
                <w:lang w:eastAsia="zh-CN"/>
              </w:rPr>
              <w:t>（</w:t>
            </w:r>
            <w:r>
              <w:rPr>
                <w:rFonts w:hint="eastAsia" w:ascii="仿宋" w:hAnsi="仿宋" w:eastAsia="仿宋"/>
                <w:color w:val="auto"/>
                <w:sz w:val="22"/>
                <w:szCs w:val="22"/>
                <w:lang w:val="en-US" w:eastAsia="zh-CN"/>
              </w:rPr>
              <w:t>3</w:t>
            </w:r>
            <w:r>
              <w:rPr>
                <w:rFonts w:hint="eastAsia" w:ascii="仿宋" w:hAnsi="仿宋" w:eastAsia="仿宋"/>
                <w:color w:val="auto"/>
                <w:sz w:val="22"/>
                <w:szCs w:val="22"/>
                <w:lang w:eastAsia="zh-CN"/>
              </w:rPr>
              <w:t>）</w:t>
            </w:r>
            <w:r>
              <w:rPr>
                <w:rFonts w:hint="eastAsia" w:ascii="仿宋" w:hAnsi="仿宋" w:eastAsia="仿宋"/>
                <w:color w:val="auto"/>
                <w:sz w:val="22"/>
                <w:szCs w:val="22"/>
              </w:rPr>
              <w:t>.本人获省技术能手及以上荣誉称号。</w:t>
            </w:r>
          </w:p>
        </w:tc>
      </w:tr>
      <w:bookmarkEnd w:id="0"/>
    </w:tbl>
    <w:p>
      <w:pPr>
        <w:widowControl/>
        <w:jc w:val="left"/>
        <w:rPr>
          <w:rFonts w:ascii="仿宋" w:hAnsi="仿宋" w:eastAsia="仿宋"/>
          <w:sz w:val="30"/>
          <w:szCs w:val="30"/>
        </w:rPr>
      </w:pPr>
    </w:p>
    <w:sectPr>
      <w:footerReference r:id="rId3" w:type="default"/>
      <w:pgSz w:w="16838" w:h="11906" w:orient="landscape"/>
      <w:pgMar w:top="1576" w:right="1440" w:bottom="157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8030568"/>
      <w:docPartObj>
        <w:docPartGallery w:val="autotext"/>
      </w:docPartObj>
    </w:sdtPr>
    <w:sdtContent>
      <w:p>
        <w:pPr>
          <w:pStyle w:val="2"/>
          <w:jc w:val="right"/>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BA"/>
    <w:rsid w:val="00341EAB"/>
    <w:rsid w:val="003C3E36"/>
    <w:rsid w:val="00561983"/>
    <w:rsid w:val="00772E61"/>
    <w:rsid w:val="008B10BA"/>
    <w:rsid w:val="00994B6D"/>
    <w:rsid w:val="00AC46BD"/>
    <w:rsid w:val="00AF559B"/>
    <w:rsid w:val="00B47E0E"/>
    <w:rsid w:val="00BF2716"/>
    <w:rsid w:val="00DB6140"/>
    <w:rsid w:val="00DF3EBA"/>
    <w:rsid w:val="00F27285"/>
    <w:rsid w:val="124B096F"/>
    <w:rsid w:val="26DC131E"/>
    <w:rsid w:val="276D3AEC"/>
    <w:rsid w:val="2BC86631"/>
    <w:rsid w:val="36E26F62"/>
    <w:rsid w:val="42E105E3"/>
    <w:rsid w:val="576B1143"/>
    <w:rsid w:val="59035FD7"/>
    <w:rsid w:val="65C012FC"/>
    <w:rsid w:val="6C274C05"/>
    <w:rsid w:val="6F8E4999"/>
    <w:rsid w:val="6FC52D40"/>
    <w:rsid w:val="77F34F83"/>
    <w:rsid w:val="7F17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372529-4A6A-4868-AF9B-4419D1D5D83F}">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302</Words>
  <Characters>1725</Characters>
  <Lines>14</Lines>
  <Paragraphs>4</Paragraphs>
  <TotalTime>6</TotalTime>
  <ScaleCrop>false</ScaleCrop>
  <LinksUpToDate>false</LinksUpToDate>
  <CharactersWithSpaces>2023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2021-08-14T09:08:00Z</dcterms:created>
  <dc:creator>华 林</dc:creator>
  <cp:lastModifiedBy>DELL</cp:lastModifiedBy>
  <cp:lastPrinted>2021-09-10T08:05:00Z</cp:lastPrinted>
  <dcterms:modified xsi:type="dcterms:W3CDTF">2021-09-14T01:00:01Z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9185725EBB8B4E42A0FBAC73871CD669</vt:lpwstr>
  </property>
</Properties>
</file>