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  <w:lang w:eastAsia="zh-CN"/>
        </w:rPr>
        <w:t>江北区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</w:rPr>
        <w:t>2021年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  <w:lang w:eastAsia="zh-CN"/>
        </w:rPr>
        <w:t>下半年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</w:rPr>
        <w:t>公开招聘教育</w:t>
      </w:r>
    </w:p>
    <w:p>
      <w:pPr>
        <w:spacing w:line="596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pacing w:val="-11"/>
          <w:sz w:val="44"/>
          <w:szCs w:val="44"/>
          <w:shd w:val="clear" w:color="auto" w:fill="FFFFFF"/>
        </w:rPr>
        <w:t>事业单位工作人员考试新冠肺炎</w:t>
      </w:r>
      <w:r>
        <w:rPr>
          <w:rFonts w:hint="eastAsia" w:ascii="方正小标宋_GBK" w:hAnsi="方正小标宋简体" w:eastAsia="方正小标宋_GBK" w:cs="方正小标宋简体"/>
          <w:spacing w:val="-11"/>
          <w:sz w:val="44"/>
          <w:szCs w:val="44"/>
        </w:rPr>
        <w:t>疫情防控承诺书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江北区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2021年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下半年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公开招聘教育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事业单位工作人员考试新冠肺炎疫情防控须知</w:t>
      </w:r>
      <w:r>
        <w:rPr>
          <w:rFonts w:ascii="Times New Roman" w:hAnsi="Times New Roman" w:eastAsia="方正仿宋_GBK" w:cs="Times New Roman"/>
          <w:sz w:val="32"/>
          <w:szCs w:val="32"/>
        </w:rPr>
        <w:t>》，知悉告知的所有事项和防疫要求。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本人在此郑重承诺：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1.考试前28天内没有境外旅居史，或者有境外旅居史但已完成隔离医学观察等健康管理。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2.考试前21天内没有接触新冠确诊病例、疑似病例或无症状感染者及其密切接触者，或者有接触但已完成隔离医学观察等健康管理。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3.本人不是尚在随访医学观察期内的新冠确诊病例或无症状感染者。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4.考试前14天内未曾出现体温≥37.3℃或有疑似症状，且未排除传染病或仍存在身体不适症状。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5.考试前14天内没有国内中高风险地区旅居史。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51"/>
    <w:rsid w:val="00A75851"/>
    <w:rsid w:val="00B35844"/>
    <w:rsid w:val="50A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2021-09-08T02:54:00Z</dcterms:created>
  <dc:creator>dreamsummit</dc:creator>
  <cp:lastModifiedBy>wanglu</cp:lastModifiedBy>
  <dcterms:modified xsi:type="dcterms:W3CDTF">2021-09-13T01:40:51Z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