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2" w:rsidRPr="003E6D52" w:rsidRDefault="003E6D52" w:rsidP="003E6D52">
      <w:pPr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</w:pPr>
      <w:r w:rsidRPr="003E6D52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附件1:</w:t>
      </w:r>
    </w:p>
    <w:p w:rsidR="003E6D52" w:rsidRPr="003E6D52" w:rsidRDefault="003E6D52" w:rsidP="003E6D52">
      <w:pPr>
        <w:spacing w:afterLines="50"/>
        <w:jc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44"/>
          <w:szCs w:val="44"/>
        </w:rPr>
      </w:pPr>
      <w:r w:rsidRPr="003E6D52">
        <w:rPr>
          <w:rFonts w:ascii="仿宋_GB2312" w:eastAsia="仿宋_GB2312" w:hAnsi="方正小标宋简体" w:cs="方正小标宋简体" w:hint="eastAsia"/>
          <w:b/>
          <w:sz w:val="44"/>
          <w:szCs w:val="44"/>
        </w:rPr>
        <w:t>2021年</w:t>
      </w:r>
      <w:r w:rsidRPr="003E6D52">
        <w:rPr>
          <w:rFonts w:ascii="仿宋_GB2312" w:eastAsia="仿宋_GB2312" w:hAnsi="方正小标宋简体" w:cs="方正小标宋简体" w:hint="eastAsia"/>
          <w:b/>
          <w:color w:val="000000"/>
          <w:kern w:val="0"/>
          <w:sz w:val="44"/>
          <w:szCs w:val="44"/>
        </w:rPr>
        <w:t>长沙市疾病预防控制中心公开招聘编外聘用制合同人员岗位表</w:t>
      </w:r>
    </w:p>
    <w:p w:rsidR="003E6D52" w:rsidRPr="003E6D52" w:rsidRDefault="003E6D52" w:rsidP="003E6D52">
      <w:pPr>
        <w:jc w:val="left"/>
        <w:rPr>
          <w:rFonts w:ascii="仿宋_GB2312" w:eastAsia="仿宋_GB2312" w:hAnsi="仿宋" w:hint="eastAsia"/>
          <w:color w:val="000000"/>
          <w:kern w:val="0"/>
          <w:sz w:val="13"/>
          <w:szCs w:val="13"/>
        </w:rPr>
      </w:pPr>
    </w:p>
    <w:tbl>
      <w:tblPr>
        <w:tblW w:w="14426" w:type="dxa"/>
        <w:jc w:val="center"/>
        <w:tblLook w:val="04A0"/>
      </w:tblPr>
      <w:tblGrid>
        <w:gridCol w:w="1510"/>
        <w:gridCol w:w="1042"/>
        <w:gridCol w:w="993"/>
        <w:gridCol w:w="1701"/>
        <w:gridCol w:w="2551"/>
        <w:gridCol w:w="2835"/>
        <w:gridCol w:w="1701"/>
        <w:gridCol w:w="2093"/>
      </w:tblGrid>
      <w:tr w:rsidR="003E6D52" w:rsidRPr="003E6D52" w:rsidTr="007F04B8">
        <w:trPr>
          <w:trHeight w:val="57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招聘</w:t>
            </w: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招   聘   条   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考试方式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8"/>
                <w:szCs w:val="28"/>
              </w:rPr>
              <w:t>笔试内容</w:t>
            </w:r>
          </w:p>
        </w:tc>
      </w:tr>
      <w:tr w:rsidR="003E6D52" w:rsidRPr="003E6D52" w:rsidTr="007F04B8">
        <w:trPr>
          <w:trHeight w:val="735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最低学历</w:t>
            </w: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br/>
              <w:t>（或学位）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b/>
                <w:bCs/>
                <w:kern w:val="0"/>
                <w:sz w:val="24"/>
              </w:rPr>
            </w:pPr>
          </w:p>
        </w:tc>
      </w:tr>
      <w:tr w:rsidR="003E6D52" w:rsidRPr="003E6D52" w:rsidTr="007F04B8">
        <w:trPr>
          <w:trHeight w:val="923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新冠肺炎标本采集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25岁及以下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大专/本科：护理学</w:t>
            </w: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br/>
              <w:t>研究生：护理/护理学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具有护士资格证或护士执业资格考试成绩合格证明。有2年以上的护理工作经验者优先。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笔试+考核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护理学</w:t>
            </w:r>
          </w:p>
        </w:tc>
      </w:tr>
      <w:tr w:rsidR="003E6D52" w:rsidRPr="003E6D52" w:rsidTr="007F04B8">
        <w:trPr>
          <w:trHeight w:val="1385"/>
          <w:jc w:val="center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卫生应急车辆驾驶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40岁及以下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大专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left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持C型机动车驾驶证，驾龄达5年以上。有医学学习或工作经验者优先。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笔试+考核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6D52" w:rsidRPr="003E6D52" w:rsidRDefault="003E6D52" w:rsidP="007F04B8">
            <w:pPr>
              <w:widowControl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  <w:r w:rsidRPr="003E6D52">
              <w:rPr>
                <w:rFonts w:ascii="仿宋_GB2312" w:eastAsia="仿宋_GB2312" w:hAnsi="仿宋" w:hint="eastAsia"/>
                <w:kern w:val="0"/>
                <w:sz w:val="24"/>
              </w:rPr>
              <w:t>交通法规+驾驶、维修相关知识</w:t>
            </w:r>
          </w:p>
        </w:tc>
      </w:tr>
    </w:tbl>
    <w:p w:rsidR="003E6D52" w:rsidRPr="003E6D52" w:rsidRDefault="003E6D52" w:rsidP="003E6D52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仿宋_GB2312" w:eastAsia="仿宋_GB2312" w:hAnsi="仿宋" w:cs="仿宋" w:hint="eastAsia"/>
          <w:color w:val="000000"/>
          <w:sz w:val="28"/>
          <w:szCs w:val="28"/>
        </w:rPr>
      </w:pPr>
      <w:r w:rsidRPr="003E6D52">
        <w:rPr>
          <w:rFonts w:ascii="仿宋_GB2312" w:eastAsia="仿宋_GB2312" w:hAnsi="仿宋" w:hint="eastAsia"/>
          <w:color w:val="000000"/>
          <w:sz w:val="28"/>
          <w:szCs w:val="28"/>
        </w:rPr>
        <w:t>说明：</w:t>
      </w:r>
      <w:r w:rsidRPr="003E6D52">
        <w:rPr>
          <w:rFonts w:ascii="仿宋_GB2312" w:eastAsia="仿宋_GB2312" w:hAnsi="仿宋" w:cs="仿宋" w:hint="eastAsia"/>
          <w:sz w:val="28"/>
          <w:szCs w:val="28"/>
        </w:rPr>
        <w:t>1.25岁及</w:t>
      </w:r>
      <w:proofErr w:type="gramStart"/>
      <w:r w:rsidRPr="003E6D52">
        <w:rPr>
          <w:rFonts w:ascii="仿宋_GB2312" w:eastAsia="仿宋_GB2312" w:hAnsi="仿宋" w:cs="仿宋" w:hint="eastAsia"/>
          <w:sz w:val="28"/>
          <w:szCs w:val="28"/>
        </w:rPr>
        <w:t>以下指</w:t>
      </w:r>
      <w:proofErr w:type="gramEnd"/>
      <w:r w:rsidRPr="003E6D52">
        <w:rPr>
          <w:rFonts w:ascii="仿宋_GB2312" w:eastAsia="仿宋_GB2312" w:hAnsi="仿宋" w:cs="仿宋" w:hint="eastAsia"/>
          <w:sz w:val="28"/>
          <w:szCs w:val="28"/>
        </w:rPr>
        <w:t>199</w:t>
      </w:r>
      <w:r w:rsidRPr="003E6D52">
        <w:rPr>
          <w:rFonts w:ascii="仿宋_GB2312" w:eastAsia="仿宋_GB2312" w:hAnsi="仿宋" w:cs="仿宋" w:hint="eastAsia"/>
          <w:color w:val="000000"/>
          <w:sz w:val="28"/>
          <w:szCs w:val="28"/>
        </w:rPr>
        <w:t>5年9月15日及以后出生；</w:t>
      </w:r>
      <w:r w:rsidRPr="003E6D52">
        <w:rPr>
          <w:rFonts w:ascii="仿宋_GB2312" w:eastAsia="仿宋_GB2312" w:hAnsi="仿宋" w:cs="仿宋" w:hint="eastAsia"/>
          <w:sz w:val="28"/>
          <w:szCs w:val="28"/>
        </w:rPr>
        <w:t>40岁及</w:t>
      </w:r>
      <w:proofErr w:type="gramStart"/>
      <w:r w:rsidRPr="003E6D52">
        <w:rPr>
          <w:rFonts w:ascii="仿宋_GB2312" w:eastAsia="仿宋_GB2312" w:hAnsi="仿宋" w:cs="仿宋" w:hint="eastAsia"/>
          <w:sz w:val="28"/>
          <w:szCs w:val="28"/>
        </w:rPr>
        <w:t>以下指</w:t>
      </w:r>
      <w:proofErr w:type="gramEnd"/>
      <w:r w:rsidRPr="003E6D52">
        <w:rPr>
          <w:rFonts w:ascii="仿宋_GB2312" w:eastAsia="仿宋_GB2312" w:hAnsi="仿宋" w:cs="仿宋" w:hint="eastAsia"/>
          <w:sz w:val="28"/>
          <w:szCs w:val="28"/>
        </w:rPr>
        <w:t>198</w:t>
      </w:r>
      <w:r w:rsidRPr="003E6D52">
        <w:rPr>
          <w:rFonts w:ascii="仿宋_GB2312" w:eastAsia="仿宋_GB2312" w:hAnsi="仿宋" w:cs="仿宋" w:hint="eastAsia"/>
          <w:color w:val="000000"/>
          <w:sz w:val="28"/>
          <w:szCs w:val="28"/>
        </w:rPr>
        <w:t>0年9月15日及以后出生。</w:t>
      </w:r>
    </w:p>
    <w:p w:rsidR="003E6D52" w:rsidRPr="003E6D52" w:rsidRDefault="003E6D52" w:rsidP="003E6D52">
      <w:pPr>
        <w:pStyle w:val="a3"/>
        <w:shd w:val="clear" w:color="auto" w:fill="FFFFFF"/>
        <w:spacing w:before="0" w:beforeAutospacing="0" w:after="0" w:afterAutospacing="0" w:line="240" w:lineRule="atLeast"/>
        <w:ind w:firstLineChars="300" w:firstLine="840"/>
        <w:rPr>
          <w:rFonts w:ascii="仿宋_GB2312" w:eastAsia="仿宋_GB2312" w:hAnsi="仿宋" w:cs="仿宋" w:hint="eastAsia"/>
          <w:sz w:val="28"/>
          <w:szCs w:val="28"/>
        </w:rPr>
      </w:pPr>
      <w:r w:rsidRPr="003E6D52">
        <w:rPr>
          <w:rFonts w:ascii="仿宋_GB2312" w:eastAsia="仿宋_GB2312" w:hAnsi="仿宋" w:cs="仿宋" w:hint="eastAsia"/>
          <w:sz w:val="28"/>
          <w:szCs w:val="28"/>
        </w:rPr>
        <w:t>2.</w:t>
      </w:r>
      <w:r w:rsidRPr="003E6D52">
        <w:rPr>
          <w:rFonts w:ascii="仿宋_GB2312" w:eastAsia="仿宋_GB2312" w:hAnsi="仿宋" w:cs="仿宋" w:hint="eastAsia"/>
          <w:kern w:val="2"/>
          <w:sz w:val="28"/>
          <w:szCs w:val="28"/>
        </w:rPr>
        <w:t>岗位所要求的工作经历应为全职工作经历，工作经历和服务年限时间截止计算至2021年</w:t>
      </w:r>
      <w:r w:rsidRPr="003E6D52">
        <w:rPr>
          <w:rFonts w:ascii="仿宋_GB2312" w:eastAsia="仿宋_GB2312" w:hAnsi="仿宋" w:cs="仿宋" w:hint="eastAsia"/>
          <w:sz w:val="28"/>
          <w:szCs w:val="28"/>
        </w:rPr>
        <w:t>9</w:t>
      </w:r>
      <w:r w:rsidRPr="003E6D52">
        <w:rPr>
          <w:rFonts w:ascii="仿宋_GB2312" w:eastAsia="仿宋_GB2312" w:hAnsi="仿宋" w:cs="仿宋" w:hint="eastAsia"/>
          <w:kern w:val="2"/>
          <w:sz w:val="28"/>
          <w:szCs w:val="28"/>
        </w:rPr>
        <w:t>月</w:t>
      </w:r>
      <w:r w:rsidRPr="003E6D52">
        <w:rPr>
          <w:rFonts w:ascii="仿宋_GB2312" w:eastAsia="仿宋_GB2312" w:hAnsi="仿宋" w:cs="仿宋" w:hint="eastAsia"/>
          <w:sz w:val="28"/>
          <w:szCs w:val="28"/>
        </w:rPr>
        <w:t>15</w:t>
      </w:r>
      <w:r w:rsidRPr="003E6D52">
        <w:rPr>
          <w:rFonts w:ascii="仿宋_GB2312" w:eastAsia="仿宋_GB2312" w:hAnsi="仿宋" w:cs="仿宋" w:hint="eastAsia"/>
          <w:kern w:val="2"/>
          <w:sz w:val="28"/>
          <w:szCs w:val="28"/>
        </w:rPr>
        <w:t>日（含）。全日制在读期间（</w:t>
      </w:r>
      <w:proofErr w:type="gramStart"/>
      <w:r w:rsidRPr="003E6D52">
        <w:rPr>
          <w:rFonts w:ascii="仿宋_GB2312" w:eastAsia="仿宋_GB2312" w:hAnsi="仿宋" w:cs="仿宋" w:hint="eastAsia"/>
          <w:kern w:val="2"/>
          <w:sz w:val="28"/>
          <w:szCs w:val="28"/>
        </w:rPr>
        <w:t>含国外</w:t>
      </w:r>
      <w:proofErr w:type="gramEnd"/>
      <w:r w:rsidRPr="003E6D52">
        <w:rPr>
          <w:rFonts w:ascii="仿宋_GB2312" w:eastAsia="仿宋_GB2312" w:hAnsi="仿宋" w:cs="仿宋" w:hint="eastAsia"/>
          <w:kern w:val="2"/>
          <w:sz w:val="28"/>
          <w:szCs w:val="28"/>
        </w:rPr>
        <w:t>留学学习期间）的实习、兼职、参加社会实践等不能计算为工作经历时间。</w:t>
      </w:r>
    </w:p>
    <w:p w:rsidR="00564364" w:rsidRPr="003E6D52" w:rsidRDefault="00564364">
      <w:pPr>
        <w:rPr>
          <w:rFonts w:ascii="仿宋_GB2312" w:eastAsia="仿宋_GB2312" w:hint="eastAsia"/>
        </w:rPr>
      </w:pPr>
    </w:p>
    <w:sectPr w:rsidR="00564364" w:rsidRPr="003E6D52" w:rsidSect="003E6D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D52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6D52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E6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2021-09-17T09:16:00Z</dcterms:created>
  <dcterms:modified xsi:type="dcterms:W3CDTF">2021-09-17T09:17:00Z</dcterms:modified>
</cp:coreProperties>
</file>