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76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sz w:val="44"/>
          <w:szCs w:val="44"/>
        </w:rPr>
        <w:t>2</w:t>
      </w:r>
      <w:r>
        <w:rPr>
          <w:b/>
          <w:bCs/>
          <w:sz w:val="44"/>
          <w:szCs w:val="44"/>
        </w:rPr>
        <w:t>02</w:t>
      </w:r>
      <w:r>
        <w:rPr>
          <w:rFonts w:hint="eastAsia"/>
          <w:b/>
          <w:bCs/>
          <w:sz w:val="44"/>
          <w:szCs w:val="44"/>
          <w:lang w:val="en-US" w:eastAsia="zh-CN"/>
        </w:rPr>
        <w:t>1</w:t>
      </w:r>
      <w:r>
        <w:rPr>
          <w:rFonts w:hint="eastAsia" w:ascii="宋体" w:hAnsi="宋体"/>
          <w:b/>
          <w:bCs/>
          <w:sz w:val="44"/>
          <w:szCs w:val="44"/>
        </w:rPr>
        <w:t>年辉南县事业单位招聘工作人员</w:t>
      </w:r>
    </w:p>
    <w:p>
      <w:pPr>
        <w:spacing w:line="560" w:lineRule="exact"/>
        <w:jc w:val="center"/>
        <w:rPr>
          <w:rFonts w:eastAsia="仿宋"/>
          <w:sz w:val="36"/>
          <w:szCs w:val="36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笔</w:t>
      </w:r>
      <w:r>
        <w:rPr>
          <w:rFonts w:hint="eastAsia" w:ascii="宋体" w:hAnsi="宋体"/>
          <w:b/>
          <w:bCs/>
          <w:sz w:val="44"/>
          <w:szCs w:val="44"/>
        </w:rPr>
        <w:t>试考生新冠肺炎疫情防控告知书</w:t>
      </w:r>
    </w:p>
    <w:p>
      <w:pPr>
        <w:spacing w:line="560" w:lineRule="exact"/>
        <w:ind w:firstLine="646"/>
        <w:rPr>
          <w:rFonts w:hint="eastAsia" w:ascii="仿宋_GB2312" w:eastAsia="仿宋_GB2312"/>
          <w:color w:val="000000"/>
          <w:spacing w:val="-4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1.异地参考考生完成报名后，应立即通过辉南县疾控中心（0435-8234123）了解辉南县疫情防控相关要求。须进行隔离观察的，要提前14天到达辉南县按要求隔离观察，并于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  <w:lang w:eastAsia="zh-CN"/>
        </w:rPr>
        <w:t>考试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当天出具解除隔离证明。按疫情防控要求，须进行隔离观察不能出具解除隔离证明的，不能参加考试。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2.考生应及时通过微信添加“吉事办”小程序申领“吉祥码”、“通信大数据行程卡”（技术咨询电话：0431-12342），下载填报《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年辉南县事业单位招聘工作人员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笔</w:t>
      </w:r>
      <w:r>
        <w:rPr>
          <w:rFonts w:hint="eastAsia" w:ascii="仿宋_GB2312" w:hAnsi="仿宋_GB2312" w:eastAsia="仿宋_GB2312" w:cs="仿宋_GB2312"/>
          <w:sz w:val="30"/>
          <w:szCs w:val="30"/>
        </w:rPr>
        <w:t>试考生行程轨迹、体温监测记录单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spacing w:val="-4"/>
          <w:sz w:val="30"/>
          <w:szCs w:val="30"/>
        </w:rPr>
        <w:t>并每日进行详实记录。</w:t>
      </w:r>
      <w:r>
        <w:rPr>
          <w:rFonts w:hint="eastAsia" w:ascii="仿宋_GB2312" w:hAnsi="仿宋_GB2312" w:eastAsia="仿宋_GB2312" w:cs="仿宋_GB2312"/>
          <w:color w:val="000000" w:themeColor="text1"/>
          <w:spacing w:val="-4"/>
          <w:sz w:val="30"/>
          <w:szCs w:val="30"/>
          <w:lang w:eastAsia="zh-CN"/>
        </w:rPr>
        <w:t>笔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试当天，考生进入考点时需扫描“吉祥码”、查看“通信大数据行程卡”、2次测温并上交1份《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  <w:lang w:eastAsia="zh-CN"/>
        </w:rPr>
        <w:t>笔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  <w:t>试考生行程轨迹、体温监测记录单</w:t>
      </w: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</w:rPr>
        <w:t>》。“吉祥码”“通信大数据行程卡”为绿码的考生，经现场测量体温正常方可进入考点。</w:t>
      </w:r>
    </w:p>
    <w:p>
      <w:pPr>
        <w:spacing w:line="560" w:lineRule="exact"/>
        <w:ind w:firstLine="646"/>
        <w:rPr>
          <w:rFonts w:ascii="仿宋_GB2312" w:eastAsia="仿宋_GB2312"/>
          <w:color w:val="000000"/>
          <w:spacing w:val="-4"/>
          <w:sz w:val="30"/>
          <w:szCs w:val="30"/>
        </w:rPr>
      </w:pPr>
      <w:r>
        <w:rPr>
          <w:rFonts w:hint="eastAsia" w:ascii="仿宋_GB2312" w:eastAsia="仿宋_GB2312"/>
          <w:color w:val="000000"/>
          <w:spacing w:val="-4"/>
          <w:sz w:val="30"/>
          <w:szCs w:val="30"/>
        </w:rPr>
        <w:t>3.“吉祥码”或“通信大数据行程卡”非绿码的考生，</w:t>
      </w:r>
      <w:r>
        <w:rPr>
          <w:rFonts w:hint="eastAsia" w:ascii="仿宋_GB2312" w:eastAsia="仿宋_GB2312"/>
          <w:color w:val="000000"/>
          <w:spacing w:val="-4"/>
          <w:kern w:val="0"/>
          <w:sz w:val="30"/>
          <w:szCs w:val="30"/>
        </w:rPr>
        <w:t>须</w:t>
      </w:r>
      <w:r>
        <w:rPr>
          <w:rFonts w:hint="eastAsia" w:ascii="仿宋_GB2312" w:eastAsia="仿宋_GB2312"/>
          <w:color w:val="000000"/>
          <w:spacing w:val="-4"/>
          <w:sz w:val="30"/>
          <w:szCs w:val="30"/>
        </w:rPr>
        <w:t>提供72小时内由吉林省</w:t>
      </w:r>
      <w:r>
        <w:rPr>
          <w:rFonts w:hint="eastAsia" w:ascii="仿宋_GB2312" w:eastAsia="仿宋_GB2312"/>
          <w:sz w:val="30"/>
          <w:szCs w:val="30"/>
        </w:rPr>
        <w:t>内正规、有资质的新冠病毒核酸检测机构出具的</w:t>
      </w:r>
      <w:r>
        <w:rPr>
          <w:rFonts w:hint="eastAsia" w:ascii="仿宋_GB2312" w:eastAsia="仿宋_GB2312"/>
          <w:color w:val="000000"/>
          <w:spacing w:val="-4"/>
          <w:sz w:val="30"/>
          <w:szCs w:val="30"/>
        </w:rPr>
        <w:t>核酸检测阴性证明，不能出具检测阴性证明的，不能参加考试。其他情况，按照</w:t>
      </w:r>
      <w:r>
        <w:rPr>
          <w:rFonts w:hint="eastAsia" w:ascii="仿宋_GB2312" w:eastAsia="仿宋_GB2312"/>
          <w:color w:val="000000"/>
          <w:spacing w:val="-4"/>
          <w:sz w:val="30"/>
          <w:szCs w:val="30"/>
          <w:lang w:eastAsia="zh-CN"/>
        </w:rPr>
        <w:t>辉南县</w:t>
      </w:r>
      <w:r>
        <w:rPr>
          <w:rFonts w:hint="eastAsia" w:ascii="仿宋_GB2312" w:eastAsia="仿宋_GB2312"/>
          <w:color w:val="000000"/>
          <w:spacing w:val="-4"/>
          <w:sz w:val="30"/>
          <w:szCs w:val="30"/>
        </w:rPr>
        <w:t>新冠疫情防控相关要求处理，考生须服从防疫工作安排。</w:t>
      </w:r>
    </w:p>
    <w:p>
      <w:pPr>
        <w:spacing w:line="560" w:lineRule="exact"/>
        <w:ind w:firstLine="646"/>
        <w:rPr>
          <w:rFonts w:ascii="仿宋_GB2312" w:eastAsia="仿宋_GB2312"/>
          <w:color w:val="000000"/>
          <w:spacing w:val="-4"/>
          <w:sz w:val="30"/>
          <w:szCs w:val="30"/>
        </w:rPr>
      </w:pPr>
      <w:r>
        <w:rPr>
          <w:rFonts w:hint="eastAsia" w:ascii="仿宋_GB2312" w:eastAsia="仿宋_GB2312"/>
          <w:color w:val="000000"/>
          <w:spacing w:val="-4"/>
          <w:sz w:val="30"/>
          <w:szCs w:val="30"/>
        </w:rPr>
        <w:t>4.考生应自备符合防疫要求的一次性医用口罩，除身份确认需摘除口罩以外，应全程佩戴，做好个人防护。</w:t>
      </w:r>
    </w:p>
    <w:p>
      <w:pPr>
        <w:spacing w:line="560" w:lineRule="exact"/>
        <w:ind w:firstLine="646"/>
        <w:rPr>
          <w:rFonts w:ascii="仿宋_GB2312" w:eastAsia="仿宋_GB2312"/>
          <w:color w:val="000000"/>
          <w:spacing w:val="-4"/>
          <w:sz w:val="30"/>
          <w:szCs w:val="30"/>
        </w:rPr>
      </w:pPr>
      <w:r>
        <w:rPr>
          <w:rFonts w:hint="eastAsia" w:ascii="仿宋_GB2312" w:eastAsia="仿宋_GB2312"/>
          <w:color w:val="000000"/>
          <w:spacing w:val="-4"/>
          <w:sz w:val="30"/>
          <w:szCs w:val="30"/>
        </w:rPr>
        <w:t>5.考生须认真阅读并签署《疫情防控告知书》，知悉告知事项、证明义务和防疫要求，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640" w:lineRule="exact"/>
        <w:ind w:firstLine="645"/>
        <w:rPr>
          <w:rFonts w:ascii="仿宋_GB2312" w:eastAsia="仿宋_GB2312"/>
          <w:b/>
          <w:spacing w:val="-4"/>
          <w:sz w:val="30"/>
          <w:szCs w:val="30"/>
          <w:u w:val="single"/>
        </w:rPr>
      </w:pPr>
      <w:r>
        <w:rPr>
          <w:rFonts w:hint="eastAsia" w:ascii="仿宋_GB2312" w:eastAsia="仿宋_GB2312"/>
          <w:spacing w:val="-4"/>
          <w:sz w:val="30"/>
          <w:szCs w:val="30"/>
        </w:rPr>
        <w:t>请参照下面</w:t>
      </w:r>
      <w:bookmarkStart w:id="0" w:name="_GoBack"/>
      <w:bookmarkEnd w:id="0"/>
      <w:r>
        <w:rPr>
          <w:rFonts w:hint="eastAsia" w:ascii="仿宋_GB2312" w:eastAsia="仿宋_GB2312"/>
          <w:spacing w:val="-4"/>
          <w:sz w:val="30"/>
          <w:szCs w:val="30"/>
        </w:rPr>
        <w:t>划线这段话填写此告知承诺书：</w:t>
      </w:r>
      <w:r>
        <w:rPr>
          <w:rFonts w:hint="eastAsia" w:ascii="仿宋_GB2312" w:eastAsia="仿宋_GB2312"/>
          <w:b/>
          <w:spacing w:val="-4"/>
          <w:sz w:val="30"/>
          <w:szCs w:val="30"/>
          <w:u w:val="single"/>
        </w:rPr>
        <w:t>我已认真阅读并知晓以上告知事项，严格遵守以上要求。否则，自愿承担一切后果。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黑体"/>
                <w:sz w:val="30"/>
                <w:szCs w:val="30"/>
              </w:rPr>
              <w:t>我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黑体"/>
                <w:sz w:val="30"/>
                <w:szCs w:val="30"/>
              </w:rPr>
              <w:t>郑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黑体"/>
                <w:sz w:val="30"/>
                <w:szCs w:val="30"/>
              </w:rPr>
              <w:t>重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黑体"/>
                <w:sz w:val="30"/>
                <w:szCs w:val="30"/>
              </w:rPr>
              <w:t>承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黑体"/>
                <w:sz w:val="30"/>
                <w:szCs w:val="30"/>
              </w:rPr>
              <w:t>诺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：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rPr>
                <w:rFonts w:ascii="仿宋_GB2312" w:hAnsi="Calibri" w:eastAsia="仿宋_GB2312" w:cs="Calibri"/>
                <w:sz w:val="30"/>
                <w:szCs w:val="30"/>
              </w:rPr>
            </w:pPr>
          </w:p>
        </w:tc>
      </w:tr>
    </w:tbl>
    <w:p>
      <w:pPr>
        <w:snapToGrid w:val="0"/>
        <w:spacing w:line="440" w:lineRule="exact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440" w:lineRule="exac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考生签字：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 xml:space="preserve"> 身份证号：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eastAsia="仿宋_GB2312"/>
          <w:sz w:val="30"/>
          <w:szCs w:val="30"/>
        </w:rPr>
        <w:t>手机号：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</w:t>
      </w:r>
    </w:p>
    <w:p>
      <w:pPr>
        <w:snapToGrid w:val="0"/>
        <w:spacing w:line="440" w:lineRule="exact"/>
        <w:ind w:firstLine="4800" w:firstLineChars="1600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440" w:lineRule="exact"/>
        <w:ind w:firstLine="3750" w:firstLineChars="125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承诺日期：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年    月    日</w:t>
      </w:r>
    </w:p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39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34403814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numFmt w:val="decimalEnclosedCircleChinese"/>
    <w:numRestart w:val="eachPage"/>
  </w:foot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12CF2"/>
    <w:rsid w:val="00025549"/>
    <w:rsid w:val="00172A27"/>
    <w:rsid w:val="001B50B5"/>
    <w:rsid w:val="001E23BA"/>
    <w:rsid w:val="00284C58"/>
    <w:rsid w:val="002A5976"/>
    <w:rsid w:val="002F270F"/>
    <w:rsid w:val="002F773D"/>
    <w:rsid w:val="003361D6"/>
    <w:rsid w:val="00353CAA"/>
    <w:rsid w:val="0039171B"/>
    <w:rsid w:val="003F5B9B"/>
    <w:rsid w:val="004176EE"/>
    <w:rsid w:val="005B76CE"/>
    <w:rsid w:val="00852281"/>
    <w:rsid w:val="0090511E"/>
    <w:rsid w:val="00967A2C"/>
    <w:rsid w:val="009E5E54"/>
    <w:rsid w:val="00A0039C"/>
    <w:rsid w:val="00A23703"/>
    <w:rsid w:val="00B00734"/>
    <w:rsid w:val="00B3127F"/>
    <w:rsid w:val="00B922DF"/>
    <w:rsid w:val="00C7318E"/>
    <w:rsid w:val="00CF1A70"/>
    <w:rsid w:val="00F07730"/>
    <w:rsid w:val="00F4066A"/>
    <w:rsid w:val="00F83D18"/>
    <w:rsid w:val="00FB5E7C"/>
    <w:rsid w:val="0E483B5E"/>
    <w:rsid w:val="123212D2"/>
    <w:rsid w:val="16E874F1"/>
    <w:rsid w:val="1A494D05"/>
    <w:rsid w:val="2F011C01"/>
    <w:rsid w:val="306A40D0"/>
    <w:rsid w:val="315940D8"/>
    <w:rsid w:val="40A827F8"/>
    <w:rsid w:val="452507CC"/>
    <w:rsid w:val="4C3F3BEB"/>
    <w:rsid w:val="50C56AFD"/>
    <w:rsid w:val="54584A14"/>
    <w:rsid w:val="6B8B4379"/>
    <w:rsid w:val="6CE94B01"/>
    <w:rsid w:val="75F52B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cs="Calibr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码1"/>
    <w:basedOn w:val="7"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9">
    <w:name w:val="页脚 Char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132</Words>
  <Characters>758</Characters>
  <Lines>6</Lines>
  <Paragraphs>1</Paragraphs>
  <TotalTime>8</TotalTime>
  <ScaleCrop>false</ScaleCrop>
  <LinksUpToDate>false</LinksUpToDate>
  <CharactersWithSpaces>889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2021-07-05T00:58:00Z</dcterms:created>
  <dc:creator>Administrator</dc:creator>
  <cp:lastModifiedBy>Administrator</cp:lastModifiedBy>
  <cp:lastPrinted>2020-07-30T02:02:00Z</cp:lastPrinted>
  <dcterms:modified xsi:type="dcterms:W3CDTF">2021-09-17T08:46:11Z</dcterms:modified>
  <dc:title>Administrator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5D0344E0563A4337BB4126FB69F627A5</vt:lpwstr>
  </property>
</Properties>
</file>