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330" w:type="dxa"/>
        <w:tblCellSpacing w:w="0" w:type="dxa"/>
        <w:tblInd w:w="0" w:type="dxa"/>
        <w:tblBorders>
          <w:top w:val="single" w:color="DDDDDD" w:sz="4" w:space="0"/>
          <w:left w:val="single" w:color="DDDDDD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469"/>
        <w:gridCol w:w="817"/>
        <w:gridCol w:w="1596"/>
        <w:gridCol w:w="829"/>
        <w:gridCol w:w="757"/>
        <w:gridCol w:w="1308"/>
        <w:gridCol w:w="1091"/>
        <w:gridCol w:w="767"/>
        <w:gridCol w:w="1308"/>
        <w:gridCol w:w="865"/>
        <w:gridCol w:w="1007"/>
      </w:tblGrid>
      <w:tr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tblCellSpacing w:w="0" w:type="dxa"/>
        </w:trPr>
        <w:tc>
          <w:tcPr>
            <w:tcW w:w="1124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28"/>
                <w:szCs w:val="28"/>
                <w:bdr w:val="none" w:color="auto" w:sz="0" w:space="0"/>
              </w:rPr>
              <w:t>黑山县应急管理局所属事业单位2021年面向社会公开招聘工作人员职位信息表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  <w:tblCellSpacing w:w="0" w:type="dxa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职位名称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职位简介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计划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比例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5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tblCellSpacing w:w="0" w:type="dxa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黑山县应急事务保障中心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煤矿安全监管人员（一）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从事煤矿安全监督检查工作(地质方向）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专业技术人员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本科：地质类  研究生：地质资源与地质工程类   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学士学位及以上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4"/>
                <w:szCs w:val="14"/>
                <w:bdr w:val="none" w:color="auto" w:sz="0" w:space="0"/>
              </w:rPr>
              <w:t>有井下检查任务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1:2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tblCellSpacing w:w="0" w:type="dxa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煤矿安全监管人员（二）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从事煤矿安全监督检查工作（电气方向）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专业技术人员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本科：电气信息类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研究生：电子工程类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学士学位及以上　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4"/>
                <w:szCs w:val="14"/>
                <w:bdr w:val="none" w:color="auto" w:sz="0" w:space="0"/>
              </w:rPr>
              <w:t>有井下检查任务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5"/>
                <w:szCs w:val="15"/>
                <w:bdr w:val="none" w:color="auto" w:sz="0" w:space="0"/>
              </w:rPr>
              <w:t>1:2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 w:firstLine="420"/>
        <w:rPr>
          <w:b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 w:firstLine="420"/>
        <w:rPr>
          <w:b w:val="0"/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74FC"/>
    <w:rsid w:val="1015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2021-09-18T02:47:00Z</dcterms:created>
  <dc:creator>张翠</dc:creator>
  <cp:lastModifiedBy>张翠</cp:lastModifiedBy>
  <dcterms:modified xsi:type="dcterms:W3CDTF">2021-09-18T02:47:31Z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