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shd w:val="clear" w:color="auto" w:fill="FFFFFF"/>
        </w:rPr>
        <w:t>附件1</w:t>
      </w:r>
    </w:p>
    <w:p>
      <w:pPr>
        <w:widowControl/>
        <w:shd w:val="clear" w:color="auto" w:fill="FFFFFF"/>
        <w:spacing w:line="576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雅安市疾病预防控制中心</w:t>
      </w:r>
    </w:p>
    <w:p>
      <w:pPr>
        <w:widowControl/>
        <w:shd w:val="clear" w:color="auto" w:fill="FFFFFF"/>
        <w:spacing w:line="576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shd w:val="clear" w:color="auto" w:fill="FFFFFF"/>
        </w:rPr>
        <w:t>2021年下半年公开考核招聘高学历及急需紧缺专业人员岗位条件一览表</w:t>
      </w:r>
      <w:bookmarkEnd w:id="0"/>
    </w:p>
    <w:tbl>
      <w:tblPr>
        <w:tblStyle w:val="2"/>
        <w:tblpPr w:leftFromText="180" w:rightFromText="180" w:vertAnchor="text" w:horzAnchor="page" w:tblpX="766" w:tblpY="1262"/>
        <w:tblOverlap w:val="never"/>
        <w:tblW w:w="1417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473"/>
        <w:gridCol w:w="1134"/>
        <w:gridCol w:w="709"/>
        <w:gridCol w:w="850"/>
        <w:gridCol w:w="709"/>
        <w:gridCol w:w="709"/>
        <w:gridCol w:w="1276"/>
        <w:gridCol w:w="2835"/>
        <w:gridCol w:w="1559"/>
        <w:gridCol w:w="1502"/>
        <w:gridCol w:w="9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序号</w:t>
            </w:r>
          </w:p>
        </w:tc>
        <w:tc>
          <w:tcPr>
            <w:tcW w:w="14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主管部门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招聘单位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经费性质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招聘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Cs w:val="21"/>
              </w:rPr>
              <w:t>岗位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岗位空缺数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招聘名额　</w:t>
            </w:r>
          </w:p>
        </w:tc>
        <w:tc>
          <w:tcPr>
            <w:tcW w:w="71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报考资格条件</w:t>
            </w:r>
          </w:p>
        </w:tc>
        <w:tc>
          <w:tcPr>
            <w:tcW w:w="9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4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4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学历要求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专业要求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年龄要求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其他报考条件</w:t>
            </w:r>
          </w:p>
        </w:tc>
        <w:tc>
          <w:tcPr>
            <w:tcW w:w="9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雅安市卫生健康委员会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雅安市疾病预防控制中心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全额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专业</w:t>
            </w:r>
            <w:r>
              <w:rPr>
                <w:rFonts w:ascii="仿宋_GB2312" w:hAnsi="宋体" w:cs="宋体"/>
                <w:kern w:val="0"/>
                <w:szCs w:val="21"/>
              </w:rPr>
              <w:t>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普通高等教育本科及以上学历、学士及以上学位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本科：预防医学；研究生：流行病与卫生统计学、劳动卫生与环境卫生学、营养与食品卫生学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取得相应中级卫生专业技术资格证书者，</w:t>
            </w:r>
            <w:r>
              <w:rPr>
                <w:rFonts w:ascii="仿宋_GB2312" w:hAnsi="宋体" w:cs="宋体"/>
                <w:kern w:val="0"/>
                <w:szCs w:val="21"/>
              </w:rPr>
              <w:t>年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龄可放</w:t>
            </w:r>
            <w:r>
              <w:rPr>
                <w:rFonts w:ascii="仿宋_GB2312" w:hAnsi="宋体" w:cs="宋体"/>
                <w:kern w:val="0"/>
                <w:szCs w:val="21"/>
              </w:rPr>
              <w:t>宽至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40周岁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本单位最低服务年限</w:t>
            </w:r>
            <w:r>
              <w:rPr>
                <w:rFonts w:ascii="仿宋_GB2312" w:hAnsi="宋体" w:cs="宋体"/>
                <w:kern w:val="0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雅安市卫生健康委员会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雅安市疾病预防控制中心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全额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专业</w:t>
            </w:r>
            <w:r>
              <w:rPr>
                <w:rFonts w:ascii="仿宋_GB2312" w:hAnsi="宋体" w:cs="宋体"/>
                <w:kern w:val="0"/>
                <w:szCs w:val="21"/>
              </w:rPr>
              <w:t>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普通高等教育本科及以上学历、学士及以上学位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本科：卫生检验与检疫、卫生检验；研究生：生物化学与分子生物学、分析化学、病原生物学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35周岁及以下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取得相应中级卫生专业技术资格证书者，</w:t>
            </w:r>
            <w:r>
              <w:rPr>
                <w:rFonts w:ascii="仿宋_GB2312" w:hAnsi="宋体" w:cs="宋体"/>
                <w:kern w:val="0"/>
                <w:szCs w:val="21"/>
              </w:rPr>
              <w:t>年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龄可放</w:t>
            </w:r>
            <w:r>
              <w:rPr>
                <w:rFonts w:ascii="仿宋_GB2312" w:hAnsi="宋体" w:cs="宋体"/>
                <w:kern w:val="0"/>
                <w:szCs w:val="21"/>
              </w:rPr>
              <w:t>宽至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40周岁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本单位最低服务年限</w:t>
            </w:r>
            <w:r>
              <w:rPr>
                <w:rFonts w:ascii="仿宋_GB2312" w:hAnsi="宋体" w:cs="宋体"/>
                <w:kern w:val="0"/>
                <w:szCs w:val="21"/>
              </w:rPr>
              <w:t>5</w:t>
            </w:r>
            <w:r>
              <w:rPr>
                <w:rFonts w:hint="eastAsia" w:ascii="仿宋_GB2312" w:hAnsi="宋体" w:cs="宋体"/>
                <w:kern w:val="0"/>
                <w:szCs w:val="21"/>
              </w:rPr>
              <w:t>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合计</w:t>
            </w:r>
          </w:p>
        </w:tc>
        <w:tc>
          <w:tcPr>
            <w:tcW w:w="1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ascii="仿宋_GB2312" w:hAnsi="宋体" w:cs="宋体"/>
                <w:kern w:val="0"/>
                <w:szCs w:val="2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15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cs="宋体"/>
                <w:kern w:val="0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Cs w:val="21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306BF"/>
    <w:rsid w:val="02794AC2"/>
    <w:rsid w:val="0AA933A9"/>
    <w:rsid w:val="12E51C8C"/>
    <w:rsid w:val="211E5A5B"/>
    <w:rsid w:val="30854FBE"/>
    <w:rsid w:val="36D53F88"/>
    <w:rsid w:val="39FD6BDE"/>
    <w:rsid w:val="4D071200"/>
    <w:rsid w:val="5C8D37C4"/>
    <w:rsid w:val="667A6827"/>
    <w:rsid w:val="704B7661"/>
    <w:rsid w:val="71752223"/>
    <w:rsid w:val="74DA35F9"/>
    <w:rsid w:val="777306BF"/>
    <w:rsid w:val="7B324915"/>
    <w:rsid w:val="7D3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2021-09-18T03:40:00Z</dcterms:created>
  <dc:creator>敬山林</dc:creator>
  <cp:lastModifiedBy>敬山林</cp:lastModifiedBy>
  <dcterms:modified xsi:type="dcterms:W3CDTF">2021-09-18T03:41:09Z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07536175517E4961833FC243BEAE3AD2</vt:lpwstr>
  </property>
</Properties>
</file>