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楷体_GB2312"/>
          <w:sz w:val="30"/>
          <w:szCs w:val="30"/>
        </w:rPr>
      </w:pPr>
      <w:r>
        <w:rPr>
          <w:rFonts w:hint="eastAsia" w:ascii="宋体" w:hAnsi="宋体" w:cs="楷体_GB2312"/>
          <w:sz w:val="30"/>
          <w:szCs w:val="30"/>
        </w:rPr>
        <w:t>附件</w:t>
      </w:r>
      <w:r>
        <w:rPr>
          <w:rFonts w:hint="eastAsia" w:ascii="宋体" w:hAnsi="宋体" w:cs="楷体_GB2312"/>
          <w:sz w:val="30"/>
          <w:szCs w:val="30"/>
          <w:lang w:val="en-US" w:eastAsia="zh-CN"/>
        </w:rPr>
        <w:t>5</w:t>
      </w:r>
      <w:r>
        <w:rPr>
          <w:rFonts w:hint="eastAsia" w:ascii="宋体" w:hAnsi="宋体" w:cs="楷体_GB2312"/>
          <w:sz w:val="30"/>
          <w:szCs w:val="30"/>
        </w:rPr>
        <w:t>：</w:t>
      </w:r>
    </w:p>
    <w:p>
      <w:pPr>
        <w:spacing w:line="400" w:lineRule="exact"/>
        <w:rPr>
          <w:rFonts w:hint="eastAsia" w:ascii="宋体" w:hAnsi="宋体" w:cs="楷体_GB2312"/>
          <w:sz w:val="30"/>
          <w:szCs w:val="30"/>
        </w:rPr>
      </w:pP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lang w:eastAsia="zh-CN"/>
        </w:rPr>
        <w:t>永和</w:t>
      </w:r>
      <w:bookmarkStart w:id="0" w:name="_GoBack"/>
      <w:bookmarkEnd w:id="0"/>
      <w:r>
        <w:rPr>
          <w:rFonts w:hint="eastAsia" w:ascii="方正小标宋简体" w:hAnsi="华文中宋" w:eastAsia="方正小标宋简体" w:cs="华文中宋"/>
          <w:sz w:val="32"/>
          <w:szCs w:val="32"/>
        </w:rPr>
        <w:t>县事业单位</w:t>
      </w:r>
      <w:r>
        <w:rPr>
          <w:rFonts w:hint="eastAsia" w:ascii="方正小标宋简体" w:hAnsi="华文中宋" w:eastAsia="方正小标宋简体"/>
          <w:sz w:val="32"/>
          <w:szCs w:val="32"/>
        </w:rPr>
        <w:t>2021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年公开招聘工作人员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</w:rPr>
        <w:t>健康管理信息承诺书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7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B4"/>
    <w:rsid w:val="00131861"/>
    <w:rsid w:val="00136EAD"/>
    <w:rsid w:val="0021387A"/>
    <w:rsid w:val="00217CE6"/>
    <w:rsid w:val="0029701C"/>
    <w:rsid w:val="002F614D"/>
    <w:rsid w:val="004552B4"/>
    <w:rsid w:val="005069E3"/>
    <w:rsid w:val="00562A4D"/>
    <w:rsid w:val="006C2D90"/>
    <w:rsid w:val="0077418A"/>
    <w:rsid w:val="008642D5"/>
    <w:rsid w:val="00A267E1"/>
    <w:rsid w:val="00AB7A55"/>
    <w:rsid w:val="00B67055"/>
    <w:rsid w:val="00C41BC8"/>
    <w:rsid w:val="00E80CC5"/>
    <w:rsid w:val="00F54DB8"/>
    <w:rsid w:val="017D16FD"/>
    <w:rsid w:val="1108584A"/>
    <w:rsid w:val="134FEA4E"/>
    <w:rsid w:val="1DCC54A6"/>
    <w:rsid w:val="1FDF3096"/>
    <w:rsid w:val="332F7E76"/>
    <w:rsid w:val="3EAB0813"/>
    <w:rsid w:val="45B90BA3"/>
    <w:rsid w:val="5356143D"/>
    <w:rsid w:val="54D14057"/>
    <w:rsid w:val="571627E7"/>
    <w:rsid w:val="68B63C65"/>
    <w:rsid w:val="77FFE624"/>
    <w:rsid w:val="7AF7C9AF"/>
    <w:rsid w:val="7D9E1E58"/>
    <w:rsid w:val="7E146682"/>
    <w:rsid w:val="7F3FE284"/>
    <w:rsid w:val="FEBF6784"/>
    <w:rsid w:val="FF662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1</TotalTime>
  <ScaleCrop>false</ScaleCrop>
  <LinksUpToDate>false</LinksUpToDate>
  <CharactersWithSpaces>646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Believer</cp:lastModifiedBy>
  <cp:lastPrinted>2021-09-03T09:07:00Z</cp:lastPrinted>
  <dcterms:modified xsi:type="dcterms:W3CDTF">2021-09-17T03:54:48Z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FB26CF6482EC4B4EB0C087C62836A56F</vt:lpwstr>
  </property>
</Properties>
</file>