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C7" w:rsidRPr="00D04F20" w:rsidRDefault="00D04F20">
      <w:pPr>
        <w:rPr>
          <w:rFonts w:ascii="Times New Roman" w:eastAsia="楷体" w:hAnsi="Times New Roman" w:cs="Times New Roman"/>
          <w:kern w:val="0"/>
          <w:sz w:val="30"/>
          <w:szCs w:val="30"/>
        </w:rPr>
      </w:pPr>
      <w:r w:rsidRPr="00B45B8F"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 w:rsidRPr="00B45B8F"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  <w:r w:rsidRPr="00B45B8F">
        <w:rPr>
          <w:rFonts w:ascii="Times New Roman" w:eastAsia="楷体" w:hAnsi="楷体" w:cs="Times New Roman"/>
          <w:kern w:val="0"/>
          <w:sz w:val="30"/>
          <w:szCs w:val="30"/>
        </w:rPr>
        <w:t>：</w:t>
      </w:r>
    </w:p>
    <w:p w:rsidR="00D04F20" w:rsidRPr="00D04F20" w:rsidRDefault="00D04F20" w:rsidP="00D04F20">
      <w:pPr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  <w:r w:rsidRPr="00B45B8F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2021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年长沙市</w:t>
      </w:r>
      <w:r w:rsidR="00167B80"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工业和信息化局</w:t>
      </w:r>
      <w:r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公开招聘中级雇员岗位表</w:t>
      </w:r>
    </w:p>
    <w:p w:rsidR="00D04F20" w:rsidRPr="00D04F20" w:rsidRDefault="00D04F20" w:rsidP="00D04F20">
      <w:pPr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tbl>
      <w:tblPr>
        <w:tblW w:w="13184" w:type="dxa"/>
        <w:tblInd w:w="-34" w:type="dxa"/>
        <w:tblLook w:val="04A0"/>
      </w:tblPr>
      <w:tblGrid>
        <w:gridCol w:w="1276"/>
        <w:gridCol w:w="1276"/>
        <w:gridCol w:w="709"/>
        <w:gridCol w:w="850"/>
        <w:gridCol w:w="993"/>
        <w:gridCol w:w="2976"/>
        <w:gridCol w:w="1843"/>
        <w:gridCol w:w="1276"/>
        <w:gridCol w:w="1276"/>
        <w:gridCol w:w="709"/>
      </w:tblGrid>
      <w:tr w:rsidR="00167B80" w:rsidRPr="00D04F20" w:rsidTr="003D0032">
        <w:trPr>
          <w:trHeight w:val="58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67B80" w:rsidRPr="00D04F20" w:rsidTr="003D0032">
        <w:trPr>
          <w:trHeight w:val="585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67B80" w:rsidRPr="00D04F20" w:rsidTr="0094021E">
        <w:trPr>
          <w:trHeight w:val="3543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167B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工业和信息化</w:t>
            </w: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755ED">
            <w:pPr>
              <w:spacing w:line="340" w:lineRule="exact"/>
              <w:ind w:leftChars="-30" w:left="-63" w:rightChars="-30" w:right="-63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7072A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生物医药、食品产业发展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032" w:rsidRPr="0067072A" w:rsidRDefault="003D0032" w:rsidP="003D0032">
            <w:pPr>
              <w:spacing w:line="340" w:lineRule="exact"/>
              <w:ind w:leftChars="-30" w:left="-63" w:rightChars="-30" w:right="-63"/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67072A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本科专业：化学工程与工艺、制药工程、生物工程、化学工程与工业生物工程、生物制药、生物医学工程、药学、中药学、中药制药、食品科学与工程、食品质量与安全、食品安全与检测专业</w:t>
            </w:r>
          </w:p>
          <w:p w:rsidR="00167B80" w:rsidRPr="00B45B8F" w:rsidRDefault="003D0032" w:rsidP="003D00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7072A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硕士研究生专业：化学工程与技术类、食品与生物类、药学类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具有</w:t>
            </w:r>
            <w:r w:rsidRPr="00B45B8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年及以上</w:t>
            </w:r>
            <w:r w:rsidRPr="00B45B8F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工作经历；或硕士研究生毕业后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具有</w:t>
            </w:r>
            <w:r w:rsidRPr="00B45B8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年及以上工作经历。博士研究生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或具有中级及以上职称的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无</w:t>
            </w:r>
            <w:r w:rsidRPr="00B45B8F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工作经历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0"/>
              </w:rPr>
              <w:t>要求</w:t>
            </w:r>
            <w:r w:rsidRPr="00B45B8F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B730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公共基础知识</w:t>
            </w:r>
            <w:r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+</w:t>
            </w:r>
            <w:r w:rsidR="003755ED">
              <w:rPr>
                <w:rFonts w:ascii="Times New Roman" w:eastAsia="宋体" w:hAnsi="宋体" w:cs="Times New Roman" w:hint="eastAsia"/>
                <w:kern w:val="0"/>
                <w:sz w:val="20"/>
                <w:szCs w:val="20"/>
              </w:rPr>
              <w:t>岗位</w:t>
            </w:r>
            <w:r w:rsidR="00B7307A">
              <w:rPr>
                <w:rFonts w:ascii="Times New Roman" w:eastAsia="宋体" w:hAnsi="宋体" w:cs="Times New Roman" w:hint="eastAsia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7B80" w:rsidRPr="00B45B8F" w:rsidRDefault="00167B80" w:rsidP="00302A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B8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21AA4" w:rsidRPr="00D04F20" w:rsidRDefault="00321AA4" w:rsidP="00AF5069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sectPr w:rsidR="00321AA4" w:rsidRPr="00D04F20" w:rsidSect="00321AA4">
      <w:pgSz w:w="16838" w:h="11906" w:orient="landscape"/>
      <w:pgMar w:top="1800" w:right="1529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27E" w:rsidRDefault="004F327E" w:rsidP="00EA36E0">
      <w:r>
        <w:separator/>
      </w:r>
    </w:p>
  </w:endnote>
  <w:endnote w:type="continuationSeparator" w:id="1">
    <w:p w:rsidR="004F327E" w:rsidRDefault="004F327E" w:rsidP="00EA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27E" w:rsidRDefault="004F327E" w:rsidP="00EA36E0">
      <w:r>
        <w:separator/>
      </w:r>
    </w:p>
  </w:footnote>
  <w:footnote w:type="continuationSeparator" w:id="1">
    <w:p w:rsidR="004F327E" w:rsidRDefault="004F327E" w:rsidP="00EA3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F20"/>
    <w:rsid w:val="0003731C"/>
    <w:rsid w:val="00145F66"/>
    <w:rsid w:val="00167B80"/>
    <w:rsid w:val="001A4823"/>
    <w:rsid w:val="00231168"/>
    <w:rsid w:val="0032190D"/>
    <w:rsid w:val="00321AA4"/>
    <w:rsid w:val="003755ED"/>
    <w:rsid w:val="003D0032"/>
    <w:rsid w:val="003E2ADF"/>
    <w:rsid w:val="004F327E"/>
    <w:rsid w:val="00536469"/>
    <w:rsid w:val="0058700B"/>
    <w:rsid w:val="0067072A"/>
    <w:rsid w:val="006F5B7B"/>
    <w:rsid w:val="00751FC7"/>
    <w:rsid w:val="00771E6B"/>
    <w:rsid w:val="00794157"/>
    <w:rsid w:val="007F584D"/>
    <w:rsid w:val="00847CFA"/>
    <w:rsid w:val="00872031"/>
    <w:rsid w:val="008800E9"/>
    <w:rsid w:val="00887670"/>
    <w:rsid w:val="008E7C83"/>
    <w:rsid w:val="008F0355"/>
    <w:rsid w:val="0094021E"/>
    <w:rsid w:val="00A456C0"/>
    <w:rsid w:val="00AF5069"/>
    <w:rsid w:val="00B147E7"/>
    <w:rsid w:val="00B7307A"/>
    <w:rsid w:val="00D04F20"/>
    <w:rsid w:val="00D70056"/>
    <w:rsid w:val="00DB22A4"/>
    <w:rsid w:val="00EA36E0"/>
    <w:rsid w:val="00F477C3"/>
    <w:rsid w:val="00F55BFD"/>
    <w:rsid w:val="00F9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0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9</cp:revision>
  <cp:lastPrinted>2021-04-22T03:26:00Z</cp:lastPrinted>
  <dcterms:created xsi:type="dcterms:W3CDTF">2021-09-14T07:58:00Z</dcterms:created>
  <dcterms:modified xsi:type="dcterms:W3CDTF">2021-09-18T06:45:00Z</dcterms:modified>
</cp:coreProperties>
</file>