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150" w:beforeAutospacing="0" w:after="0" w:afterAutospacing="0" w:line="390" w:lineRule="atLeast"/>
        <w:ind w:left="0" w:right="0"/>
      </w:pPr>
      <w:r>
        <w:rPr>
          <w:rFonts w:hint="eastAsia" w:ascii="宋体" w:hAnsi="宋体" w:eastAsia="宋体" w:cs="宋体"/>
          <w:color w:val="000000"/>
          <w:sz w:val="21"/>
          <w:szCs w:val="21"/>
          <w:bdr w:val="none" w:color="auto" w:sz="0" w:space="0"/>
        </w:rPr>
        <w:t>2021年下半年宜宾市翠屏区事业单位公开考核招聘工</w:t>
      </w:r>
      <w:bookmarkStart w:id="0" w:name="_GoBack"/>
      <w:bookmarkEnd w:id="0"/>
      <w:r>
        <w:rPr>
          <w:rFonts w:hint="eastAsia" w:ascii="宋体" w:hAnsi="宋体" w:eastAsia="宋体" w:cs="宋体"/>
          <w:color w:val="000000"/>
          <w:sz w:val="21"/>
          <w:szCs w:val="21"/>
          <w:bdr w:val="none" w:color="auto" w:sz="0" w:space="0"/>
        </w:rPr>
        <w:t>作人员岗位表</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660"/>
        <w:gridCol w:w="848"/>
        <w:gridCol w:w="483"/>
        <w:gridCol w:w="751"/>
        <w:gridCol w:w="484"/>
        <w:gridCol w:w="666"/>
        <w:gridCol w:w="932"/>
        <w:gridCol w:w="686"/>
        <w:gridCol w:w="890"/>
        <w:gridCol w:w="484"/>
        <w:gridCol w:w="679"/>
        <w:gridCol w:w="9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50" w:hRule="atLeast"/>
        </w:trPr>
        <w:tc>
          <w:tcPr>
            <w:tcW w:w="300" w:type="pct"/>
            <w:vMerge w:val="restart"/>
            <w:tcBorders>
              <w:top w:val="single" w:color="000000" w:sz="8" w:space="0"/>
              <w:left w:val="single" w:color="000000" w:sz="8" w:space="0"/>
              <w:bottom w:val="single" w:color="000000" w:sz="8" w:space="0"/>
              <w:right w:val="single" w:color="000000" w:sz="8" w:space="0"/>
            </w:tcBorders>
            <w:shd w:val="clear" w:color="auto" w:fill="F4FB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ascii="Tahoma" w:hAnsi="Tahoma" w:eastAsia="Tahoma" w:cs="Tahoma"/>
                <w:b/>
                <w:bCs/>
                <w:color w:val="000000"/>
                <w:kern w:val="0"/>
                <w:sz w:val="24"/>
                <w:szCs w:val="24"/>
                <w:bdr w:val="none" w:color="auto" w:sz="0" w:space="0"/>
                <w:lang w:val="en-US" w:eastAsia="zh-CN" w:bidi="ar"/>
              </w:rPr>
              <w:t>招聘单位</w:t>
            </w:r>
          </w:p>
        </w:tc>
        <w:tc>
          <w:tcPr>
            <w:tcW w:w="0" w:type="auto"/>
            <w:gridSpan w:val="2"/>
            <w:tcBorders>
              <w:top w:val="single" w:color="ADC3D5" w:sz="6" w:space="0"/>
              <w:left w:val="single" w:color="ADC3D5" w:sz="6" w:space="0"/>
              <w:bottom w:val="single" w:color="ADC3D5" w:sz="6" w:space="0"/>
              <w:right w:val="single" w:color="ADC3D5" w:sz="6" w:space="0"/>
            </w:tcBorders>
            <w:shd w:val="clear" w:color="auto" w:fill="F4FBFF"/>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b/>
                <w:bCs/>
                <w:color w:val="000000"/>
                <w:sz w:val="18"/>
                <w:szCs w:val="18"/>
                <w:bdr w:val="none" w:color="auto" w:sz="0" w:space="0"/>
              </w:rPr>
              <w:t>招聘岗位</w:t>
            </w:r>
          </w:p>
        </w:tc>
        <w:tc>
          <w:tcPr>
            <w:tcW w:w="0" w:type="auto"/>
            <w:vMerge w:val="restart"/>
            <w:tcBorders>
              <w:top w:val="single" w:color="ADC3D5" w:sz="6" w:space="0"/>
              <w:left w:val="single" w:color="ADC3D5" w:sz="6" w:space="0"/>
              <w:bottom w:val="single" w:color="ADC3D5" w:sz="6" w:space="0"/>
              <w:right w:val="single" w:color="ADC3D5" w:sz="6" w:space="0"/>
            </w:tcBorders>
            <w:shd w:val="clear" w:color="auto" w:fill="F4FBFF"/>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b/>
                <w:bCs/>
                <w:color w:val="000000"/>
                <w:sz w:val="18"/>
                <w:szCs w:val="18"/>
                <w:bdr w:val="none" w:color="auto" w:sz="0" w:space="0"/>
              </w:rPr>
              <w:t>岗位代码</w:t>
            </w:r>
          </w:p>
        </w:tc>
        <w:tc>
          <w:tcPr>
            <w:tcW w:w="0" w:type="auto"/>
            <w:vMerge w:val="restart"/>
            <w:tcBorders>
              <w:top w:val="single" w:color="ADC3D5" w:sz="6" w:space="0"/>
              <w:left w:val="single" w:color="ADC3D5" w:sz="6" w:space="0"/>
              <w:bottom w:val="single" w:color="ADC3D5" w:sz="6" w:space="0"/>
              <w:right w:val="single" w:color="ADC3D5" w:sz="6" w:space="0"/>
            </w:tcBorders>
            <w:shd w:val="clear" w:color="auto" w:fill="F4FBFF"/>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b/>
                <w:bCs/>
                <w:color w:val="000000"/>
                <w:sz w:val="18"/>
                <w:szCs w:val="18"/>
                <w:bdr w:val="none" w:color="auto" w:sz="0" w:space="0"/>
              </w:rPr>
              <w:t>招聘名额</w:t>
            </w:r>
          </w:p>
        </w:tc>
        <w:tc>
          <w:tcPr>
            <w:tcW w:w="0" w:type="auto"/>
            <w:gridSpan w:val="4"/>
            <w:tcBorders>
              <w:top w:val="single" w:color="ADC3D5" w:sz="6" w:space="0"/>
              <w:left w:val="single" w:color="ADC3D5" w:sz="6" w:space="0"/>
              <w:bottom w:val="single" w:color="ADC3D5" w:sz="6" w:space="0"/>
              <w:right w:val="single" w:color="ADC3D5" w:sz="6" w:space="0"/>
            </w:tcBorders>
            <w:shd w:val="clear" w:color="auto" w:fill="F4FBFF"/>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b/>
                <w:bCs/>
                <w:color w:val="000000"/>
                <w:sz w:val="18"/>
                <w:szCs w:val="18"/>
                <w:bdr w:val="none" w:color="auto" w:sz="0" w:space="0"/>
              </w:rPr>
              <w:t>条件要求</w:t>
            </w:r>
          </w:p>
        </w:tc>
        <w:tc>
          <w:tcPr>
            <w:tcW w:w="0" w:type="auto"/>
            <w:gridSpan w:val="2"/>
            <w:tcBorders>
              <w:top w:val="single" w:color="ADC3D5" w:sz="6" w:space="0"/>
              <w:left w:val="single" w:color="ADC3D5" w:sz="6" w:space="0"/>
              <w:bottom w:val="single" w:color="ADC3D5" w:sz="6" w:space="0"/>
              <w:right w:val="single" w:color="ADC3D5" w:sz="6" w:space="0"/>
            </w:tcBorders>
            <w:shd w:val="clear" w:color="auto" w:fill="F4FBFF"/>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b/>
                <w:bCs/>
                <w:color w:val="000000"/>
                <w:sz w:val="18"/>
                <w:szCs w:val="18"/>
                <w:bdr w:val="none" w:color="auto" w:sz="0" w:space="0"/>
              </w:rPr>
              <w:t>考评方式</w:t>
            </w:r>
          </w:p>
        </w:tc>
        <w:tc>
          <w:tcPr>
            <w:tcW w:w="0" w:type="auto"/>
            <w:tcBorders>
              <w:top w:val="single" w:color="ADC3D5" w:sz="6" w:space="0"/>
              <w:left w:val="single" w:color="ADC3D5" w:sz="6" w:space="0"/>
              <w:bottom w:val="single" w:color="ADC3D5" w:sz="6" w:space="0"/>
              <w:right w:val="single" w:color="ADC3D5" w:sz="6" w:space="0"/>
            </w:tcBorders>
            <w:shd w:val="clear" w:color="auto" w:fill="F4FBFF"/>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b/>
                <w:bCs/>
                <w:color w:val="000000"/>
                <w:sz w:val="18"/>
                <w:szCs w:val="18"/>
                <w:bdr w:val="none" w:color="auto" w:sz="0" w:space="0"/>
              </w:rPr>
              <w:t>约定事项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00" w:type="pct"/>
            <w:vMerge w:val="continue"/>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jc w:val="center"/>
              <w:rPr>
                <w:rFonts w:hint="default" w:ascii="Tahoma" w:hAnsi="Tahoma" w:eastAsia="Tahoma" w:cs="Tahoma"/>
                <w:b/>
                <w:bCs/>
                <w:color w:val="000000"/>
                <w:sz w:val="18"/>
                <w:szCs w:val="18"/>
              </w:rPr>
            </w:pP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岗位名称</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岗位类别</w:t>
            </w:r>
          </w:p>
        </w:tc>
        <w:tc>
          <w:tcPr>
            <w:tcW w:w="0" w:type="auto"/>
            <w:vMerge w:val="continue"/>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jc w:val="center"/>
              <w:rPr>
                <w:rFonts w:hint="eastAsia" w:ascii="宋体" w:hAnsi="宋体" w:eastAsia="宋体" w:cs="宋体"/>
                <w:b/>
                <w:bCs/>
                <w:color w:val="000000"/>
                <w:sz w:val="18"/>
                <w:szCs w:val="18"/>
              </w:rPr>
            </w:pPr>
          </w:p>
        </w:tc>
        <w:tc>
          <w:tcPr>
            <w:tcW w:w="0" w:type="auto"/>
            <w:vMerge w:val="continue"/>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jc w:val="center"/>
              <w:rPr>
                <w:rFonts w:hint="eastAsia" w:ascii="宋体" w:hAnsi="宋体" w:eastAsia="宋体" w:cs="宋体"/>
                <w:b/>
                <w:bCs/>
                <w:color w:val="000000"/>
                <w:sz w:val="18"/>
                <w:szCs w:val="18"/>
              </w:rPr>
            </w:pP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学历(学位)要求</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专业条件要求</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年龄</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其他</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笔试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专业技能考核</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宜宾市第三人民医院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眼科、耳鼻喉科医师（一）</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KH001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硕士研究生及以上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眼科学，耳鼻咽喉科学。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40周岁及以下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取得主治医师及以上职称，且医师执业证执业范围为眼耳鼻咽喉科专业。</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不笔试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综合测试（专业技能测试+结构化面试）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1.最低服务年限5年；2.翠屏区卫健系统在编在职人员不能报考。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宜宾市第三人民医院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眼科、耳鼻喉科医师（二）</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KH002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本科：临床医学，眼视光医学；研究生：眼科学，耳鼻咽喉科学。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35周岁及以下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取得主治医师及以上职称，且医师执业证执业范围为眼耳鼻咽喉科专业。</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不笔试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综合测试（专业技能测试+结构化面试）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1.最低服务年限5年；2.翠屏区卫健系统在编在职人员不能报考。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宜宾市第三人民医院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眼科、耳鼻喉科医师（三）</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KH003</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本科（学士）及以上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本科：临床医学，眼视光医学；研究生：眼科学，耳鼻咽喉科学。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30周岁及以下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1.具有执业医师资格证书，医师执业证书执业范围为眼耳鼻咽喉科专业；2.具有《住院医师规范化培训合格证书》，培训专业耳鼻咽喉科。</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不笔试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综合测试（专业技能测试+结构化面试）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1.最低服务年限5年；2.翠屏区卫健系统在编在职人员不能报考。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宜宾市第三人民医院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口腔科医师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KH004</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本科（学士）及以上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本科：口腔医学；研究生：口腔医学，口腔基础医学，口腔临床医学。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30周岁及以下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1.具有执业医师资格证书，医师执业证书执业范围为口腔专业；2.具有《住院医师规范化培训合格证书》，培训专业口腔科。</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不笔试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综合测试（专业技能测试+结构化面试）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1.最低服务年限5年；2.翠屏区卫健系统在编在职人员不能报考。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宜宾市第三人民医院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麻醉科医师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KH005</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本科（学士）及以上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本科：麻醉学；研究生：麻醉学。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30周岁及以下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1.具有执业医师资格证书，医师执业证书执业范围为麻醉专业；2.具有《住院医师规范化培训合格证书》，培训专业为麻醉科。</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不笔试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综合测试（专业技能测试+结构化面试）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1.最低服务年限5年；2.翠屏区卫健系统在编在职人员不能报考。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宜宾市第三人民医院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内科医师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KH006</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本科（学士）及以上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本科：临床医学；研究生：内科学，肿瘤学。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30周岁及以下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1.具有执业医师资格证书，医师执业证书执业范围为内科专业；2.具有《住院医师规范化培训合格证书》，培训专业为内科或神经内科。</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不笔试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综合测试（专业技能测试+结构化面试）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1.最低服务年限5年；2.翠屏区卫健系统在编在职人员不能报考。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宜宾市第三人民医院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外科医师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KH007</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本科（学士）及以上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本科：临床医学；研究生：外科学。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30周岁及以下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1.具有执业医师资格证书，医师执业证书执业范围为外科专业；2.具有《住院医师规范化培训合格证书》，培训专业为外科。</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不笔试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综合测试（专业技能测试+结构化面试）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1.最低服务年限5年；2.翠屏区卫健系统在编在职人员不能报考。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宜宾市第三人民医院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儿科医师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KH008</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本科（学士）及以上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本科：临床医学；研究生：儿科学。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30周岁及以下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1.具有执业医师资格证书，医师执业证书执业范围为儿科专业；2.具有《住院医师规范化培训合格证书》，培训专业为儿科。</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不笔试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综合测试（专业技能测试+结构化面试）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1.最低服务年限5年；2.翠屏区卫健系统在编在职人员不能报考。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宜宾市第三人民医院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公卫医师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KH009</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本科（学士）及以上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本科：预防医学；研究生：流行病与卫生统计学，劳动卫生与环境卫生学。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30周岁及以下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具有执业医师资格证书，且医师执业证执业范围为公共卫生专业（2021年及以后全日制普通高校毕业生暂不要求）。</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不笔试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综合测试（专业技能测试+结构化面试）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1.最低服务年限5年；2.翠屏区卫健系统在编在职人员不能报考；3.2021年及以后全日制普通高校毕业生聘用后三年内必须取得岗位所需的执业资格，否则给予解聘或辞聘。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宜宾市第三人民医院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护师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KH010</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本科：护理，护理学；研究生：护理学，护理。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40周岁及以下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取得护理副高级及以上职称。</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不笔试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综合测试（专业技能测试+结构化面试）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1.最低服务年限5年；2.翠屏区卫健系统在编在职人员不能报考。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宜宾市第二中医医院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骨科医师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KH011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硕士研究生及以上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外科学。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50周岁及以下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取得医学类正高级职称，取得执业医师资格，且医师执业证执业范围为外科专业</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不笔试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综合测试（专业技能测试+结构化面试）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1.最低服务年限5年；2.翠屏区卫健系统在编在职人员不能报考。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宜宾市第二中医医院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中西医结合内科医师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KH012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本科：中西医临床医学；研究生：中西医结合临床。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40周岁及以下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取得中西医结合内科副主任医师及以上职称，且医师执业证执业范围为中西医结合专业。</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不笔试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综合测试（专业技能测试+结构化面试）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1.最低服务年限5年；2.翠屏区卫健系统在编在职人员不能报考。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宜宾市第二中医医院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儿科医师（一）</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KH013</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本科（学士）及以上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本科：临床医学（儿科学方向），儿科学；研究生：内科学，神经病学。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40周岁及以下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取得副主任医师及以上职称，且医师执业证执业范围为儿科专业。</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不笔试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综合测试（专业技能测试+结构化面试）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1.最低服务年限5年；2.翠屏区卫健系统在编在职人员不能报考。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宜宾市第二中医医院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重症医学医师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KH014</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本科（学士）及以上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本科：临床医学；研究生：内科学，神经病学。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35周岁及以下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取得重症医学主治医师及以上职称，且医师执业证执业范围为重症医学科专业，具有重症医学专科资质。</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不笔试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综合测试（专业技能测试+结构化面试）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1.最低服务年限5年；2.翠屏区卫健系统在编在职人员不能报考。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宜宾市第二中医医院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麻醉科医师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KH015</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本科（学士）及以上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本科：麻醉学；研究生：麻醉学。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40周岁及以下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取得麻醉学主治医师及以上职称，且医师执业证执业范围为麻醉专业。</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不笔试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综合测试（专业技能测试+结构化面试）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1.最低服务年限5年；2.翠屏区卫健系统在编在职人员不能报考。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宜宾市第二中医医院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中西医结合医师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KH016</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本科：中西医临床医学；研究生：中西医结合临床。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35周岁及以下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取得医学类中级及以上职称，取得执业医师资格，且医师执业证执业范围为中西医结合专业。</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不笔试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综合测试（专业技能测试+结构化面试）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1.最低服务年限5年；2.翠屏区卫健系统在编在职人员不能报考。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宜宾市第二中医医院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眼科医师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KH017</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本科：临床医学；研究生：耳鼻咽喉科学,眼科学。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35周岁及以下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取得眼科学主治医师及以上职称，且医师执业证执业范围为眼耳鼻咽喉科专业。</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不笔试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综合测试（专业技能测试+结构化面试）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1.最低服务年限5年；2.翠屏区卫健系统在编在职人员不能报考。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宜宾市第二中医医院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心脏介入室护师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KH018</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本科：护理，护理学；研究生：护理学，护理。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40周岁及以下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取得护理中级及以上职称，具有放射工作人员证（介入放射学2E）。</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不笔试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综合测试（专业技能测试+结构化面试）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1.最低服务年限5年；2.翠屏区卫健系统在编在职人员不能报考。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宜宾市第二中医医院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中医内科医师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KH019</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硕士研究生及以上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中医内科学。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30周岁及以下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具有执业医师资格证书，且医师执业证执业范围为中医专业。</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不笔试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综合测试（专业技能测试+结构化面试）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1.最低服务年限5年；2.翠屏区卫健系统在编在职人员不能报考。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宜宾市第二中医医院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儿科医师（二）</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KH020</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大专及以上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大专：临床医学；本科：临床医学，儿科学；研究生：儿科学，内科学。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45周岁及以下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取得副主任医师及以上职称，且医师执业证执业范围为儿科专业。</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不笔试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综合测试（专业技能测试+结构化面试）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1.最低服务年限5年；2.翠屏区卫健系统在编在职人员不能报考。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宜宾市第二中医医院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妇产科医师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KH021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本科：临床医学；研究生：妇产科学。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40周岁及以下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取得主治医师及以上职称，且医师执业证执业范围为妇产科专业。</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不笔试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综合测试（专业技能测试+结构化面试）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1.最低服务年限5年；2.翠屏区卫健系统在编在职人员不能报考。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宜宾市翠屏区妇幼保健计划生育服务中心</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妇产科医师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KH022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3</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本科（学士）及以上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本科：临床医学；研究生：妇产科学。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35周岁及以下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具有执业医师资格证书，且医师执业证执业范围为妇产科专业。</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不笔试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综合测试（专业技能测试+结构化面试）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1.最低服务年限5年；2.翠屏区卫健系统在编在职人员不能报考。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宜宾市翠屏区大观楼社区卫生服务中心</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临床医师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KH023</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本科（学士）及以上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本科：临床医学；研究生：内科学，妇产科学。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30周岁及以下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1.具有执业医师资格证和医师执业证；2.具有《住院医师规范化培训合格证书》。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不笔试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综合测试（专业技能测试+结构化面试）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1.最低服务年限5年；2.翠屏区卫健系统在编在职人员不能报考。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宜宾市翠屏区双谊镇中心卫生院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护师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KH024</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本科：护理，护理学；研究生：护理学，护理。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35周岁及以下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取得护理中级及以上职称。</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不笔试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综合测试（专业技能测试+结构化面试）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1.最低服务年限5年；2.翠屏区卫健系统在编在职人员不能报考。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宜宾市翠屏区白花镇孔滩卫生院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护师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KH025</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本科：护理，护理学；研究生：护理学，护理。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35周岁及以下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取得护理中级及以上职称。</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不笔试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综合测试（专业技能测试+结构化面试）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1.最低服务年限5年；2.翠屏区卫健系统在编在职人员不能报考。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四川省宜宾市工业职业技术学校</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职中英语教师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KH026</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本科（学士）及以上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本科：英语，英语教育；研究生：学科教学（英语），英语语言文学。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40周岁及以下（具有高级教师专业技术职称者年龄放宽到45周岁及以下）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1.具有讲师（一级教师）及以上专业技术职称；2.取得职中或高中及以上教师资格证。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教育综合知识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说课</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1.最低服务年限5年；2.翠屏区教育系统在编在职人员不能报考。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四川省宜宾市第二中学校</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初中生物教师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KH027</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本科：生物科学，生物技术，生物科学与生物技术，生物信息学，生物信息技术；研究生：学科教学（生物），动物学，植物学。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40周岁及以下（具有高级教师专业技术职称者年龄放宽到45周岁及以下）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1.具有一级教师及以上专业技术职称；2.取得初中及以上教师资格证。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教育综合知识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说课</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1.最低服务年限5年；2.翠屏区教育系统在编在职人员不能报考。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四川省宜宾市第二中学校</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初中心理健康教师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KH028</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本科：心理学，应用心理学，心理健康教育；研究生：基础心理学，发展与教育心理学，应用心理学，应用心理，心理健康教育。</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40周岁及以下（具有高级教师专业技术职称者年龄放宽到45周岁及以下）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1.具有一级教师及以上专业技术职称；2.取得初中及以上教师资格证。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教育综合知识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说课</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1.最低服务年限5年；2.翠屏区教育系统在编在职人员不能报考。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四川省宜宾市第四中学校</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高中生物教师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KH029</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本科（学士）及以上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本科：生物科学，生物技术，生物科学与生物技术，生物信息学，生物信息技术；研究生：学科教学（生物），动物学，植物学。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40周岁及以下（具有高级教师专业技术职称者年龄放宽到45周岁及以下）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1.具有一级教师及以上专业技术职称；2.取得高中及以上教师资格证。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教育综合知识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说课</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1.最低服务年限5年；2.翠屏区教育系统在编在职人员不能报考。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四川省宜宾市第六中学校</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高中物理教师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KH030</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本科（学士）及以上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本科：物理学，应用物理学，声学，核物理；研究生：学科教学（物理），理论物理，声学，光学，原子与分子物理，粒子物理与原子核物理，等离子体物理。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40周岁及以下（具有高级教师专业技术职称者年龄放宽到45周岁及以下）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1.具有一级教师及以上专业技术职称；2.取得高中及以上教师资格证。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教育综合知识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说课</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1.最低服务年限5年；2.翠屏区教育系统在编在职人员不能报考。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四川省宜宾市第六中学校</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高中数学教师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KH031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本科（学士）及以上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本科：数学与应用数学，应用数学，数理基础科学；研究生：学科教学（数学），基础数学，计算数学，概率论与数理统计，应用数学。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40周岁及以下（具有高级教师专业技术职称者年龄放宽到45周岁及以下）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1.具有一级教师及以上专业技术职称；2.取得高中及以上教师资格证。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教育综合知识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说课</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1.最低服务年限5年；2.翠屏区教育系统在编在职人员不能报考。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四川省宜宾市第六中学校</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高中数学教师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KH032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本科（学士）及以上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本科：数学与应用数学，应用数学，数理基础科学；研究生：学科教学（数学），基础数学，计算数学，概率论与数理统计，应用数学。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35周岁及以下（具有高级教师专业技术职称者年龄放宽到45周岁及以下）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1.具有一级教师及以上专业技术职称；2.取得高中及以上教师资格证。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教育综合知识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说课</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1.最低服务年限5年；2.翠屏区教育系统在编在职人员不能报考。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四川省宜宾市第六中学校</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高中生物教师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KH033</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本科（学士）及以上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本科：生物科学，生物技术，生物科学与生物技术，生物信息学，生物信息技术；研究生：学科教学（生物），动物学，植物学。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40周岁及以下（具有高级教师专业技术职称者年龄放宽到45周岁及以下）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1.具有一级教师及以上专业技术职称；2.取得高中及以上教师资格证。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教育综合知识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说课</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1.最低服务年限5年；2.翠屏区教育系统在编在职人员不能报考。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四川省宜宾市第六中学校</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高中化学教师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KH034</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本科（学士）及以上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本科：化学生物学，分子科学与工程，化学，应用化学，能源化学；研究生：学科教学（化学），无机化学，分析化学，有机化学，物理化学，高分子化学与物理。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40周岁及以下（具有高级教师专业技术职称者年龄放宽到45周岁及以下）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1.具有一级教师及以上专业技术职称；2.取得高中及以上教师资格证。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教育综合知识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说课</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1.最低服务年限5年；2.翠屏区教育系统在编在职人员不能报考。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四川省宜宾市第六中学校</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高中化学教师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KH035</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本科（学士）及以上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本科：化学生物学，分子科学与工程，化学，应用化学，能源化学；研究生：学科教学（化学），无机化学，分析化学，有机化学，物理化学，高分子化学与物理。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35周岁及以下（具有高级教师专业技术职称者年龄放宽到45周岁及以下）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1.具有一级教师及以上专业技术职称；2.取得高中及以上教师资格证。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教育综合知识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说课</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1.最低服务年限5年；2.翠屏区教育系统在编在职人员不能报考。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四川省宜宾市第六中学校</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高中英语教师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KH036</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本科（学士）及以上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本科：英语，英语教育；研究生：学科教学（英语），英语语言文学。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40周岁及以下（具有高级教师专业技术职称者年龄放宽到45周岁及以下）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1.具有一级教师及以上专业技术职称；2.取得高中及以上教师资格证。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教育综合知识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说课</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1.最低服务年限5年；2.翠屏区教育系统在编在职人员不能报考。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四川省宜宾市第六中学校</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高中英语教师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KH037</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硕士研究生及以上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学科教学（英语），英语语言文学。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35周岁及以下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取得高中及以上教师资格证。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教育综合知识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说课</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1.最低服务年限5年；2.翠屏区教育系统在编在职人员不能报考。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四川省宜宾市第六中学校</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高中语文教师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KH038</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本科（学士）及以上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汉语言文学，汉语言文学教育，汉语言，汉语国际教育，对外汉语，中国语言文化，中国学，应用语言学，中国语言与文化；研究生：语言学及应用语言学，汉语言文字学，学科教学（语文），汉语国际教育。</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35周岁及以下（具有高级教师专业技术职称者年龄放宽到45周岁及以下）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1.具有一级教师及以上专业技术职称；2.取得高中及以上教师资格证。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教育综合知识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说课</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1.最低服务年限5年；2.翠屏区教育系统在编在职人员不能报考。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四川省宜宾市第六中学校</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高中历史教师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KH039</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本科（学士）及以上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本科：历史学，世界史，世界历史；研究生：学科教学（历史），中国史，世界史。</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40周岁及以下（具有高级教师专业技术职称者年龄放宽到45周岁及以下）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1.具有一级教师及以上专业技术职称；2.取得高中及以上教师资格证。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教育综合知识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说课</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1.最低服务年限5年；2.翠屏区教育系统在编在职人员不能报考。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四川省宜宾市第六中学校</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高中历史教师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KH040</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本科（学士）及以上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本科：历史学，世界史，世界历史；研究生：学科教学（历史），中国史，世界史。</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35周岁及以下（具有高级教师专业技术职称者年龄放宽到45周岁及以下）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1.具有一级教师及以上专业技术职称；2.取得高中及以上教师资格证。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教育综合知识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说课</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1.最低服务年限5年；2.翠屏区教育系统在编在职人员不能报考。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四川省宜宾市第六中学校</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高中心理健康教师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KH041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本科（学士）及以上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本科：心理学，应用心理学，心理健康教育；研究生：基础心理学，发展与教育心理学，应用心理学，应用心理，心理健康教育。</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40周岁及以下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1.具有高级教师及以上专业技术职称；2.取得高中及以上教师资格证。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教育综合知识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说课</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1.最低服务年限5年；2.翠屏区教育系统在编在职人员不能报考。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四川省宜宾市第八中学校</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高中语文教师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KH042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本科（学士）及以上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汉语言文学，汉语言文学教育，汉语言，汉语国际教育，对外汉语，中国语言文化，中国学，应用语言学，中国语言与文化；研究生：语言学及应用语言学，汉语言文字学，学科教学（语文），汉语国际教育。</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40周岁及以下（具有高级教师专业技术职称者年龄放宽到45周岁及以下）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1.具有一级教师及以上专业技术职称；2.取得高中及以上教师资格证。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教育综合知识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说课</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1.最低服务年限5年；2.翠屏区教育系统在编在职人员不能报考。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四川省宜宾市第八中学校</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高中数学教师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KH043</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本科（学士）及以上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本科：数学与应用数学，应用数学，数理基础科学；研究生：学科教学（数学），基础数学，计算数学，概率论与数理统计，应用数学。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40周岁及以下（具有高级教师专业技术职称者年龄放宽到45周岁及以下）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1.具有一级教师及以上专业技术职称；2.取得高中及以上教师资格证。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教育综合知识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说课</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1.最低服务年限5年；2.翠屏区教育系统在编在职人员不能报考。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四川省宜宾市第八中学校</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高中英语教师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KH044</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本科（学士）及以上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本科：英语，英语教育；研究生：学科教学（英语），英语语言文学。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40周岁及以下（具有高级教师专业技术职称者年龄放宽到45周岁及以下）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1.具有一级教师及以上专业技术职称；2.取得高中及以上教师资格证。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教育综合知识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说课</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1.最低服务年限5年；2.翠屏区教育系统在编在职人员不能报考。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四川省宜宾市第八中学校</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高中物理教师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KH045</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本科（学士）及以上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本科：物理学，应用物理学，声学，核物理；研究生：学科教学（物理），理论物理，声学，光学，原子与分子物理，粒子物理与原子核物理，等离子体物理。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40周岁及以下（具有高级教师专业技术职称者年龄放宽到45周岁及以下）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1.具有一级教师及以上专业技术职称；2.取得高中及以上教师资格证。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教育综合知识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说课</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1.最低服务年限5年；2.翠屏区教育系统在编在职人员不能报考。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四川省宜宾市第八中学校</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高中化学教师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KH046</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本科（学士）及以上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本科：化学生物学，分子科学与工程，化学，应用化学，能源化学；研究生：学科教学（化学），无机化学，分析化学，有机化学，物理化学，高分子化学与物理。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40周岁及以下（具有高级教师专业技术职称者年龄放宽到45周岁及以下）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1.具有一级教师及以上专业技术职称；2.取得高中及以上教师资格证。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教育综合知识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说课</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1.最低服务年限5年；2.翠屏区教育系统在编在职人员不能报考。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四川省宜宾市第八中学校</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高中政治教师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KH047</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本科（学士）及以上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政治学与行政学，政治学，国际政治，国际政治经济学，政治学、经济学与哲学，马克思主义理论，思想政治教育，政治教育；研究生：政治学理论，国际政治，马克思主义基本原理，思想政治教育，学科教学（思政）。</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40周岁及以下（具有高级教师专业技术职称者年龄放宽到45周岁及以下）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1.具有一级教师及以上专业技术职称；2.取得高中及以上教师资格证。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教育综合知识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说课</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1.最低服务年限5年；2.翠屏区教育系统在编在职人员不能报考。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四川省宜宾市第八中学校</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高中历史教师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KH048</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本科（学士）及以上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本科：历史学，世界史，世界历史；研究生：学科教学（历史），中国史，世界史。</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40周岁及以下（具有高级教师专业技术职称者年龄放宽到45周岁及以下）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1.具有一级教师及以上专业技术职称；2.取得高中及以上教师资格证。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教育综合知识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说课</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1.最低服务年限5年；2.翠屏区教育系统在编在职人员不能报考。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四川省宜宾市第十二中学校</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初中语文教师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KH049</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汉语言文学，汉语言文学教育，汉语言，汉语国际教育，对外汉语，中国语言文化，中国学，应用语言学，中国语言与文化；研究生：语言学及应用语言学，汉语言文字学，学科教学（语文），汉语国际教育。</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40周岁及以下（具有高级教师专业技术职称者年龄放宽到45周岁及以下）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1.具有一级教师及以上专业技术职称；2.取得初中及以上教师资格证。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教育综合知识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说课</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1.最低服务年限5年；2.翠屏区教育系统在编在职人员不能报考。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宜宾市李庄中学校</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高中英语教师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KH050</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本科：英语，英语教育；研究生：学科教学（英语），英语语言文学。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40周岁及以下（具有高级教师专业技术职称者年龄放宽到45周岁及以下）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1.具有一级教师及以上专业技术职称；2.取得高中及以上教师资格证。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教育综合知识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说课</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1.最低服务年限5年；2.翠屏区教育系统在编在职人员不能报考。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宜宾市李庄中学校</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高中历史教师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KH051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本科：历史学，世界史，世界历史；研究生：学科教学（历史），中国史，世界史。</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40周岁及以下（具有高级教师专业技术职称者年龄放宽到45周岁及以下）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1.具有一级教师及以上专业技术职称；2.取得高中及以上教师资格证。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教育综合知识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说课</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1.最低服务年限5年；2.翠屏区教育系统在编在职人员不能报考。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宜宾市翠屏区金秋湖镇中心学校</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初中物理教师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KH052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本科：物理学，应用物理学，声学，核物理；研究生：学科教学（物理），理论物理，声学，光学，原子与分子物理，粒子物理与原子核物理，等离子体物理。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40周岁及以下（具有高级教师专业技术职称者年龄放宽到45周岁及以下）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1.具有一级教师及以上专业技术职称；2.取得初中及以上教师资格证。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教育综合知识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说课</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1.最低服务年限5年；2.翠屏区教育系统在编在职人员不能报考。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宜宾市翠屏区金秋湖镇中心学校</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小学语文教师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KH053</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汉语言文学，汉语言文学教育，汉语言，汉语国际教育，对外汉语，中国语言文化，中国学，应用语言学，中国语言与文化，小学教育，初等教育；研究生：语言学及应用语言学，汉语言文字学，学科教学（语文），小学教育，汉语国际教育。</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40周岁及以下（具有高级教师专业技术职称者年龄放宽到45周岁及以下）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1.具有一级教师及以上专业技术职称；2.取得小学及以上教师资格证。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教育综合知识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说课</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1.最低服务年限5年；2.翠屏区教育系统在编在职人员不能报考。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宜宾市大运实验学校</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小学语文教师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KH054</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汉语言文学，汉语言文学教育，汉语言，汉语国际教育，对外汉语，中国语言文化，中国学，应用语言学，中国语言与文化，小学教育，初等教育；研究生：语言学及应用语言学，汉语言文字学，学科教学（语文），小学教育，汉语国际教育。</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40周岁及以下（具有高级教师专业技术职称者年龄放宽到45周岁及以下）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1.具有一级教师及以上专业技术职称；2.取得小学及以上教师资格证。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教育综合知识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说课</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1.最低服务年限5年；2.翠屏区教育系统在编在职人员不能报考。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宜宾市第五初级中学校</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初中数学教师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KH055</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本科：数学与应用数学，应用数学，数理基础科学；研究生：学科教学（数学），基础数学，计算数学，概率论与数理统计，应用数学。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40周岁及以下（具有高级教师专业技术职称者年龄放宽到45周岁及以下）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1.具有一级教师及以上专业技术职称；2.取得初中及以上教师资格证。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教育综合知识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说课</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1.最低服务年限5年；2.翠屏区教育系统在编在职人员不能报考。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宜宾市翠屏区牟坪镇初级中学校</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初中语文教师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KH056</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汉语言文学，汉语言文学教育，汉语言，汉语国际教育，对外汉语，中国语言文化，中国学，应用语言学，中国语言与文化；研究生：语言学及应用语言学，汉语言文字学，学科教学（语文），汉语国际教育。</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40周岁及以下（具有高级教师专业技术职称者年龄放宽到45周岁及以下）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1.具有一级教师及以上专业技术职称；2.取得初中及以上教师资格证。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教育综合知识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说课</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1.最低服务年限5年；2.翠屏区教育系统在编在职人员不能报考。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宜宾市翠屏区牟坪镇初级中学校</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初中英语教师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KH057</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本科：英语，英语教育；研究生：学科教学（英语），英语语言文学。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40周岁及以下（具有高级教师专业技术职称者年龄放宽到45周岁及以下）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1.具有一级教师及以上专业技术职称；2.取得初中及以上教师资格证。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教育综合知识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说课</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1.最低服务年限5年；2.翠屏区教育系统在编在职人员不能报考。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宜宾市中山街小学校（红坝校区）</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小学语文教师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KH058</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汉语言文学，汉语言文学教育，汉语言，汉语国际教育，对外汉语，中国语言文化，中国学，应用语言学，中国语言与文化，小学教育，初等教育；研究生：语言学及应用语言学，汉语言文字学，学科教学（语文），小学教育，汉语国际教育。</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40周岁及以下（具有高级教师专业技术职称者年龄放宽到45周岁及以下）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1.具有一级教师及以上专业技术职称；2.取得小学及以上教师资格证。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教育综合知识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说课</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1.最低服务年限5年；2.翠屏区教育系统在编在职人员不能报考。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宜宾市中山街小学校（红坝校区）</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小学数学教师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KH059</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本科：数学与应用数学，数理基础科学，应用数学，小学教育，初等教育；研究生：学科教学（数学），基础数学，计算数学，概率论与数理统计，应用数学，小学教育。</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35周岁及以下（具有高级教师专业技术职称者年龄放宽到45周岁及以下）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1.具有一级教师及以上专业技术职称；2.取得小学及以上教师资格证。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教育综合知识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说课</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1.最低服务年限5年；2.翠屏区教育系统在编在职人员不能报考。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宜宾市中山街小学校（红坝校区）</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小学音乐教师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KH060</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本科：音乐学，音乐表演；研究生：学科教学（音乐），音乐，音乐学，音乐与舞蹈学。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40周岁及以下（具有高级教师专业技术职称者年龄放宽到45周岁及以下）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1.具有一级教师及以上专业技术职称；2.取得小学及以上教师资格证。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教育综合知识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说课</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1.最低服务年限5年；2.翠屏区教育系统在编在职人员不能报考。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宜宾市人民路小学校</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小学语文教师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KH061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汉语言文学，汉语言文学教育，汉语言，汉语国际教育，对外汉语，中国语言文化，中国学，应用语言学，中国语言与文化，小学教育，初等教育；研究生：语言学及应用语言学，汉语言文字学，学科教学（语文），小学教育，汉语国际教育。</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40周岁及以下（具有高级教师专业技术职称者年龄放宽到45周岁及以下）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1.具有一级教师及以上专业技术职称；2.取得小学及以上教师资格证。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教育综合知识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说课</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1.最低服务年限5年；2.翠屏区教育系统在编在职人员不能报考。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宜宾市农业街小学校</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小学语文教师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KH062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汉语言文学，汉语言文学教育，汉语言，汉语国际教育，对外汉语，中国语言文化，中国学，应用语言学，中国语言与文化，小学教育，初等教育；研究生：语言学及应用语言学，汉语言文字学，学科教学（语文），小学教育，汉语国际教育。</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40周岁及以下（具有高级教师专业技术职称者年龄放宽到45周岁及以下）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1.具有一级教师及以上专业技术职称；2.取得小学及以上教师资格证。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教育综合知识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说课</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1.最低服务年限5年；2.翠屏区教育系统在编在职人员不能报考。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宜宾市鲁家园幼儿园</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幼儿教师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KH063</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本科：学前教育；研究生：学前教育学，学前教育。</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35周岁及以下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1.具有一级教师及以上专业技术职称；2.取得幼儿园教师资格证。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教育综合知识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命题绘画+综合测试（命题问答、命题弹唱、自选舞蹈）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1.最低服务年限5年；2.翠屏区教育系统在编在职人员不能报考。</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375ADA"/>
    <w:rsid w:val="56375A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FollowedHyperlink"/>
    <w:basedOn w:val="4"/>
    <w:uiPriority w:val="0"/>
    <w:rPr>
      <w:color w:val="003399"/>
      <w:u w:val="none"/>
    </w:rPr>
  </w:style>
  <w:style w:type="character" w:styleId="6">
    <w:name w:val="Hyperlink"/>
    <w:basedOn w:val="4"/>
    <w:uiPriority w:val="0"/>
    <w:rPr>
      <w:color w:val="003399"/>
      <w:u w:val="none"/>
    </w:rPr>
  </w:style>
  <w:style w:type="character" w:customStyle="1" w:styleId="7">
    <w:name w:val="bds_more"/>
    <w:basedOn w:val="4"/>
    <w:uiPriority w:val="0"/>
    <w:rPr>
      <w:rFonts w:hint="eastAsia" w:ascii="宋体" w:hAnsi="宋体" w:eastAsia="宋体" w:cs="宋体"/>
      <w:bdr w:val="none" w:color="auto" w:sz="0" w:space="0"/>
    </w:rPr>
  </w:style>
  <w:style w:type="character" w:customStyle="1" w:styleId="8">
    <w:name w:val="bds_more1"/>
    <w:basedOn w:val="4"/>
    <w:uiPriority w:val="0"/>
    <w:rPr>
      <w:bdr w:val="none" w:color="auto" w:sz="0" w:space="0"/>
    </w:rPr>
  </w:style>
  <w:style w:type="character" w:customStyle="1" w:styleId="9">
    <w:name w:val="bds_more2"/>
    <w:basedOn w:val="4"/>
    <w:uiPriority w:val="0"/>
    <w:rPr>
      <w:bdr w:val="none" w:color="auto" w:sz="0" w:space="0"/>
    </w:rPr>
  </w:style>
  <w:style w:type="character" w:customStyle="1" w:styleId="10">
    <w:name w:val="bds_nopic"/>
    <w:basedOn w:val="4"/>
    <w:uiPriority w:val="0"/>
  </w:style>
  <w:style w:type="character" w:customStyle="1" w:styleId="11">
    <w:name w:val="bds_nopic1"/>
    <w:basedOn w:val="4"/>
    <w:uiPriority w:val="0"/>
  </w:style>
  <w:style w:type="character" w:customStyle="1" w:styleId="12">
    <w:name w:val="bds_nopic2"/>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2021-10-09T08:01:00Z</dcterms:created>
  <dc:creator>Administrator</dc:creator>
  <cp:lastModifiedBy>Administrator</cp:lastModifiedBy>
  <dcterms:modified xsi:type="dcterms:W3CDTF">2021-10-09T08:02:00Z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62AD15188A594473B374253E53ED5452</vt:lpwstr>
  </property>
</Properties>
</file>