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left"/>
        <w:rPr>
          <w:rFonts w:hint="eastAsia" w:ascii="仿宋_GB2312" w:hAnsi="Times New Roman" w:eastAsia="仿宋_GB2312" w:cs="Times New Roman"/>
          <w:sz w:val="24"/>
          <w:shd w:val="clear" w:color="auto" w:fill="FFFFFF"/>
        </w:rPr>
      </w:pPr>
      <w:r>
        <w:rPr>
          <w:rFonts w:hint="eastAsia" w:ascii="仿宋_GB2312" w:hAnsi="Times New Roman" w:eastAsia="仿宋_GB2312" w:cs="Times New Roman"/>
          <w:sz w:val="24"/>
          <w:shd w:val="clear" w:color="auto" w:fill="FFFFFF"/>
        </w:rPr>
        <w:t>附件</w:t>
      </w:r>
      <w:r>
        <w:rPr>
          <w:rFonts w:hint="eastAsia" w:ascii="仿宋_GB2312" w:hAnsi="Times New Roman" w:eastAsia="仿宋_GB2312" w:cs="Times New Roman"/>
          <w:sz w:val="24"/>
          <w:shd w:val="clear" w:color="auto" w:fill="FFFFFF"/>
          <w:lang w:val="en-US" w:eastAsia="zh-CN"/>
        </w:rPr>
        <w:t>4</w:t>
      </w:r>
      <w:r>
        <w:rPr>
          <w:rFonts w:hint="eastAsia" w:ascii="仿宋_GB2312" w:hAnsi="Times New Roman" w:eastAsia="仿宋_GB2312" w:cs="Times New Roman"/>
          <w:sz w:val="24"/>
          <w:shd w:val="clear" w:color="auto" w:fill="FFFFFF"/>
        </w:rPr>
        <w:t>：</w:t>
      </w:r>
    </w:p>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2"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w:t>
      </w:r>
      <w:bookmarkStart w:id="0" w:name="_GoBack"/>
      <w:bookmarkEnd w:id="0"/>
      <w:r>
        <w:rPr>
          <w:rFonts w:hint="eastAsia" w:ascii="仿宋_GB2312" w:hAnsi="仿宋_GB2312" w:eastAsia="仿宋_GB2312" w:cs="仿宋_GB2312"/>
          <w:szCs w:val="32"/>
        </w:rPr>
        <w:t>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考前</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旅居史），凭考前72小时内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，经现场测量体温正常（体温&lt;37.3℃）的考生可正常参加考试。</w:t>
      </w:r>
    </w:p>
    <w:p>
      <w:pPr>
        <w:spacing w:line="600" w:lineRule="exact"/>
        <w:ind w:firstLine="642"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Cs w:val="32"/>
        </w:rPr>
        <w:t>3.未按照我省及我市防控政策完成健康管理的境外旅居史人员、国内中高风险地区及所在地市（直辖市为区，下同）其他地区的考生；</w:t>
      </w:r>
    </w:p>
    <w:p>
      <w:pPr>
        <w:pStyle w:val="10"/>
        <w:ind w:firstLine="640" w:firstLineChars="200"/>
        <w:rPr>
          <w:rFonts w:ascii="Times New Roman" w:hAnsi="Times New Roman" w:cs="Times New Roma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.不能提供考前72小时内</w:t>
      </w:r>
      <w:r>
        <w:rPr>
          <w:rFonts w:hint="eastAsia" w:ascii="Times New Roman" w:hAnsi="Times New Roman" w:eastAsia="仿宋_GB2312" w:cs="Times New Roman"/>
          <w:sz w:val="32"/>
          <w:szCs w:val="32"/>
        </w:rPr>
        <w:t>核酸检测阴性证明的考生</w:t>
      </w:r>
      <w:r>
        <w:rPr>
          <w:rFonts w:ascii="Times New Roman" w:hAnsi="Times New Roman" w:eastAsia="仿宋_GB2312" w:cs="Times New Roman"/>
          <w:sz w:val="32"/>
          <w:szCs w:val="32"/>
        </w:rPr>
        <w:t>。</w:t>
      </w:r>
    </w:p>
    <w:p>
      <w:pPr>
        <w:spacing w:line="600" w:lineRule="exact"/>
        <w:ind w:firstLine="642"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1.密切接触者解除隔离后7天内的考生；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2.考前14天内（不含考试当天）有发热等疑似症状</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，考生近14天无中高风险地区所在地市旅居史，先在隔离考场考试再检测核酸；</w:t>
      </w:r>
    </w:p>
    <w:p>
      <w:pPr>
        <w:adjustRightInd w:val="0"/>
        <w:snapToGrid w:val="0"/>
        <w:spacing w:line="600" w:lineRule="exact"/>
        <w:ind w:firstLine="640" w:firstLineChars="200"/>
      </w:pPr>
      <w:r>
        <w:rPr>
          <w:rFonts w:hint="eastAsia" w:ascii="Times New Roman" w:hAnsi="Times New Roman" w:eastAsia="仿宋_GB2312" w:cs="Times New Roman"/>
          <w:szCs w:val="32"/>
        </w:rPr>
        <w:t>4.发生本地疫情时，封闭区、封控区的考生，能提供考前48小时内核酸检测阴性证明，且由现场指挥部组织评估，出具放行条，实现专人专车闭环接转。</w:t>
      </w:r>
    </w:p>
    <w:p>
      <w:pPr>
        <w:adjustRightInd w:val="0"/>
        <w:snapToGrid w:val="0"/>
        <w:spacing w:line="600" w:lineRule="exact"/>
        <w:ind w:firstLine="64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eastAsia="zh-CN"/>
        </w:rPr>
        <w:t>考生要提前了解我省及我市防控政策，本省考生考试前</w:t>
      </w:r>
      <w:r>
        <w:rPr>
          <w:rFonts w:hint="eastAsia" w:ascii="Times New Roman" w:hAnsi="Times New Roman" w:eastAsia="仿宋_GB2312" w:cs="Times New Roman"/>
          <w:szCs w:val="32"/>
          <w:lang w:val="en-US" w:eastAsia="zh-CN"/>
        </w:rPr>
        <w:t>14前非必要不出省。中高风险地区所在地市</w:t>
      </w:r>
      <w:r>
        <w:rPr>
          <w:rFonts w:hint="eastAsia" w:ascii="Times New Roman" w:hAnsi="Times New Roman" w:eastAsia="仿宋_GB2312" w:cs="Times New Roman"/>
          <w:szCs w:val="32"/>
        </w:rPr>
        <w:t>（直辖市为区）</w:t>
      </w:r>
      <w:r>
        <w:rPr>
          <w:rFonts w:hint="eastAsia" w:ascii="Times New Roman" w:hAnsi="Times New Roman" w:eastAsia="仿宋_GB2312" w:cs="Times New Roman"/>
          <w:szCs w:val="32"/>
          <w:lang w:eastAsia="zh-CN"/>
        </w:rPr>
        <w:t>考生要合理安排时间，按照我省及我市防控政策落实健康管理、核酸检测。</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2"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lang w:eastAsia="zh-CN"/>
        </w:rPr>
        <w:t>所有</w:t>
      </w:r>
      <w:r>
        <w:rPr>
          <w:rFonts w:ascii="Times New Roman" w:hAnsi="Times New Roman" w:eastAsia="仿宋_GB2312" w:cs="Times New Roman"/>
          <w:szCs w:val="32"/>
        </w:rPr>
        <w:t>考生须</w:t>
      </w:r>
      <w:r>
        <w:rPr>
          <w:rFonts w:hint="eastAsia" w:ascii="Times New Roman" w:hAnsi="Times New Roman" w:eastAsia="仿宋_GB2312" w:cs="Times New Roman"/>
          <w:szCs w:val="32"/>
          <w:lang w:eastAsia="zh-CN"/>
        </w:rPr>
        <w:t>从考</w:t>
      </w:r>
      <w:r>
        <w:rPr>
          <w:rFonts w:ascii="Times New Roman" w:hAnsi="Times New Roman" w:eastAsia="仿宋_GB2312" w:cs="Times New Roman"/>
          <w:szCs w:val="32"/>
        </w:rPr>
        <w:t>前14天</w:t>
      </w:r>
      <w:r>
        <w:rPr>
          <w:rFonts w:hint="eastAsia" w:ascii="Times New Roman" w:hAnsi="Times New Roman" w:eastAsia="仿宋_GB2312" w:cs="Times New Roman"/>
          <w:szCs w:val="32"/>
          <w:lang w:eastAsia="zh-CN"/>
        </w:rPr>
        <w:t>起，</w:t>
      </w:r>
      <w:r>
        <w:rPr>
          <w:rFonts w:ascii="Times New Roman" w:hAnsi="Times New Roman" w:eastAsia="仿宋_GB2312" w:cs="Times New Roman"/>
          <w:szCs w:val="32"/>
        </w:rPr>
        <w:t>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2"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2"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2"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本省考生考试前14天非必要不出省，非必要不出所在地市。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2.中高风险地区所在地市考生要合理安排时间，按照</w:t>
      </w:r>
      <w:r>
        <w:rPr>
          <w:rFonts w:hint="eastAsia" w:ascii="Times New Roman" w:hAnsi="Times New Roman" w:eastAsia="仿宋_GB2312" w:cs="Times New Roman"/>
          <w:szCs w:val="32"/>
          <w:lang w:eastAsia="zh-CN"/>
        </w:rPr>
        <w:t>我省及我市</w:t>
      </w:r>
      <w:r>
        <w:rPr>
          <w:rFonts w:hint="eastAsia" w:ascii="Times New Roman" w:hAnsi="Times New Roman" w:eastAsia="仿宋_GB2312" w:cs="Times New Roman"/>
          <w:szCs w:val="32"/>
        </w:rPr>
        <w:t>防控政策落实健康管理、核酸检测。</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 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 在考点门口入场时，提前准备好身份证、准考证，相关证明，并出示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2"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“不得参加考试”“安排到隔离考场考试”“就诊”</w:t>
      </w:r>
      <w:r>
        <w:rPr>
          <w:rFonts w:ascii="Times New Roman" w:hAnsi="Times New Roman" w:eastAsia="仿宋_GB2312" w:cs="Times New Roman"/>
          <w:szCs w:val="32"/>
        </w:rPr>
        <w:t>等相关处置。</w:t>
      </w:r>
    </w:p>
    <w:p>
      <w:pPr>
        <w:adjustRightInd w:val="0"/>
        <w:snapToGrid w:val="0"/>
        <w:spacing w:line="580" w:lineRule="exact"/>
        <w:ind w:firstLine="642"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（一）考生应认真阅读本防控须知和</w:t>
      </w:r>
      <w:r>
        <w:rPr>
          <w:rFonts w:hint="eastAsia" w:ascii="Times New Roman" w:hAnsi="Times New Roman" w:eastAsia="仿宋_GB2312" w:cs="Times New Roman"/>
          <w:szCs w:val="32"/>
          <w:lang w:eastAsia="zh-CN"/>
        </w:rPr>
        <w:t>签署</w:t>
      </w:r>
      <w:r>
        <w:rPr>
          <w:rFonts w:ascii="Times New Roman" w:hAnsi="Times New Roman" w:eastAsia="仿宋_GB2312" w:cs="Times New Roman"/>
          <w:szCs w:val="32"/>
        </w:rPr>
        <w:t>《考生疫情防控承诺书》（附后）。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143B2E"/>
    <w:rsid w:val="000B4D08"/>
    <w:rsid w:val="0097395A"/>
    <w:rsid w:val="009D0D60"/>
    <w:rsid w:val="03196914"/>
    <w:rsid w:val="14143B2E"/>
    <w:rsid w:val="2B0116CE"/>
    <w:rsid w:val="30545655"/>
    <w:rsid w:val="317335E4"/>
    <w:rsid w:val="3FBC07CC"/>
    <w:rsid w:val="6EB2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 w:type="character" w:customStyle="1" w:styleId="13">
    <w:name w:val="页眉 Char"/>
    <w:basedOn w:val="9"/>
    <w:link w:val="6"/>
    <w:qFormat/>
    <w:uiPriority w:val="0"/>
    <w:rPr>
      <w:rFonts w:ascii="Calibri" w:hAnsi="Calibri" w:eastAsia="宋体" w:cs="黑体"/>
      <w:kern w:val="2"/>
      <w:sz w:val="18"/>
      <w:szCs w:val="18"/>
    </w:rPr>
  </w:style>
  <w:style w:type="character" w:customStyle="1" w:styleId="14">
    <w:name w:val="页脚 Char"/>
    <w:basedOn w:val="9"/>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223</Words>
  <Characters>1274</Characters>
  <Lines>10</Lines>
  <Paragraphs>2</Paragraphs>
  <TotalTime>12</TotalTime>
  <ScaleCrop>false</ScaleCrop>
  <LinksUpToDate>false</LinksUpToDate>
  <CharactersWithSpaces>1495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2021-09-01T20:50:00Z</dcterms:created>
  <dc:creator>卢洁</dc:creator>
  <cp:lastModifiedBy>kylin</cp:lastModifiedBy>
  <dcterms:modified xsi:type="dcterms:W3CDTF">2021-09-22T11:22:36Z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9552856D224442F2B8171AAF86B6B3C9</vt:lpwstr>
  </property>
</Properties>
</file>