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29" w:rsidRDefault="001C3829">
      <w:pPr>
        <w:widowControl/>
        <w:spacing w:line="57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/>
          <w:bCs/>
          <w:kern w:val="0"/>
          <w:sz w:val="32"/>
          <w:szCs w:val="32"/>
        </w:rPr>
        <w:t>3</w:t>
      </w:r>
    </w:p>
    <w:p w:rsidR="001C3829" w:rsidRDefault="001C3829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 w:rsidRPr="00355316"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唐山市工人医院</w:t>
      </w:r>
    </w:p>
    <w:p w:rsidR="001C3829" w:rsidRPr="00355316" w:rsidRDefault="001C3829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唐山市人民医院</w:t>
      </w:r>
    </w:p>
    <w:p w:rsidR="001C3829" w:rsidRDefault="001C3829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唐山市第二医院</w:t>
      </w:r>
    </w:p>
    <w:p w:rsidR="001C3829" w:rsidRDefault="001C3829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年第二批公开招聘工作人员</w:t>
      </w:r>
    </w:p>
    <w:p w:rsidR="001C3829" w:rsidRDefault="001C3829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考生防疫与安全须知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720"/>
        <w:jc w:val="both"/>
        <w:rPr>
          <w:rFonts w:ascii="仿宋_GB2312" w:eastAsia="仿宋_GB2312" w:hAnsi="仿宋_GB2312" w:cs="仿宋_GB2312"/>
          <w:sz w:val="36"/>
          <w:szCs w:val="36"/>
          <w:shd w:val="clear" w:color="auto" w:fill="FFFFFF"/>
        </w:rPr>
      </w:pPr>
    </w:p>
    <w:p w:rsidR="001C3829" w:rsidRPr="00355316" w:rsidRDefault="001C3829" w:rsidP="00355316">
      <w:pPr>
        <w:widowControl/>
        <w:spacing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 w:rsidRPr="00355316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为保障广大考生和考务工作人员生命安全和身体健康，确保唐山市工人医院、唐山市人民医院、唐山市第二医院公开招聘工作安全进行，请所有考生知悉、理解、配合、支持公开招聘考试防疫的措施和要求。</w:t>
      </w:r>
      <w:bookmarkStart w:id="0" w:name="_GoBack"/>
      <w:bookmarkEnd w:id="0"/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根据疫情防控工作有关要求，参加公开招聘笔试的考生须在笔试前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日前）申领“河北健康码”。</w:t>
      </w:r>
      <w:r>
        <w:rPr>
          <w:rFonts w:ascii="仿宋" w:eastAsia="仿宋" w:hAnsi="仿宋" w:cs="仿宋" w:hint="eastAsia"/>
          <w:sz w:val="32"/>
          <w:szCs w:val="32"/>
        </w:rPr>
        <w:t>申领方式为：通过微信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、支付宝搜索“河北健康码”小程序</w:t>
      </w:r>
      <w:r>
        <w:rPr>
          <w:rFonts w:ascii="仿宋" w:eastAsia="仿宋" w:hAnsi="仿宋" w:cs="仿宋" w:hint="eastAsia"/>
          <w:sz w:val="32"/>
          <w:szCs w:val="32"/>
        </w:rPr>
        <w:t>或下载“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冀时办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/>
          <w:color w:val="000000"/>
          <w:sz w:val="32"/>
          <w:szCs w:val="32"/>
        </w:rPr>
        <w:t>APP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按照提示填写健康信息，核对并确认无误后提交，自动生成个人“河北健康码”。考生应自觉如实进行笔试前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日至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日期间）的健康监测。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）来自国内疫情低风险地区的考生：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“河北健康码”为绿码且健康状况正常，经现场测量体温正常可参加笔试。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“河北健康码”为红码或黄码的，应及时查明原因（考生可拨打“河北健康码”中“服务说明”公布各市咨询电话），并按相关要求执行。凡因在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天健康监测中出现发热、干咳等体征症状的，须提供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天内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次核酸检测阴性证明方可参加笔试。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）考前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天内有国内疫情中高风险地区（含风险等级调整为低风险未满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天的地区）或国（境）外旅居史的考生：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“河北健康码”为绿码的，如无发热、干咳等体征症状的，须提供考前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天内核酸检测阴性证明方可参加考试；如有发热、干咳等体征症状的，须提供考前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天内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次核酸检测阴性证明方可参加考试。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“河北健康码”为红码或黄码的，要按照防疫有关要求配合进行隔离医学观察或隔离治疗。此类人员如要参加考试，应于考前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天抵达唐山，且期间不得离开唐山，并按照唐山市疫情防控措施纳入管理，进行健康监测出具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次核酸检测阴性报告后，均无异常方可参加考试。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）既往新冠肺炎确诊病例、无症状感染者及密切接触者，现已按规定解除隔离观察的考生，应当主动向考试组织机构报告，且持河北健康码“绿码”方可参加笔试。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ascii="仿宋" w:eastAsia="仿宋" w:hAnsi="仿宋" w:cs="仿宋" w:hint="eastAsia"/>
          <w:sz w:val="32"/>
          <w:szCs w:val="32"/>
        </w:rPr>
        <w:t>笔试前</w:t>
      </w:r>
      <w:r>
        <w:rPr>
          <w:rFonts w:ascii="仿宋" w:eastAsia="仿宋" w:hAnsi="仿宋" w:cs="仿宋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天内与确诊、疑似病例或无症状感染者有密切接触史的考生，按照防疫有关要求配合进行隔离医学观察或隔离治疗。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 w:rsidR="001C3829" w:rsidRDefault="001C3829" w:rsidP="00246B27">
      <w:pPr>
        <w:widowControl/>
        <w:shd w:val="clear" w:color="auto" w:fill="FFFFFF"/>
        <w:spacing w:line="540" w:lineRule="exact"/>
        <w:ind w:firstLine="640"/>
        <w:jc w:val="left"/>
        <w:rPr>
          <w:rFonts w:ascii="仿宋" w:eastAsia="仿宋" w:hAnsi="仿宋" w:cs="仿宋"/>
          <w:sz w:val="32"/>
          <w:szCs w:val="32"/>
          <w:highlight w:val="yellow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按照疫情防控相关规定，考生须登陆</w:t>
      </w:r>
      <w:r w:rsidRPr="00246B27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唐山人才网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下载《个人健康信息承诺书》，申报本人笔试前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天健康状况（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日至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日期间）。</w:t>
      </w:r>
    </w:p>
    <w:p w:rsidR="001C3829" w:rsidRDefault="001C3829">
      <w:pPr>
        <w:widowControl/>
        <w:spacing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 w:rsidR="001C3829" w:rsidRDefault="001C3829">
      <w:pPr>
        <w:widowControl/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笔试时，考生须持有效的二代居民身份证、打印的《笔试准考证》和《个人健康信息承诺书》，向考务工作人员出示“河北健康码”及相关健康证明，经现场测温正常后进入考场。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米以上距离，避免近距离接触交流。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唐山准备，考试期间需入住宾馆的，请选择有资质并符合复工复产要求的宾馆，并提前向拟入住宾馆了解疫情防控要求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特别提示：笔试阶段后，面试、体检各环节，考生均须参照上述防疫要求持下载打印的个人健康信息承诺书（相关环节）及相应规定时间内的健康证明材料参加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特提示考生，</w:t>
      </w:r>
      <w:r>
        <w:rPr>
          <w:rFonts w:ascii="仿宋" w:eastAsia="仿宋" w:hAnsi="仿宋" w:cs="仿宋" w:hint="eastAsia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:rsidR="001C3829" w:rsidRDefault="001C3829">
      <w:pPr>
        <w:pStyle w:val="NormalWeb"/>
        <w:widowControl/>
        <w:spacing w:beforeAutospacing="0" w:afterAutospacing="0" w:line="57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公告发布后，疫情防控工作如有新要求和规定的，将主要通过“</w:t>
      </w:r>
      <w:r w:rsidRPr="00246B27">
        <w:rPr>
          <w:rFonts w:ascii="仿宋" w:eastAsia="仿宋" w:hAnsi="仿宋" w:cs="仿宋" w:hint="eastAsia"/>
          <w:kern w:val="2"/>
          <w:sz w:val="32"/>
          <w:szCs w:val="32"/>
          <w:shd w:val="clear" w:color="auto" w:fill="FFFFFF"/>
        </w:rPr>
        <w:t>唐山人才网</w:t>
      </w:r>
      <w:r>
        <w:rPr>
          <w:rFonts w:ascii="仿宋" w:eastAsia="仿宋" w:hAnsi="仿宋" w:cs="仿宋" w:hint="eastAsia"/>
          <w:sz w:val="32"/>
          <w:szCs w:val="32"/>
        </w:rPr>
        <w:t>”另行公告通知，请应聘人员及时关注。</w:t>
      </w:r>
    </w:p>
    <w:sectPr w:rsidR="001C3829" w:rsidSect="00F679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4" w:left="1587" w:header="680" w:footer="1701" w:gutter="0"/>
      <w:pgNumType w:fmt="numberInDash"/>
      <w:cols w:space="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829" w:rsidRDefault="001C3829">
      <w:r>
        <w:separator/>
      </w:r>
    </w:p>
  </w:endnote>
  <w:endnote w:type="continuationSeparator" w:id="0">
    <w:p w:rsidR="001C3829" w:rsidRDefault="001C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29" w:rsidRDefault="001C3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29" w:rsidRDefault="001C382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96.8pt;margin-top:0;width:2in;height:2in;z-index:251660288;visibility:visible;mso-wrap-style:none;mso-position-horizontal:outside;mso-position-horizontal-relative:margin" filled="f" stroked="f" strokeweight=".5pt">
          <v:textbox style="mso-fit-shape-to-text:t" inset="0,0,0,0">
            <w:txbxContent>
              <w:p w:rsidR="001C3829" w:rsidRDefault="001C3829">
                <w:pPr>
                  <w:pStyle w:val="Footer"/>
                </w:pPr>
                <w:r w:rsidRPr="007E4031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7E4031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7E4031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7E4031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29" w:rsidRDefault="001C3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829" w:rsidRDefault="001C3829">
      <w:r>
        <w:separator/>
      </w:r>
    </w:p>
  </w:footnote>
  <w:footnote w:type="continuationSeparator" w:id="0">
    <w:p w:rsidR="001C3829" w:rsidRDefault="001C3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29" w:rsidRDefault="001C382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29" w:rsidRDefault="001C3829" w:rsidP="007270B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29" w:rsidRDefault="001C382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C3829"/>
    <w:rsid w:val="00246B27"/>
    <w:rsid w:val="00282366"/>
    <w:rsid w:val="002E79CA"/>
    <w:rsid w:val="00355316"/>
    <w:rsid w:val="0037064C"/>
    <w:rsid w:val="00396AD9"/>
    <w:rsid w:val="00443C1E"/>
    <w:rsid w:val="004C73A1"/>
    <w:rsid w:val="004D3B67"/>
    <w:rsid w:val="00514D1C"/>
    <w:rsid w:val="007270B8"/>
    <w:rsid w:val="007E4031"/>
    <w:rsid w:val="0093002E"/>
    <w:rsid w:val="00A52761"/>
    <w:rsid w:val="00B50931"/>
    <w:rsid w:val="00C80C3E"/>
    <w:rsid w:val="00D0057E"/>
    <w:rsid w:val="00E524D5"/>
    <w:rsid w:val="00F24B3D"/>
    <w:rsid w:val="00F50231"/>
    <w:rsid w:val="00F579DD"/>
    <w:rsid w:val="00F679D1"/>
    <w:rsid w:val="00FF57DA"/>
    <w:rsid w:val="17554131"/>
    <w:rsid w:val="1FA129FD"/>
    <w:rsid w:val="2048075E"/>
    <w:rsid w:val="298B397F"/>
    <w:rsid w:val="2CA4103C"/>
    <w:rsid w:val="2EB51BBF"/>
    <w:rsid w:val="2FF439FB"/>
    <w:rsid w:val="363E6135"/>
    <w:rsid w:val="38FF5CC5"/>
    <w:rsid w:val="46617E12"/>
    <w:rsid w:val="471029D2"/>
    <w:rsid w:val="47C23E78"/>
    <w:rsid w:val="604A5D3C"/>
    <w:rsid w:val="71A675F5"/>
    <w:rsid w:val="73A02350"/>
    <w:rsid w:val="7F47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D1"/>
    <w:pPr>
      <w:widowControl w:val="0"/>
      <w:jc w:val="both"/>
    </w:pPr>
    <w:rPr>
      <w:rFonts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79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390A"/>
    <w:rPr>
      <w:rFonts w:cs="黑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79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1390A"/>
    <w:rPr>
      <w:rFonts w:cs="黑体"/>
      <w:sz w:val="18"/>
      <w:szCs w:val="18"/>
    </w:rPr>
  </w:style>
  <w:style w:type="paragraph" w:styleId="NormalWeb">
    <w:name w:val="Normal (Web)"/>
    <w:basedOn w:val="Normal"/>
    <w:uiPriority w:val="99"/>
    <w:rsid w:val="00F679D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4</Pages>
  <Words>270</Words>
  <Characters>1544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zhaoxinlei</dc:creator>
  <cp:keywords/>
  <dc:description/>
  <cp:lastModifiedBy>lenovo</cp:lastModifiedBy>
  <cp:revision>20</cp:revision>
  <cp:lastPrinted>2021-09-28T07:16:00Z</cp:lastPrinted>
  <dcterms:created xsi:type="dcterms:W3CDTF">2014-10-29T12:08:00Z</dcterms:created>
  <dcterms:modified xsi:type="dcterms:W3CDTF">2021-10-08T07:23:00Z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2302E5F622244F10B375DAE3CA529CCE</vt:lpwstr>
  </property>
</Properties>
</file>