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华文中宋" w:hAnsi="华文中宋" w:eastAsia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sz w:val="30"/>
          <w:szCs w:val="30"/>
        </w:rPr>
        <w:t>附件：市环科院2021年事业单位公开招聘（第二轮）</w:t>
      </w: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岗位要求</w:t>
      </w:r>
    </w:p>
    <w:tbl>
      <w:tblPr>
        <w:tblStyle w:val="2"/>
        <w:tblW w:w="1482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95"/>
        <w:gridCol w:w="510"/>
        <w:gridCol w:w="2702"/>
        <w:gridCol w:w="555"/>
        <w:gridCol w:w="750"/>
        <w:gridCol w:w="750"/>
        <w:gridCol w:w="585"/>
        <w:gridCol w:w="555"/>
        <w:gridCol w:w="555"/>
        <w:gridCol w:w="555"/>
        <w:gridCol w:w="630"/>
        <w:gridCol w:w="555"/>
        <w:gridCol w:w="732"/>
        <w:gridCol w:w="750"/>
        <w:gridCol w:w="1036"/>
        <w:gridCol w:w="19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岗位名称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岗位类别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岗位职责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招聘人数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招聘对象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最低工作年限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政治面貌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年龄上限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学历要求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学位要求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户籍要求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面试比例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最低合格分数线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笔试面试成绩比例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专业要求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highlight w:val="none"/>
              </w:rPr>
              <w:t>其它条件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大气复合污染成因与防治研究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专技岗位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开展城市和区域大气复合污染成因与防治相关研究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应届毕业生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highlight w:val="none"/>
              </w:rPr>
              <w:t>35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研究生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博士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1:5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全市平均成绩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4:6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环境科学等相关专业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具备大气环境研究的经验；能够熟练掌握相关模型或者测试方法；具有较好的英语读写能力，可独立撰写论文，已发1篇及以上SCI论文者优先；具备国家或省部级科研项目为主参与经验者优先；具有较强的责任心、敬业精神和团队意识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分子生态毒理学研究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专技岗位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开展污染物生物分子水平毒性效应、致毒机制和影响规律研究工作；开展抗生素产生抗性基因检测、评估和防控技术研究工作；协助开展新型污染物环境健康调查、监测和评估等研究工作；协助环境健康学科带头人和相关课题组长开展相关科研项目申报、实施和总结工作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应届毕业生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35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研究生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博士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1:5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全市平均成绩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4:6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环境科学、环境工程相关专业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具有参与重大科研项目的经验，具备独立申请科研课题的能力；第一作者发表SCI论文2篇及以上；具有使用RT-qPCR等分子生物学相关仪器设备的能力；在校期间有相关技术研究经验者优先。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海洋生态环境保护研究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专技岗位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主要参与、承担海洋生态环境保护相关项目的研究；协助部门完成其它环境保护研究类项目。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35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研究生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博士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1:5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全市平均成绩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4:6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海洋生物、海洋生物地球化学等海洋环保相关专业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具有较好的专业知识基础；具有相关河口海洋生态环境保护修复相关研究任务经验优先。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噪声与振动控制技术开发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专技岗位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主要从事噪声与振动管控创新技术与产品研发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35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研究生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1:5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全市平均成绩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4:6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声学、机械或交通工程相关专业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理论知识扎实、横向知识面广，踏实、有追求，动手能力强，有一定独立工作能力；英语水平六级；获全国计算机等级二级或以上证书、有相关工作经验者优先。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环境政策研究专员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专技岗位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协助开展本市及区域环境政策比较分析，包括环境行政、市场、社会政策绩效评估研究、政策成本效益分析等；协助开展本市及区域环境管理制度创新研究；协助开展相关科研项目申报、实施和总结工作。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highlight w:val="none"/>
              </w:rPr>
              <w:t>35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研究生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1:5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全市平均成绩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4:6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环境工程、环境管理、能源环境、环境经济等相关专业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了解并掌握投入产出模型、可计算一般均衡模型、DEA模型、成本效益分析等模型与工具；能够使用EViews、SPSS等软件进行线性拟合与数据分析；有相关科研经验；发表核心论文1篇及以上。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城市生态过程研究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专技岗位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开展城市生态格局、生态过程模拟以及生态系统服务等研究。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highlight w:val="none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研究生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博士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1:5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全市平均成绩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4:6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生态、测绘、遥感等相关专业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熟悉城市生态学理论，了解生态过程模拟、生态系统服务模型，熟练掌握ArcGIS、ENVI、ERDAS操作，具有一定的编程能力；学习能力强，具有团队精神。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VOCs污染监测与溯源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专技岗位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负责固定污染源气体排放探测技术及仪器设备研究；负责固定污染源气体排放溯源技术研究及应用示范；负责固定污染源实验室及相关仪器的管理和维护。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35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研究生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1:5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全市平均成绩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4:6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环境监测及相关专业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具有固定污染源气体排放探测及溯源研究背景和经历；计算机2级及以上，具有自主编程和数据挖掘分析能力。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环境政策及管理技术研究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专技岗位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负责开展战略和规划环评相关管理政策、技术规范和评价方法的研究，并进行包括排污许可和建设项目环境影响后评价两方面内容研究。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35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研究生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1:5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全市平均成绩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4:6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环境科学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  <w:lang w:val="en-US" w:eastAsia="zh-CN"/>
              </w:rPr>
              <w:t>环境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工程相关专业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具备规划环评、建设项目环评相关工作经验者优先；具有高级工程师职称者优先。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生态环境损害评估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专技岗位</w:t>
            </w:r>
          </w:p>
        </w:tc>
        <w:tc>
          <w:tcPr>
            <w:tcW w:w="2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负责开展生态环境损害污染物识别与迁移转化模拟、损害确定和量化以及因果关系分析研究。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非应届毕业生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一年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35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研究生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不限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1: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全市平均成绩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4:6</w:t>
            </w:r>
          </w:p>
        </w:tc>
        <w:tc>
          <w:tcPr>
            <w:tcW w:w="1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环境科学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  <w:lang w:val="en-US" w:eastAsia="zh-CN"/>
              </w:rPr>
              <w:t>环境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工程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  <w:lang w:val="en-US" w:eastAsia="zh-CN"/>
              </w:rPr>
              <w:t>生态学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highlight w:val="none"/>
              </w:rPr>
              <w:t>英语六级及以上，熟悉环境损害评估工作程序，具有环境调查评估和污染溯源研究经验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4C"/>
    <w:rsid w:val="00006346"/>
    <w:rsid w:val="00024078"/>
    <w:rsid w:val="00031BE6"/>
    <w:rsid w:val="000657D4"/>
    <w:rsid w:val="00092654"/>
    <w:rsid w:val="000B07F3"/>
    <w:rsid w:val="000B0FBB"/>
    <w:rsid w:val="000D1108"/>
    <w:rsid w:val="000E4F9E"/>
    <w:rsid w:val="00101756"/>
    <w:rsid w:val="00111BC6"/>
    <w:rsid w:val="00174912"/>
    <w:rsid w:val="00190B4C"/>
    <w:rsid w:val="001A0E7A"/>
    <w:rsid w:val="001A79C5"/>
    <w:rsid w:val="001B2CF0"/>
    <w:rsid w:val="001D705C"/>
    <w:rsid w:val="001E63FE"/>
    <w:rsid w:val="0020234F"/>
    <w:rsid w:val="00206D21"/>
    <w:rsid w:val="0021610C"/>
    <w:rsid w:val="00237831"/>
    <w:rsid w:val="00240534"/>
    <w:rsid w:val="00242521"/>
    <w:rsid w:val="00250959"/>
    <w:rsid w:val="0025729E"/>
    <w:rsid w:val="00263DD2"/>
    <w:rsid w:val="00270E4F"/>
    <w:rsid w:val="002967D1"/>
    <w:rsid w:val="002C233E"/>
    <w:rsid w:val="002F0180"/>
    <w:rsid w:val="0031294E"/>
    <w:rsid w:val="0033716B"/>
    <w:rsid w:val="0036407A"/>
    <w:rsid w:val="00372A15"/>
    <w:rsid w:val="0039072F"/>
    <w:rsid w:val="003907B9"/>
    <w:rsid w:val="003A63A0"/>
    <w:rsid w:val="003B1936"/>
    <w:rsid w:val="003C7C08"/>
    <w:rsid w:val="003D034E"/>
    <w:rsid w:val="003D5F62"/>
    <w:rsid w:val="003D796C"/>
    <w:rsid w:val="00407FD5"/>
    <w:rsid w:val="00424236"/>
    <w:rsid w:val="0043095A"/>
    <w:rsid w:val="004475BA"/>
    <w:rsid w:val="00490E04"/>
    <w:rsid w:val="00492F6B"/>
    <w:rsid w:val="004A1B8A"/>
    <w:rsid w:val="004C5A4C"/>
    <w:rsid w:val="004F6D26"/>
    <w:rsid w:val="005141CB"/>
    <w:rsid w:val="00573EF1"/>
    <w:rsid w:val="005A790A"/>
    <w:rsid w:val="005B6C12"/>
    <w:rsid w:val="005C7A84"/>
    <w:rsid w:val="005D0FCB"/>
    <w:rsid w:val="005D210D"/>
    <w:rsid w:val="00684B4A"/>
    <w:rsid w:val="006F7B2A"/>
    <w:rsid w:val="007108FF"/>
    <w:rsid w:val="0074622A"/>
    <w:rsid w:val="00756547"/>
    <w:rsid w:val="00760451"/>
    <w:rsid w:val="0076688D"/>
    <w:rsid w:val="007A5D9A"/>
    <w:rsid w:val="007B47EF"/>
    <w:rsid w:val="007D5A55"/>
    <w:rsid w:val="007F2303"/>
    <w:rsid w:val="007F3A98"/>
    <w:rsid w:val="008158B4"/>
    <w:rsid w:val="008314A0"/>
    <w:rsid w:val="0083761E"/>
    <w:rsid w:val="0087776F"/>
    <w:rsid w:val="0088095A"/>
    <w:rsid w:val="008900EA"/>
    <w:rsid w:val="008A2052"/>
    <w:rsid w:val="008D47FB"/>
    <w:rsid w:val="0090031D"/>
    <w:rsid w:val="00930108"/>
    <w:rsid w:val="009471F0"/>
    <w:rsid w:val="00953391"/>
    <w:rsid w:val="0097021D"/>
    <w:rsid w:val="009D0F9E"/>
    <w:rsid w:val="009D2FD3"/>
    <w:rsid w:val="00A009C1"/>
    <w:rsid w:val="00A01970"/>
    <w:rsid w:val="00A16E45"/>
    <w:rsid w:val="00A50882"/>
    <w:rsid w:val="00A660B4"/>
    <w:rsid w:val="00A73BCF"/>
    <w:rsid w:val="00A96D0E"/>
    <w:rsid w:val="00AA2556"/>
    <w:rsid w:val="00AC4656"/>
    <w:rsid w:val="00AD7EA9"/>
    <w:rsid w:val="00AE102D"/>
    <w:rsid w:val="00AF7D66"/>
    <w:rsid w:val="00B0480A"/>
    <w:rsid w:val="00B76746"/>
    <w:rsid w:val="00B82CDA"/>
    <w:rsid w:val="00B92A2F"/>
    <w:rsid w:val="00B94367"/>
    <w:rsid w:val="00BA618B"/>
    <w:rsid w:val="00BD26E2"/>
    <w:rsid w:val="00BD39C6"/>
    <w:rsid w:val="00BF18BC"/>
    <w:rsid w:val="00C04FFA"/>
    <w:rsid w:val="00C0594C"/>
    <w:rsid w:val="00C13334"/>
    <w:rsid w:val="00C362FB"/>
    <w:rsid w:val="00CD7B1D"/>
    <w:rsid w:val="00D35AE4"/>
    <w:rsid w:val="00D406F9"/>
    <w:rsid w:val="00DA77ED"/>
    <w:rsid w:val="00DD3ED3"/>
    <w:rsid w:val="00DF4CCF"/>
    <w:rsid w:val="00E57BA1"/>
    <w:rsid w:val="00E61146"/>
    <w:rsid w:val="00E6466A"/>
    <w:rsid w:val="00E76B93"/>
    <w:rsid w:val="00E90BDB"/>
    <w:rsid w:val="00EB0C78"/>
    <w:rsid w:val="00EB21F2"/>
    <w:rsid w:val="00EC253F"/>
    <w:rsid w:val="00ED09EF"/>
    <w:rsid w:val="00F0136F"/>
    <w:rsid w:val="00F12837"/>
    <w:rsid w:val="00F22F15"/>
    <w:rsid w:val="00F869E2"/>
    <w:rsid w:val="00F90E99"/>
    <w:rsid w:val="00FA0B31"/>
    <w:rsid w:val="00FE0B1F"/>
    <w:rsid w:val="11093AF7"/>
    <w:rsid w:val="117448BA"/>
    <w:rsid w:val="28213C3C"/>
    <w:rsid w:val="54004EB0"/>
    <w:rsid w:val="74D55E40"/>
    <w:rsid w:val="7B68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</Words>
  <Characters>1617</Characters>
  <Lines>13</Lines>
  <Paragraphs>3</Paragraphs>
  <TotalTime>10</TotalTime>
  <ScaleCrop>false</ScaleCrop>
  <LinksUpToDate>false</LinksUpToDate>
  <CharactersWithSpaces>1897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2021-09-22T08:07:00Z</dcterms:created>
  <dc:creator>c j</dc:creator>
  <cp:lastModifiedBy>朕知道了²⁰¹⁶₈.₅</cp:lastModifiedBy>
  <dcterms:modified xsi:type="dcterms:W3CDTF">2021-09-27T04:58:08Z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34AE6E63EBFC4D2C9A0F4ECDD6798514</vt:lpwstr>
  </property>
</Properties>
</file>